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C47276">
      <w:pPr>
        <w:pStyle w:val="2"/>
        <w:keepNext w:val="0"/>
        <w:keepLines w:val="0"/>
        <w:widowControl/>
        <w:suppressLineNumbers w:val="0"/>
        <w:tabs>
          <w:tab w:val="center" w:pos="4153"/>
        </w:tabs>
        <w:spacing w:before="75" w:beforeAutospacing="0" w:after="75" w:afterAutospacing="0"/>
        <w:ind w:left="0" w:right="0" w:firstLine="42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color="auto" w:fill="auto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color="auto" w:fill="auto"/>
        </w:rPr>
        <w:t>河北省数字素养提升实践活动</w:t>
      </w:r>
    </w:p>
    <w:p w14:paraId="59BC8703">
      <w:pPr>
        <w:keepNext w:val="0"/>
        <w:keepLines w:val="0"/>
        <w:widowControl/>
        <w:suppressLineNumbers w:val="0"/>
        <w:tabs>
          <w:tab w:val="center" w:pos="4153"/>
        </w:tabs>
        <w:spacing w:before="75" w:beforeAutospacing="0" w:after="75" w:afterAutospacing="0"/>
        <w:ind w:left="0" w:leftChars="0" w:right="0" w:rightChars="0" w:firstLine="420" w:firstLineChars="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kern w:val="0"/>
          <w:sz w:val="40"/>
          <w:szCs w:val="40"/>
          <w:shd w:val="clear" w:color="auto" w:fill="auto"/>
          <w:lang w:val="en-US" w:eastAsia="zh-CN" w:bidi="ar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kern w:val="0"/>
          <w:sz w:val="40"/>
          <w:szCs w:val="40"/>
          <w:shd w:val="clear" w:color="auto" w:fill="auto"/>
          <w:lang w:val="en-US" w:eastAsia="zh-CN" w:bidi="ar"/>
        </w:rPr>
        <w:t>U-S 教育数字化协同发展专项课题</w:t>
      </w:r>
    </w:p>
    <w:p w14:paraId="0C52D4F0">
      <w:pPr>
        <w:pStyle w:val="2"/>
        <w:keepNext w:val="0"/>
        <w:keepLines w:val="0"/>
        <w:widowControl/>
        <w:suppressLineNumbers w:val="0"/>
        <w:tabs>
          <w:tab w:val="center" w:pos="4153"/>
        </w:tabs>
        <w:spacing w:before="75" w:beforeAutospacing="0" w:after="75" w:afterAutospacing="0"/>
        <w:ind w:left="0" w:right="0" w:firstLine="420"/>
        <w:jc w:val="center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sz w:val="40"/>
          <w:szCs w:val="40"/>
          <w:shd w:val="clear" w:color="auto" w:fill="auto"/>
          <w:lang w:val="en-US" w:eastAsia="zh-CN"/>
        </w:rPr>
        <w:t>教师操作手册</w:t>
      </w:r>
    </w:p>
    <w:p w14:paraId="17021FB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</w:rPr>
        <w:t>一、平台登录</w:t>
      </w:r>
    </w:p>
    <w:p w14:paraId="1083184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</w:rPr>
        <w:t>输入网址：https://ktsbgj.hbte.com.cn/；进入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U-S 教育数字化协同发展专项课题</w:t>
      </w:r>
      <w:r>
        <w:rPr>
          <w:rFonts w:hint="eastAsia" w:ascii="宋体" w:hAnsi="宋体" w:eastAsia="宋体" w:cs="宋体"/>
        </w:rPr>
        <w:t>首页。</w:t>
      </w:r>
      <w:r>
        <w:rPr>
          <w:rFonts w:hint="eastAsia" w:ascii="宋体" w:hAnsi="宋体" w:eastAsia="宋体" w:cs="宋体"/>
          <w:color w:val="FF0000"/>
        </w:rPr>
        <w:t>建议使用360浏览器（极速模式）或谷歌浏览器。</w:t>
      </w:r>
    </w:p>
    <w:p w14:paraId="6B5C2DE3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drawing>
          <wp:inline distT="0" distB="0" distL="114300" distR="114300">
            <wp:extent cx="5265420" cy="2957195"/>
            <wp:effectExtent l="0" t="0" r="1143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8C16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sz w:val="27"/>
          <w:szCs w:val="27"/>
        </w:rPr>
        <w:t>二、教师登录/注册</w:t>
      </w:r>
    </w:p>
    <w:p w14:paraId="5881827B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1.账号注册</w:t>
      </w:r>
    </w:p>
    <w:p w14:paraId="218ED5F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  <w:r>
        <w:rPr>
          <w:rFonts w:hint="eastAsia" w:ascii="宋体" w:hAnsi="宋体" w:eastAsia="宋体" w:cs="宋体"/>
          <w:sz w:val="27"/>
          <w:szCs w:val="27"/>
        </w:rPr>
        <w:t>点击右上角“注册”按钮，依次输入正确的姓名、邮箱、手机号、密码、确认密码、验证码等六项信息，点击注册。提示注册成功后，将自动跳转到教师登录页面。</w:t>
      </w:r>
    </w:p>
    <w:p w14:paraId="7261500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sz w:val="27"/>
          <w:szCs w:val="27"/>
        </w:rPr>
      </w:pPr>
      <w:r>
        <w:drawing>
          <wp:inline distT="0" distB="0" distL="114300" distR="114300">
            <wp:extent cx="5265420" cy="2301240"/>
            <wp:effectExtent l="0" t="0" r="1143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3BC8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color w:val="FF0000"/>
          <w:sz w:val="27"/>
          <w:szCs w:val="27"/>
        </w:rPr>
        <w:t>注意：</w:t>
      </w:r>
    </w:p>
    <w:p w14:paraId="34106879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①姓名、邮箱、手机号注册之后不可修改并且是重置密码时的验证条件，请确保输入正确。</w:t>
      </w:r>
    </w:p>
    <w:p w14:paraId="40B55D04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②手机号作为登录账号且唯一，请输入正确的手机号码；</w:t>
      </w:r>
    </w:p>
    <w:p w14:paraId="4236050E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③姓名若包含·，可复制“·”。</w:t>
      </w:r>
    </w:p>
    <w:p w14:paraId="75A2395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④ 密码可以包含@、#等常用特殊字符。</w:t>
      </w:r>
    </w:p>
    <w:p w14:paraId="77E2453D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2.教师登录</w:t>
      </w:r>
    </w:p>
    <w:p w14:paraId="0A4C55DE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点击主页右上角“登录”按钮，选择“教师登录”，输入注册时填写的手机号、密码、验证码点击登录按钮。</w:t>
      </w:r>
    </w:p>
    <w:p w14:paraId="32F8CB34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</w:pPr>
      <w:r>
        <w:drawing>
          <wp:inline distT="0" distB="0" distL="114300" distR="114300">
            <wp:extent cx="4267200" cy="5438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42D7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sz w:val="27"/>
          <w:szCs w:val="27"/>
          <w:lang w:val="en-US" w:eastAsia="zh-CN"/>
        </w:rPr>
        <w:t>三</w:t>
      </w:r>
      <w:r>
        <w:rPr>
          <w:rStyle w:val="5"/>
          <w:rFonts w:hint="eastAsia" w:ascii="宋体" w:hAnsi="宋体" w:eastAsia="宋体" w:cs="宋体"/>
          <w:sz w:val="27"/>
          <w:szCs w:val="27"/>
        </w:rPr>
        <w:t>、作品提交</w:t>
      </w:r>
    </w:p>
    <w:p w14:paraId="3BA055C3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  <w:r>
        <w:rPr>
          <w:rFonts w:hint="eastAsia" w:ascii="宋体" w:hAnsi="宋体" w:eastAsia="宋体" w:cs="宋体"/>
          <w:sz w:val="27"/>
          <w:szCs w:val="27"/>
        </w:rPr>
        <w:t>1.点击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课题提交入口</w:t>
      </w:r>
      <w:r>
        <w:rPr>
          <w:rFonts w:hint="eastAsia" w:ascii="宋体" w:hAnsi="宋体" w:eastAsia="宋体" w:cs="宋体"/>
          <w:sz w:val="27"/>
          <w:szCs w:val="27"/>
        </w:rPr>
        <w:t>，进入到提交作品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申报入口</w:t>
      </w:r>
      <w:r>
        <w:rPr>
          <w:rFonts w:hint="eastAsia" w:ascii="宋体" w:hAnsi="宋体" w:eastAsia="宋体" w:cs="宋体"/>
          <w:sz w:val="27"/>
          <w:szCs w:val="27"/>
        </w:rPr>
        <w:t>。</w:t>
      </w:r>
    </w:p>
    <w:p w14:paraId="15D31A4E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  <w:r>
        <w:drawing>
          <wp:inline distT="0" distB="0" distL="114300" distR="114300">
            <wp:extent cx="5272405" cy="86804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C49B3">
      <w:pPr>
        <w:keepNext w:val="0"/>
        <w:keepLines w:val="0"/>
        <w:widowControl/>
        <w:suppressLineNumbers w:val="0"/>
        <w:jc w:val="center"/>
      </w:pPr>
    </w:p>
    <w:p w14:paraId="4C9C0C30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</w:p>
    <w:p w14:paraId="6D7137BB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</w:p>
    <w:p w14:paraId="11F49BA9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2.</w:t>
      </w:r>
      <w:r>
        <w:rPr>
          <w:rFonts w:hint="eastAsia" w:ascii="宋体" w:hAnsi="宋体" w:eastAsia="宋体" w:cs="宋体"/>
          <w:sz w:val="27"/>
          <w:szCs w:val="27"/>
        </w:rPr>
        <w:t>点击选择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申报端口</w:t>
      </w:r>
      <w:r>
        <w:rPr>
          <w:rFonts w:hint="eastAsia" w:ascii="宋体" w:hAnsi="宋体" w:eastAsia="宋体" w:cs="宋体"/>
          <w:sz w:val="27"/>
          <w:szCs w:val="27"/>
        </w:rPr>
        <w:t>，进入到提交作品资源的详情页。</w:t>
      </w:r>
    </w:p>
    <w:p w14:paraId="3B5E6AFC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default" w:ascii="宋体" w:hAnsi="宋体" w:eastAsia="宋体" w:cs="宋体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5271135" cy="3126105"/>
            <wp:effectExtent l="0" t="0" r="571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4DF10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7"/>
          <w:szCs w:val="27"/>
        </w:rPr>
        <w:t>3.填写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课题名称、主持人信息、填写课题组成员信息等内容，</w:t>
      </w:r>
      <w:r>
        <w:rPr>
          <w:rFonts w:hint="eastAsia" w:ascii="宋体" w:hAnsi="宋体" w:eastAsia="宋体" w:cs="宋体"/>
          <w:sz w:val="27"/>
          <w:szCs w:val="27"/>
        </w:rPr>
        <w:t>上传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评审书。</w:t>
      </w:r>
    </w:p>
    <w:p w14:paraId="09E6701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9377045"/>
            <wp:effectExtent l="0" t="0" r="3810" b="146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3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897E8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color w:val="FF0000"/>
          <w:sz w:val="27"/>
          <w:szCs w:val="27"/>
        </w:rPr>
        <w:t>注意：</w:t>
      </w:r>
    </w:p>
    <w:p w14:paraId="7930024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①作品资源经命名后上传，总大小建议不超过700MB。</w:t>
      </w:r>
    </w:p>
    <w:p w14:paraId="29F6B8F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②上传作品资源时，需点击“选择文件”再选择“点击上传”且每次只能选择一个资源进行上传。</w:t>
      </w:r>
    </w:p>
    <w:p w14:paraId="437B8D09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③资源上传完成后，可在对应的文本框内修改作品名称。</w:t>
      </w:r>
    </w:p>
    <w:p w14:paraId="13085063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④若资源上传有误，可点击‘X’删除后重新上传。</w:t>
      </w:r>
    </w:p>
    <w:p w14:paraId="08C8CB6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⑤每位教师（以第一作者为准）限报1件作品。</w:t>
      </w:r>
    </w:p>
    <w:p w14:paraId="35609DA2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⑥“所属学校”的学校名称要与公章一致。</w:t>
      </w:r>
    </w:p>
    <w:p w14:paraId="0E2D5EB0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⑦</w:t>
      </w:r>
      <w:r>
        <w:rPr>
          <w:rFonts w:hint="eastAsia" w:ascii="宋体" w:hAnsi="宋体" w:eastAsia="宋体" w:cs="宋体"/>
          <w:color w:val="FF0000"/>
          <w:sz w:val="27"/>
          <w:szCs w:val="27"/>
        </w:rPr>
        <w:t>*</w:t>
      </w:r>
      <w:r>
        <w:rPr>
          <w:rFonts w:hint="eastAsia" w:ascii="宋体" w:hAnsi="宋体" w:eastAsia="宋体" w:cs="宋体"/>
          <w:sz w:val="27"/>
          <w:szCs w:val="27"/>
        </w:rPr>
        <w:t>均为必填项</w:t>
      </w:r>
    </w:p>
    <w:p w14:paraId="34A5EA20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  <w:r>
        <w:rPr>
          <w:rFonts w:hint="eastAsia" w:ascii="宋体" w:hAnsi="宋体" w:eastAsia="宋体" w:cs="宋体"/>
          <w:sz w:val="27"/>
          <w:szCs w:val="27"/>
        </w:rPr>
        <w:t>4.点击页面底端“提交”按钮，根据提示进行相应操作，作品提交成功后会自动跳转到个人空间。</w:t>
      </w:r>
    </w:p>
    <w:p w14:paraId="5D2CD0CB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drawing>
          <wp:inline distT="0" distB="0" distL="114300" distR="114300">
            <wp:extent cx="4457700" cy="1504950"/>
            <wp:effectExtent l="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5245E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sz w:val="27"/>
          <w:szCs w:val="27"/>
        </w:rPr>
        <w:t>五、我的作品</w:t>
      </w:r>
    </w:p>
    <w:p w14:paraId="640D07E2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  <w:r>
        <w:rPr>
          <w:rFonts w:hint="eastAsia" w:ascii="宋体" w:hAnsi="宋体" w:eastAsia="宋体" w:cs="宋体"/>
          <w:sz w:val="27"/>
          <w:szCs w:val="27"/>
        </w:rPr>
        <w:t>点击“我的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课题</w:t>
      </w:r>
      <w:r>
        <w:rPr>
          <w:rFonts w:hint="eastAsia" w:ascii="宋体" w:hAnsi="宋体" w:eastAsia="宋体" w:cs="宋体"/>
          <w:sz w:val="27"/>
          <w:szCs w:val="27"/>
        </w:rPr>
        <w:t>”可查看、修改、删除已经提交的作品。（网上报名和作品上传时间结束后则不允许修改和删除作品）</w:t>
      </w:r>
    </w:p>
    <w:p w14:paraId="459B08C6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  <w:r>
        <w:drawing>
          <wp:inline distT="0" distB="0" distL="114300" distR="114300">
            <wp:extent cx="5264150" cy="675640"/>
            <wp:effectExtent l="0" t="0" r="12700" b="1016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2483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rPr>
          <w:rFonts w:hint="eastAsia" w:ascii="宋体" w:hAnsi="宋体" w:eastAsia="宋体" w:cs="宋体"/>
          <w:sz w:val="27"/>
          <w:szCs w:val="27"/>
        </w:rPr>
      </w:pPr>
      <w:bookmarkStart w:id="0" w:name="_GoBack"/>
      <w:bookmarkEnd w:id="0"/>
    </w:p>
    <w:p w14:paraId="0EF65BDE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</w:pPr>
    </w:p>
    <w:p w14:paraId="3B2547BA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Style w:val="5"/>
          <w:rFonts w:hint="eastAsia" w:ascii="宋体" w:hAnsi="宋体" w:eastAsia="宋体" w:cs="宋体"/>
          <w:sz w:val="27"/>
          <w:szCs w:val="27"/>
        </w:rPr>
        <w:t>六、忘记密码</w:t>
      </w:r>
    </w:p>
    <w:p w14:paraId="35623A85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</w:pPr>
      <w:r>
        <w:rPr>
          <w:rFonts w:hint="eastAsia" w:ascii="宋体" w:hAnsi="宋体" w:eastAsia="宋体" w:cs="宋体"/>
          <w:sz w:val="27"/>
          <w:szCs w:val="27"/>
        </w:rPr>
        <w:t>在登录页面点击右下角点击“忘记密码”，进行重置密码操作。输入注册时填写的姓名、手机号、邮箱、新密码等六项内容，点击“提交”，重置密码成功。</w:t>
      </w:r>
    </w:p>
    <w:p w14:paraId="4D1DC8F1"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420"/>
        <w:jc w:val="center"/>
      </w:pPr>
      <w:r>
        <w:drawing>
          <wp:inline distT="0" distB="0" distL="114300" distR="114300">
            <wp:extent cx="5273675" cy="4079240"/>
            <wp:effectExtent l="0" t="0" r="317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9D1E">
      <w:pPr>
        <w:pStyle w:val="2"/>
        <w:keepNext w:val="0"/>
        <w:keepLines w:val="0"/>
        <w:widowControl/>
        <w:suppressLineNumbers w:val="0"/>
        <w:spacing w:before="75" w:beforeAutospacing="0" w:after="150" w:afterAutospacing="0"/>
        <w:ind w:left="0" w:right="0"/>
      </w:pPr>
    </w:p>
    <w:p w14:paraId="1C9B4FA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iODM5NWI3OTRiZjcwMzg4NTlhODA0ZDVkNzk4YWYifQ=="/>
  </w:docVars>
  <w:rsids>
    <w:rsidRoot w:val="7709708B"/>
    <w:rsid w:val="03090BD0"/>
    <w:rsid w:val="054B10FA"/>
    <w:rsid w:val="21F42E43"/>
    <w:rsid w:val="2BC174DA"/>
    <w:rsid w:val="2E8637CC"/>
    <w:rsid w:val="33657127"/>
    <w:rsid w:val="37035275"/>
    <w:rsid w:val="3A834563"/>
    <w:rsid w:val="41C73B79"/>
    <w:rsid w:val="43DB2BFB"/>
    <w:rsid w:val="4E916E10"/>
    <w:rsid w:val="50251C5B"/>
    <w:rsid w:val="530253C3"/>
    <w:rsid w:val="57801D73"/>
    <w:rsid w:val="5B1E1AEE"/>
    <w:rsid w:val="7709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940</Words>
  <Characters>978</Characters>
  <Lines>0</Lines>
  <Paragraphs>0</Paragraphs>
  <TotalTime>31</TotalTime>
  <ScaleCrop>false</ScaleCrop>
  <LinksUpToDate>false</LinksUpToDate>
  <CharactersWithSpaces>984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2024-05-09T08:03:00Z</dcterms:created>
  <dc:creator>萨隆•千羽豪</dc:creator>
  <cp:lastModifiedBy>谢亚森</cp:lastModifiedBy>
  <dcterms:modified xsi:type="dcterms:W3CDTF">2026-06-22T09:29:12Z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74130CF298F84EA4A24DB5ED48E473A2_11</vt:lpwstr>
  </property>
  <property fmtid="{D5CDD505-2E9C-101B-9397-08002B2CF9AE}" pid="4" name="KSOTemplateDocerSaveRecord">
    <vt:lpwstr>eyJoZGlkIjoiZWEwMmZhOWQ1NWRiZDEwNTgzOTcxOWE4MWI1MWJiODMiLCJ1c2VySWQiOiIxMTMyMTI5MjM2In0=</vt:lpwstr>
  </property>
</Properties>
</file>