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2F5D6">
      <w:pPr>
        <w:spacing w:line="540" w:lineRule="exact"/>
        <w:rPr>
          <w:rFonts w:hint="eastAsia" w:ascii="黑体" w:hAnsi="黑体" w:eastAsia="黑体" w:cs="黑体"/>
          <w:color w:val="000000" w:themeColor="text1"/>
          <w:sz w:val="32"/>
          <w:szCs w:val="32"/>
          <w:highlight w:val="none"/>
          <w:lang w:val="en-US" w:eastAsia="zh-CN"/>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附件</w:t>
      </w:r>
      <w:r>
        <w:rPr>
          <w:rFonts w:hint="eastAsia" w:ascii="黑体" w:hAnsi="黑体" w:eastAsia="黑体" w:cs="黑体"/>
          <w:color w:val="000000" w:themeColor="text1"/>
          <w:sz w:val="32"/>
          <w:szCs w:val="32"/>
          <w:highlight w:val="none"/>
          <w:lang w:val="en-US" w:eastAsia="zh-CN"/>
          <w14:textFill>
            <w14:solidFill>
              <w14:schemeClr w14:val="tx1"/>
            </w14:solidFill>
          </w14:textFill>
        </w:rPr>
        <w:t>2</w:t>
      </w:r>
    </w:p>
    <w:p w14:paraId="7323CCB0">
      <w:pPr>
        <w:spacing w:line="460" w:lineRule="exact"/>
        <w:jc w:val="center"/>
        <w:rPr>
          <w:rFonts w:hint="eastAsia" w:ascii="楷体_GB2312" w:hAnsi="宋体" w:eastAsia="楷体_GB2312"/>
          <w:b/>
          <w:bCs/>
          <w:color w:val="000000" w:themeColor="text1"/>
          <w:sz w:val="72"/>
          <w:highlight w:val="none"/>
          <w14:textFill>
            <w14:solidFill>
              <w14:schemeClr w14:val="tx1"/>
            </w14:solidFill>
          </w14:textFill>
        </w:rPr>
      </w:pPr>
    </w:p>
    <w:p w14:paraId="69EDEB4E">
      <w:pPr>
        <w:spacing w:line="460" w:lineRule="exact"/>
        <w:jc w:val="center"/>
        <w:rPr>
          <w:rFonts w:hint="eastAsia" w:ascii="楷体_GB2312" w:hAnsi="宋体" w:eastAsia="楷体_GB2312"/>
          <w:b/>
          <w:bCs/>
          <w:color w:val="000000" w:themeColor="text1"/>
          <w:sz w:val="72"/>
          <w:highlight w:val="none"/>
          <w14:textFill>
            <w14:solidFill>
              <w14:schemeClr w14:val="tx1"/>
            </w14:solidFill>
          </w14:textFill>
        </w:rPr>
      </w:pPr>
    </w:p>
    <w:p w14:paraId="544A09BF">
      <w:pPr>
        <w:spacing w:line="460" w:lineRule="exact"/>
        <w:jc w:val="center"/>
        <w:rPr>
          <w:rFonts w:hint="eastAsia" w:ascii="楷体_GB2312" w:hAnsi="宋体" w:eastAsia="楷体_GB2312"/>
          <w:b/>
          <w:bCs/>
          <w:color w:val="000000" w:themeColor="text1"/>
          <w:sz w:val="72"/>
          <w:highlight w:val="none"/>
          <w14:textFill>
            <w14:solidFill>
              <w14:schemeClr w14:val="tx1"/>
            </w14:solidFill>
          </w14:textFill>
        </w:rPr>
      </w:pPr>
    </w:p>
    <w:p w14:paraId="40174DC9">
      <w:pPr>
        <w:spacing w:line="660" w:lineRule="exact"/>
        <w:jc w:val="center"/>
        <w:rPr>
          <w:rFonts w:hint="eastAsia" w:ascii="方正小标宋_GBK" w:hAnsi="方正小标宋_GBK" w:eastAsia="方正小标宋_GBK" w:cs="方正小标宋_GBK"/>
          <w:b w:val="0"/>
          <w:bCs w:val="0"/>
          <w:color w:val="000000" w:themeColor="text1"/>
          <w:sz w:val="48"/>
          <w:szCs w:val="48"/>
          <w:highlight w:val="none"/>
          <w:lang w:eastAsia="zh-CN"/>
          <w14:textFill>
            <w14:solidFill>
              <w14:schemeClr w14:val="tx1"/>
            </w14:solidFill>
          </w14:textFill>
        </w:rPr>
      </w:pPr>
      <w:r>
        <w:rPr>
          <w:rFonts w:hint="eastAsia" w:ascii="方正小标宋_GBK" w:hAnsi="方正小标宋_GBK" w:eastAsia="方正小标宋_GBK" w:cs="方正小标宋_GBK"/>
          <w:b w:val="0"/>
          <w:bCs w:val="0"/>
          <w:color w:val="000000" w:themeColor="text1"/>
          <w:sz w:val="48"/>
          <w:szCs w:val="48"/>
          <w:highlight w:val="none"/>
          <w14:textFill>
            <w14:solidFill>
              <w14:schemeClr w14:val="tx1"/>
            </w14:solidFill>
          </w14:textFill>
        </w:rPr>
        <w:t>202</w:t>
      </w:r>
      <w:r>
        <w:rPr>
          <w:rFonts w:hint="eastAsia" w:ascii="方正小标宋_GBK" w:hAnsi="方正小标宋_GBK" w:eastAsia="方正小标宋_GBK" w:cs="方正小标宋_GBK"/>
          <w:b w:val="0"/>
          <w:bCs w:val="0"/>
          <w:color w:val="000000" w:themeColor="text1"/>
          <w:sz w:val="48"/>
          <w:szCs w:val="48"/>
          <w:highlight w:val="none"/>
          <w:lang w:val="en-US" w:eastAsia="zh-CN"/>
          <w14:textFill>
            <w14:solidFill>
              <w14:schemeClr w14:val="tx1"/>
            </w14:solidFill>
          </w14:textFill>
        </w:rPr>
        <w:t>6</w:t>
      </w:r>
      <w:r>
        <w:rPr>
          <w:rFonts w:hint="eastAsia" w:ascii="方正小标宋_GBK" w:hAnsi="方正小标宋_GBK" w:eastAsia="方正小标宋_GBK" w:cs="方正小标宋_GBK"/>
          <w:b w:val="0"/>
          <w:bCs w:val="0"/>
          <w:color w:val="000000" w:themeColor="text1"/>
          <w:sz w:val="48"/>
          <w:szCs w:val="48"/>
          <w:highlight w:val="none"/>
          <w14:textFill>
            <w14:solidFill>
              <w14:schemeClr w14:val="tx1"/>
            </w14:solidFill>
          </w14:textFill>
        </w:rPr>
        <w:t>年</w:t>
      </w:r>
      <w:r>
        <w:rPr>
          <w:rFonts w:hint="eastAsia" w:ascii="方正小标宋_GBK" w:hAnsi="方正小标宋_GBK" w:eastAsia="方正小标宋_GBK" w:cs="方正小标宋_GBK"/>
          <w:b w:val="0"/>
          <w:bCs w:val="0"/>
          <w:color w:val="000000" w:themeColor="text1"/>
          <w:sz w:val="48"/>
          <w:szCs w:val="48"/>
          <w:highlight w:val="none"/>
          <w:lang w:eastAsia="zh-CN"/>
          <w14:textFill>
            <w14:solidFill>
              <w14:schemeClr w14:val="tx1"/>
            </w14:solidFill>
          </w14:textFill>
        </w:rPr>
        <w:t>河北省教师数字素养提升实践</w:t>
      </w:r>
      <w:r>
        <w:rPr>
          <w:rFonts w:hint="eastAsia" w:ascii="方正小标宋_GBK" w:hAnsi="方正小标宋_GBK" w:eastAsia="方正小标宋_GBK" w:cs="方正小标宋_GBK"/>
          <w:b w:val="0"/>
          <w:bCs w:val="0"/>
          <w:color w:val="000000" w:themeColor="text1"/>
          <w:sz w:val="48"/>
          <w:szCs w:val="48"/>
          <w:highlight w:val="none"/>
          <w14:textFill>
            <w14:solidFill>
              <w14:schemeClr w14:val="tx1"/>
            </w14:solidFill>
          </w14:textFill>
        </w:rPr>
        <w:t>活动</w:t>
      </w:r>
    </w:p>
    <w:p w14:paraId="5B80E128">
      <w:pPr>
        <w:spacing w:line="660" w:lineRule="exact"/>
        <w:jc w:val="center"/>
        <w:rPr>
          <w:rFonts w:hint="eastAsia" w:ascii="方正小标宋_GBK" w:hAnsi="方正小标宋_GBK" w:eastAsia="方正小标宋_GBK" w:cs="方正小标宋_GBK"/>
          <w:b w:val="0"/>
          <w:bCs w:val="0"/>
          <w:color w:val="000000" w:themeColor="text1"/>
          <w:sz w:val="48"/>
          <w:szCs w:val="48"/>
          <w:highlight w:val="none"/>
          <w:lang w:eastAsia="zh-CN"/>
          <w14:textFill>
            <w14:solidFill>
              <w14:schemeClr w14:val="tx1"/>
            </w14:solidFill>
          </w14:textFill>
        </w:rPr>
      </w:pPr>
      <w:r>
        <w:rPr>
          <w:rFonts w:hint="eastAsia" w:ascii="方正小标宋_GBK" w:hAnsi="方正小标宋_GBK" w:eastAsia="方正小标宋_GBK" w:cs="方正小标宋_GBK"/>
          <w:b w:val="0"/>
          <w:bCs w:val="0"/>
          <w:color w:val="000000" w:themeColor="text1"/>
          <w:sz w:val="48"/>
          <w:szCs w:val="48"/>
          <w:highlight w:val="none"/>
          <w:lang w:eastAsia="zh-CN"/>
          <w14:textFill>
            <w14:solidFill>
              <w14:schemeClr w14:val="tx1"/>
            </w14:solidFill>
          </w14:textFill>
        </w:rPr>
        <w:t>专</w:t>
      </w:r>
      <w:r>
        <w:rPr>
          <w:rFonts w:hint="eastAsia" w:ascii="方正小标宋_GBK" w:hAnsi="方正小标宋_GBK" w:eastAsia="方正小标宋_GBK" w:cs="方正小标宋_GBK"/>
          <w:b w:val="0"/>
          <w:bCs w:val="0"/>
          <w:color w:val="000000" w:themeColor="text1"/>
          <w:sz w:val="48"/>
          <w:szCs w:val="48"/>
          <w:highlight w:val="none"/>
          <w:lang w:val="en-US" w:eastAsia="zh-CN"/>
          <w14:textFill>
            <w14:solidFill>
              <w14:schemeClr w14:val="tx1"/>
            </w14:solidFill>
          </w14:textFill>
        </w:rPr>
        <w:t xml:space="preserve"> </w:t>
      </w:r>
      <w:r>
        <w:rPr>
          <w:rFonts w:hint="eastAsia" w:ascii="方正小标宋_GBK" w:hAnsi="方正小标宋_GBK" w:eastAsia="方正小标宋_GBK" w:cs="方正小标宋_GBK"/>
          <w:b w:val="0"/>
          <w:bCs w:val="0"/>
          <w:color w:val="000000" w:themeColor="text1"/>
          <w:sz w:val="48"/>
          <w:szCs w:val="48"/>
          <w:highlight w:val="none"/>
          <w:lang w:eastAsia="zh-CN"/>
          <w14:textFill>
            <w14:solidFill>
              <w14:schemeClr w14:val="tx1"/>
            </w14:solidFill>
          </w14:textFill>
        </w:rPr>
        <w:t>项</w:t>
      </w:r>
    </w:p>
    <w:p w14:paraId="4931BE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b w:val="0"/>
          <w:bCs w:val="0"/>
          <w:color w:val="000000" w:themeColor="text1"/>
          <w:sz w:val="44"/>
          <w:szCs w:val="44"/>
          <w:highlight w:val="none"/>
          <w:lang w:eastAsia="zh-CN"/>
          <w14:textFill>
            <w14:solidFill>
              <w14:schemeClr w14:val="tx1"/>
            </w14:solidFill>
          </w14:textFill>
        </w:rPr>
      </w:pPr>
    </w:p>
    <w:p w14:paraId="0B65C4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b w:val="0"/>
          <w:bCs w:val="0"/>
          <w:color w:val="000000" w:themeColor="text1"/>
          <w:sz w:val="44"/>
          <w:szCs w:val="44"/>
          <w:highlight w:val="none"/>
          <w:lang w:eastAsia="zh-CN"/>
          <w14:textFill>
            <w14:solidFill>
              <w14:schemeClr w14:val="tx1"/>
            </w14:solidFill>
          </w14:textFill>
        </w:rPr>
      </w:pPr>
    </w:p>
    <w:p w14:paraId="018C2A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b w:val="0"/>
          <w:bCs w:val="0"/>
          <w:color w:val="000000" w:themeColor="text1"/>
          <w:sz w:val="44"/>
          <w:szCs w:val="44"/>
          <w:highlight w:val="none"/>
          <w:lang w:eastAsia="zh-CN"/>
          <w14:textFill>
            <w14:solidFill>
              <w14:schemeClr w14:val="tx1"/>
            </w14:solidFill>
          </w14:textFill>
        </w:rPr>
      </w:pPr>
    </w:p>
    <w:p w14:paraId="661A51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b w:val="0"/>
          <w:bCs w:val="0"/>
          <w:color w:val="000000" w:themeColor="text1"/>
          <w:sz w:val="84"/>
          <w:szCs w:val="84"/>
          <w:highlight w:val="yellow"/>
          <w14:textFill>
            <w14:solidFill>
              <w14:schemeClr w14:val="tx1"/>
            </w14:solidFill>
          </w14:textFill>
        </w:rPr>
      </w:pPr>
      <w:r>
        <w:rPr>
          <w:rFonts w:hint="eastAsia" w:ascii="方正小标宋_GBK" w:hAnsi="方正小标宋_GBK" w:eastAsia="方正小标宋_GBK" w:cs="方正小标宋_GBK"/>
          <w:b w:val="0"/>
          <w:bCs w:val="0"/>
          <w:color w:val="000000" w:themeColor="text1"/>
          <w:sz w:val="84"/>
          <w:szCs w:val="84"/>
          <w:highlight w:val="none"/>
          <w14:textFill>
            <w14:solidFill>
              <w14:schemeClr w14:val="tx1"/>
            </w14:solidFill>
          </w14:textFill>
        </w:rPr>
        <w:t>指</w:t>
      </w:r>
      <w:r>
        <w:rPr>
          <w:rFonts w:hint="eastAsia" w:ascii="方正小标宋_GBK" w:hAnsi="方正小标宋_GBK" w:eastAsia="方正小标宋_GBK" w:cs="方正小标宋_GBK"/>
          <w:b w:val="0"/>
          <w:bCs w:val="0"/>
          <w:color w:val="000000" w:themeColor="text1"/>
          <w:sz w:val="84"/>
          <w:szCs w:val="84"/>
          <w:highlight w:val="none"/>
          <w:lang w:val="en-US" w:eastAsia="zh-CN"/>
          <w14:textFill>
            <w14:solidFill>
              <w14:schemeClr w14:val="tx1"/>
            </w14:solidFill>
          </w14:textFill>
        </w:rPr>
        <w:t xml:space="preserve">  </w:t>
      </w:r>
      <w:r>
        <w:rPr>
          <w:rFonts w:hint="eastAsia" w:ascii="方正小标宋_GBK" w:hAnsi="方正小标宋_GBK" w:eastAsia="方正小标宋_GBK" w:cs="方正小标宋_GBK"/>
          <w:b w:val="0"/>
          <w:bCs w:val="0"/>
          <w:color w:val="000000" w:themeColor="text1"/>
          <w:sz w:val="84"/>
          <w:szCs w:val="84"/>
          <w:highlight w:val="none"/>
          <w14:textFill>
            <w14:solidFill>
              <w14:schemeClr w14:val="tx1"/>
            </w14:solidFill>
          </w14:textFill>
        </w:rPr>
        <w:t>南</w:t>
      </w:r>
    </w:p>
    <w:p w14:paraId="6F06B1D8">
      <w:pPr>
        <w:spacing w:line="440" w:lineRule="exact"/>
        <w:ind w:firstLine="643"/>
        <w:rPr>
          <w:rFonts w:ascii="仿宋_GB2312" w:eastAsia="仿宋_GB2312"/>
          <w:b/>
          <w:color w:val="000000" w:themeColor="text1"/>
          <w:sz w:val="28"/>
          <w:szCs w:val="28"/>
          <w:highlight w:val="yellow"/>
          <w14:textFill>
            <w14:solidFill>
              <w14:schemeClr w14:val="tx1"/>
            </w14:solidFill>
          </w14:textFill>
        </w:rPr>
      </w:pPr>
    </w:p>
    <w:p w14:paraId="15D1C68C">
      <w:pPr>
        <w:spacing w:line="440" w:lineRule="exact"/>
        <w:ind w:firstLine="643"/>
        <w:rPr>
          <w:rFonts w:ascii="仿宋_GB2312" w:eastAsia="仿宋_GB2312"/>
          <w:b/>
          <w:color w:val="000000" w:themeColor="text1"/>
          <w:sz w:val="28"/>
          <w:szCs w:val="28"/>
          <w:highlight w:val="yellow"/>
          <w14:textFill>
            <w14:solidFill>
              <w14:schemeClr w14:val="tx1"/>
            </w14:solidFill>
          </w14:textFill>
        </w:rPr>
      </w:pPr>
    </w:p>
    <w:p w14:paraId="5DC4BC07">
      <w:pPr>
        <w:spacing w:line="440" w:lineRule="exact"/>
        <w:ind w:firstLine="643"/>
        <w:rPr>
          <w:rFonts w:ascii="仿宋_GB2312" w:eastAsia="仿宋_GB2312"/>
          <w:b/>
          <w:color w:val="000000" w:themeColor="text1"/>
          <w:sz w:val="28"/>
          <w:szCs w:val="28"/>
          <w:highlight w:val="yellow"/>
          <w14:textFill>
            <w14:solidFill>
              <w14:schemeClr w14:val="tx1"/>
            </w14:solidFill>
          </w14:textFill>
        </w:rPr>
      </w:pPr>
    </w:p>
    <w:p w14:paraId="724CE344">
      <w:pPr>
        <w:spacing w:line="440" w:lineRule="exact"/>
        <w:ind w:firstLine="643"/>
        <w:rPr>
          <w:rFonts w:ascii="仿宋_GB2312" w:eastAsia="仿宋_GB2312"/>
          <w:b/>
          <w:color w:val="000000" w:themeColor="text1"/>
          <w:sz w:val="28"/>
          <w:szCs w:val="28"/>
          <w:highlight w:val="yellow"/>
          <w14:textFill>
            <w14:solidFill>
              <w14:schemeClr w14:val="tx1"/>
            </w14:solidFill>
          </w14:textFill>
        </w:rPr>
      </w:pPr>
    </w:p>
    <w:p w14:paraId="5EF5CE1E">
      <w:pPr>
        <w:spacing w:line="440" w:lineRule="exact"/>
        <w:ind w:firstLine="643"/>
        <w:rPr>
          <w:rFonts w:ascii="仿宋_GB2312" w:eastAsia="仿宋_GB2312"/>
          <w:b/>
          <w:color w:val="000000" w:themeColor="text1"/>
          <w:sz w:val="28"/>
          <w:szCs w:val="28"/>
          <w:highlight w:val="yellow"/>
          <w14:textFill>
            <w14:solidFill>
              <w14:schemeClr w14:val="tx1"/>
            </w14:solidFill>
          </w14:textFill>
        </w:rPr>
      </w:pPr>
    </w:p>
    <w:p w14:paraId="70F83252">
      <w:pPr>
        <w:spacing w:line="440" w:lineRule="exact"/>
        <w:ind w:firstLine="643"/>
        <w:rPr>
          <w:rFonts w:ascii="仿宋_GB2312" w:eastAsia="仿宋_GB2312"/>
          <w:b/>
          <w:color w:val="000000" w:themeColor="text1"/>
          <w:sz w:val="28"/>
          <w:szCs w:val="28"/>
          <w:highlight w:val="yellow"/>
          <w14:textFill>
            <w14:solidFill>
              <w14:schemeClr w14:val="tx1"/>
            </w14:solidFill>
          </w14:textFill>
        </w:rPr>
      </w:pPr>
    </w:p>
    <w:p w14:paraId="6DE1EE48">
      <w:pPr>
        <w:spacing w:line="440" w:lineRule="exact"/>
        <w:ind w:firstLine="643"/>
        <w:rPr>
          <w:rFonts w:ascii="仿宋_GB2312" w:eastAsia="仿宋_GB2312"/>
          <w:b/>
          <w:color w:val="000000" w:themeColor="text1"/>
          <w:sz w:val="28"/>
          <w:szCs w:val="28"/>
          <w:highlight w:val="yellow"/>
          <w14:textFill>
            <w14:solidFill>
              <w14:schemeClr w14:val="tx1"/>
            </w14:solidFill>
          </w14:textFill>
        </w:rPr>
      </w:pPr>
    </w:p>
    <w:p w14:paraId="58386A9B">
      <w:pPr>
        <w:spacing w:line="440" w:lineRule="exact"/>
        <w:ind w:firstLine="643"/>
        <w:rPr>
          <w:rFonts w:ascii="仿宋_GB2312" w:eastAsia="仿宋_GB2312"/>
          <w:b/>
          <w:color w:val="000000" w:themeColor="text1"/>
          <w:sz w:val="28"/>
          <w:szCs w:val="28"/>
          <w:highlight w:val="yellow"/>
          <w14:textFill>
            <w14:solidFill>
              <w14:schemeClr w14:val="tx1"/>
            </w14:solidFill>
          </w14:textFill>
        </w:rPr>
      </w:pPr>
    </w:p>
    <w:p w14:paraId="37A98E59">
      <w:pPr>
        <w:spacing w:line="440" w:lineRule="exact"/>
        <w:ind w:firstLine="643"/>
        <w:rPr>
          <w:rFonts w:ascii="仿宋_GB2312" w:eastAsia="仿宋_GB2312"/>
          <w:b/>
          <w:color w:val="000000" w:themeColor="text1"/>
          <w:sz w:val="28"/>
          <w:szCs w:val="28"/>
          <w:highlight w:val="yellow"/>
          <w14:textFill>
            <w14:solidFill>
              <w14:schemeClr w14:val="tx1"/>
            </w14:solidFill>
          </w14:textFill>
        </w:rPr>
      </w:pPr>
    </w:p>
    <w:p w14:paraId="00756993">
      <w:pPr>
        <w:spacing w:line="440" w:lineRule="exact"/>
        <w:ind w:firstLine="643"/>
        <w:rPr>
          <w:rFonts w:ascii="仿宋_GB2312" w:eastAsia="仿宋_GB2312"/>
          <w:b/>
          <w:color w:val="000000" w:themeColor="text1"/>
          <w:sz w:val="28"/>
          <w:szCs w:val="28"/>
          <w:highlight w:val="yellow"/>
          <w14:textFill>
            <w14:solidFill>
              <w14:schemeClr w14:val="tx1"/>
            </w14:solidFill>
          </w14:textFill>
        </w:rPr>
      </w:pPr>
    </w:p>
    <w:p w14:paraId="56646DF5">
      <w:pPr>
        <w:spacing w:line="440" w:lineRule="exact"/>
        <w:ind w:firstLine="643"/>
        <w:rPr>
          <w:rFonts w:ascii="仿宋_GB2312" w:eastAsia="仿宋_GB2312"/>
          <w:b/>
          <w:color w:val="000000" w:themeColor="text1"/>
          <w:sz w:val="28"/>
          <w:szCs w:val="28"/>
          <w:highlight w:val="none"/>
          <w14:textFill>
            <w14:solidFill>
              <w14:schemeClr w14:val="tx1"/>
            </w14:solidFill>
          </w14:textFill>
        </w:rPr>
      </w:pPr>
    </w:p>
    <w:p w14:paraId="0A8C762C">
      <w:pPr>
        <w:jc w:val="center"/>
        <w:rPr>
          <w:rFonts w:ascii="方正小标宋_GBK" w:hAnsi="方正小标宋_GBK" w:eastAsia="方正小标宋_GBK" w:cs="方正小标宋_GBK"/>
          <w:bCs/>
          <w:color w:val="000000" w:themeColor="text1"/>
          <w:sz w:val="30"/>
          <w:szCs w:val="30"/>
          <w:highlight w:val="none"/>
          <w14:textFill>
            <w14:solidFill>
              <w14:schemeClr w14:val="tx1"/>
            </w14:solidFill>
          </w14:textFill>
        </w:rPr>
      </w:pPr>
      <w:r>
        <w:rPr>
          <w:rFonts w:hint="eastAsia" w:ascii="方正小标宋_GBK" w:hAnsi="方正小标宋_GBK" w:eastAsia="方正小标宋_GBK" w:cs="方正小标宋_GBK"/>
          <w:bCs/>
          <w:color w:val="000000" w:themeColor="text1"/>
          <w:sz w:val="30"/>
          <w:szCs w:val="30"/>
          <w:highlight w:val="none"/>
          <w14:textFill>
            <w14:solidFill>
              <w14:schemeClr w14:val="tx1"/>
            </w14:solidFill>
          </w14:textFill>
        </w:rPr>
        <w:t>河北省教育厅</w:t>
      </w:r>
    </w:p>
    <w:p w14:paraId="6B4EAB42">
      <w:pPr>
        <w:jc w:val="center"/>
        <w:rPr>
          <w:rFonts w:hint="eastAsia" w:ascii="方正小标宋_GBK" w:hAnsi="方正小标宋_GBK" w:eastAsia="方正小标宋_GBK" w:cs="方正小标宋_GBK"/>
          <w:bCs/>
          <w:color w:val="000000" w:themeColor="text1"/>
          <w:sz w:val="30"/>
          <w:szCs w:val="30"/>
          <w:highlight w:val="none"/>
          <w14:textFill>
            <w14:solidFill>
              <w14:schemeClr w14:val="tx1"/>
            </w14:solidFill>
          </w14:textFill>
        </w:rPr>
        <w:sectPr>
          <w:pgSz w:w="11906" w:h="16839"/>
          <w:pgMar w:top="2098" w:right="1474" w:bottom="1984" w:left="1587" w:header="850" w:footer="992" w:gutter="0"/>
          <w:pgNumType w:fmt="numberInDash" w:start="1"/>
          <w:cols w:space="720" w:num="1"/>
        </w:sectPr>
      </w:pPr>
      <w:r>
        <w:rPr>
          <w:rFonts w:hint="eastAsia" w:ascii="方正小标宋_GBK" w:hAnsi="方正小标宋_GBK" w:eastAsia="方正小标宋_GBK" w:cs="方正小标宋_GBK"/>
          <w:bCs/>
          <w:color w:val="000000" w:themeColor="text1"/>
          <w:sz w:val="30"/>
          <w:szCs w:val="30"/>
          <w:highlight w:val="none"/>
          <w14:textFill>
            <w14:solidFill>
              <w14:schemeClr w14:val="tx1"/>
            </w14:solidFill>
          </w14:textFill>
        </w:rPr>
        <w:t>202</w:t>
      </w:r>
      <w:r>
        <w:rPr>
          <w:rFonts w:hint="eastAsia" w:ascii="方正小标宋_GBK" w:hAnsi="方正小标宋_GBK" w:eastAsia="方正小标宋_GBK" w:cs="方正小标宋_GBK"/>
          <w:bCs/>
          <w:color w:val="000000" w:themeColor="text1"/>
          <w:sz w:val="30"/>
          <w:szCs w:val="30"/>
          <w:highlight w:val="none"/>
          <w:lang w:val="en-US" w:eastAsia="zh-CN"/>
          <w14:textFill>
            <w14:solidFill>
              <w14:schemeClr w14:val="tx1"/>
            </w14:solidFill>
          </w14:textFill>
        </w:rPr>
        <w:t>6</w:t>
      </w:r>
      <w:r>
        <w:rPr>
          <w:rFonts w:hint="eastAsia" w:ascii="方正小标宋_GBK" w:hAnsi="方正小标宋_GBK" w:eastAsia="方正小标宋_GBK" w:cs="方正小标宋_GBK"/>
          <w:bCs/>
          <w:color w:val="000000" w:themeColor="text1"/>
          <w:sz w:val="30"/>
          <w:szCs w:val="30"/>
          <w:highlight w:val="none"/>
          <w14:textFill>
            <w14:solidFill>
              <w14:schemeClr w14:val="tx1"/>
            </w14:solidFill>
          </w14:textFill>
        </w:rPr>
        <w:t>年</w:t>
      </w:r>
      <w:r>
        <w:rPr>
          <w:rFonts w:hint="eastAsia" w:ascii="方正小标宋_GBK" w:hAnsi="方正小标宋_GBK" w:eastAsia="方正小标宋_GBK" w:cs="方正小标宋_GBK"/>
          <w:bCs/>
          <w:color w:val="000000" w:themeColor="text1"/>
          <w:sz w:val="30"/>
          <w:szCs w:val="30"/>
          <w:highlight w:val="none"/>
          <w:lang w:val="en-US" w:eastAsia="zh-CN"/>
          <w14:textFill>
            <w14:solidFill>
              <w14:schemeClr w14:val="tx1"/>
            </w14:solidFill>
          </w14:textFill>
        </w:rPr>
        <w:t>5</w:t>
      </w:r>
      <w:r>
        <w:rPr>
          <w:rFonts w:hint="eastAsia" w:ascii="方正小标宋_GBK" w:hAnsi="方正小标宋_GBK" w:eastAsia="方正小标宋_GBK" w:cs="方正小标宋_GBK"/>
          <w:bCs/>
          <w:color w:val="000000" w:themeColor="text1"/>
          <w:sz w:val="30"/>
          <w:szCs w:val="30"/>
          <w:highlight w:val="none"/>
          <w14:textFill>
            <w14:solidFill>
              <w14:schemeClr w14:val="tx1"/>
            </w14:solidFill>
          </w14:textFill>
        </w:rPr>
        <w:t>月</w:t>
      </w:r>
    </w:p>
    <w:p w14:paraId="73379D44">
      <w:pPr>
        <w:keepNext w:val="0"/>
        <w:keepLines w:val="0"/>
        <w:pageBreakBefore w:val="0"/>
        <w:widowControl w:val="0"/>
        <w:kinsoku/>
        <w:wordWrap/>
        <w:overflowPunct/>
        <w:topLinePunct w:val="0"/>
        <w:autoSpaceDE/>
        <w:autoSpaceDN/>
        <w:bidi w:val="0"/>
        <w:adjustRightInd/>
        <w:snapToGrid/>
        <w:spacing w:after="0" w:line="400" w:lineRule="exact"/>
        <w:ind w:firstLine="538" w:firstLineChars="200"/>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专项包含职业教育专项、高等教育专项、教育技术论文专项、教师研修专项、科学教育专项，项目设置和参加对象具体要求见下表：</w:t>
      </w:r>
    </w:p>
    <w:tbl>
      <w:tblPr>
        <w:tblStyle w:val="18"/>
        <w:tblW w:w="9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1592"/>
        <w:gridCol w:w="2475"/>
        <w:gridCol w:w="4275"/>
      </w:tblGrid>
      <w:tr w14:paraId="4F8A2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36" w:type="dxa"/>
            <w:vAlign w:val="center"/>
          </w:tcPr>
          <w:p w14:paraId="68D611F3">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b/>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vertAlign w:val="baseline"/>
                <w:lang w:val="en-US" w:eastAsia="zh-CN"/>
                <w14:textFill>
                  <w14:solidFill>
                    <w14:schemeClr w14:val="tx1"/>
                  </w14:solidFill>
                </w14:textFill>
              </w:rPr>
              <w:t>项目设置</w:t>
            </w:r>
          </w:p>
        </w:tc>
        <w:tc>
          <w:tcPr>
            <w:tcW w:w="4067" w:type="dxa"/>
            <w:gridSpan w:val="2"/>
            <w:vAlign w:val="center"/>
          </w:tcPr>
          <w:p w14:paraId="1C51EBE1">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b/>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vertAlign w:val="baseline"/>
                <w:lang w:val="en-US" w:eastAsia="zh-CN"/>
                <w14:textFill>
                  <w14:solidFill>
                    <w14:schemeClr w14:val="tx1"/>
                  </w14:solidFill>
                </w14:textFill>
              </w:rPr>
              <w:t>项目名称</w:t>
            </w:r>
          </w:p>
        </w:tc>
        <w:tc>
          <w:tcPr>
            <w:tcW w:w="4275" w:type="dxa"/>
            <w:vAlign w:val="center"/>
          </w:tcPr>
          <w:p w14:paraId="44A1EAA4">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default" w:ascii="仿宋" w:hAnsi="仿宋" w:eastAsia="仿宋" w:cs="仿宋"/>
                <w:b/>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vertAlign w:val="baseline"/>
                <w:lang w:val="en-US" w:eastAsia="zh-CN"/>
                <w14:textFill>
                  <w14:solidFill>
                    <w14:schemeClr w14:val="tx1"/>
                  </w14:solidFill>
                </w14:textFill>
              </w:rPr>
              <w:t>参加对象</w:t>
            </w:r>
          </w:p>
        </w:tc>
      </w:tr>
      <w:tr w14:paraId="28BC4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36" w:type="dxa"/>
            <w:vMerge w:val="restart"/>
            <w:vAlign w:val="center"/>
          </w:tcPr>
          <w:p w14:paraId="25389691">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职业教育专项</w:t>
            </w:r>
          </w:p>
        </w:tc>
        <w:tc>
          <w:tcPr>
            <w:tcW w:w="4067" w:type="dxa"/>
            <w:gridSpan w:val="2"/>
            <w:vAlign w:val="center"/>
          </w:tcPr>
          <w:p w14:paraId="6186609B">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职业教育实践性教学案例</w:t>
            </w:r>
          </w:p>
        </w:tc>
        <w:tc>
          <w:tcPr>
            <w:tcW w:w="4275" w:type="dxa"/>
            <w:vMerge w:val="restart"/>
            <w:vAlign w:val="center"/>
          </w:tcPr>
          <w:p w14:paraId="1DA035A1">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000000" w:themeColor="text1"/>
                <w:sz w:val="24"/>
                <w:szCs w:val="24"/>
                <w:highlight w:val="yellow"/>
                <w:vertAlign w:val="baseline"/>
                <w:lang w:val="en-US" w:eastAsia="zh-CN"/>
                <w14:textFill>
                  <w14:solidFill>
                    <w14:schemeClr w14:val="tx1"/>
                  </w14:solidFill>
                </w14:textFill>
              </w:rPr>
            </w:pPr>
            <w:r>
              <w:rPr>
                <w:rFonts w:hint="eastAsia" w:ascii="仿宋" w:hAnsi="仿宋" w:eastAsia="仿宋" w:cs="仿宋"/>
                <w:color w:val="000000" w:themeColor="text1"/>
                <w:sz w:val="24"/>
                <w:szCs w:val="24"/>
                <w:highlight w:val="none"/>
                <w:vertAlign w:val="baseline"/>
                <w:lang w:val="en-US" w:eastAsia="zh-CN"/>
                <w14:textFill>
                  <w14:solidFill>
                    <w14:schemeClr w14:val="tx1"/>
                  </w14:solidFill>
                </w14:textFill>
              </w:rPr>
              <w:t>面向中职学校、高职院校和本科职业大学</w:t>
            </w:r>
          </w:p>
        </w:tc>
      </w:tr>
      <w:tr w14:paraId="3B68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exact"/>
          <w:jc w:val="center"/>
        </w:trPr>
        <w:tc>
          <w:tcPr>
            <w:tcW w:w="1636" w:type="dxa"/>
            <w:vMerge w:val="continue"/>
            <w:vAlign w:val="center"/>
          </w:tcPr>
          <w:p w14:paraId="32CA7334">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p>
        </w:tc>
        <w:tc>
          <w:tcPr>
            <w:tcW w:w="4067" w:type="dxa"/>
            <w:gridSpan w:val="2"/>
            <w:vAlign w:val="center"/>
          </w:tcPr>
          <w:p w14:paraId="255714B4">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4"/>
                <w:szCs w:val="24"/>
                <w:highlight w:val="none"/>
                <w:vertAlign w:val="baseline"/>
                <w:lang w:val="en-US" w:eastAsia="zh-CN"/>
                <w14:textFill>
                  <w14:solidFill>
                    <w14:schemeClr w14:val="tx1"/>
                  </w14:solidFill>
                </w14:textFill>
              </w:rPr>
              <w:t>人工智能+职业教育典型应用场景案例</w:t>
            </w:r>
          </w:p>
          <w:p w14:paraId="785A471E">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default" w:ascii="仿宋" w:hAnsi="仿宋" w:eastAsia="仿宋" w:cs="仿宋"/>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4"/>
                <w:szCs w:val="24"/>
                <w:highlight w:val="none"/>
                <w:vertAlign w:val="baseline"/>
                <w:lang w:val="en-US" w:eastAsia="zh-CN"/>
                <w14:textFill>
                  <w14:solidFill>
                    <w14:schemeClr w14:val="tx1"/>
                  </w14:solidFill>
                </w14:textFill>
              </w:rPr>
              <w:t>（以学校为单位）</w:t>
            </w:r>
          </w:p>
        </w:tc>
        <w:tc>
          <w:tcPr>
            <w:tcW w:w="4275" w:type="dxa"/>
            <w:vMerge w:val="continue"/>
            <w:vAlign w:val="center"/>
          </w:tcPr>
          <w:p w14:paraId="5FBAA101">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000000" w:themeColor="text1"/>
                <w:sz w:val="24"/>
                <w:szCs w:val="24"/>
                <w:highlight w:val="yellow"/>
                <w:vertAlign w:val="baseline"/>
                <w:lang w:val="en-US" w:eastAsia="zh-CN"/>
                <w14:textFill>
                  <w14:solidFill>
                    <w14:schemeClr w14:val="tx1"/>
                  </w14:solidFill>
                </w14:textFill>
              </w:rPr>
            </w:pPr>
          </w:p>
        </w:tc>
      </w:tr>
      <w:tr w14:paraId="32A0B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36" w:type="dxa"/>
            <w:vMerge w:val="restart"/>
            <w:vAlign w:val="center"/>
          </w:tcPr>
          <w:p w14:paraId="48584A63">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高等教育专项</w:t>
            </w:r>
          </w:p>
        </w:tc>
        <w:tc>
          <w:tcPr>
            <w:tcW w:w="4067" w:type="dxa"/>
            <w:gridSpan w:val="2"/>
            <w:vAlign w:val="center"/>
          </w:tcPr>
          <w:p w14:paraId="6F74576D">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高校虚拟仿真实验教学案例</w:t>
            </w:r>
          </w:p>
        </w:tc>
        <w:tc>
          <w:tcPr>
            <w:tcW w:w="4275" w:type="dxa"/>
            <w:vMerge w:val="restart"/>
            <w:vAlign w:val="center"/>
          </w:tcPr>
          <w:p w14:paraId="330C8B6F">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000000" w:themeColor="text1"/>
                <w:sz w:val="24"/>
                <w:szCs w:val="24"/>
                <w:highlight w:val="yellow"/>
                <w:vertAlign w:val="baseline"/>
                <w:lang w:val="en-US" w:eastAsia="zh-CN"/>
                <w14:textFill>
                  <w14:solidFill>
                    <w14:schemeClr w14:val="tx1"/>
                  </w14:solidFill>
                </w14:textFill>
              </w:rPr>
            </w:pPr>
            <w:r>
              <w:rPr>
                <w:rFonts w:hint="eastAsia" w:ascii="仿宋" w:hAnsi="仿宋" w:eastAsia="仿宋" w:cs="仿宋"/>
                <w:color w:val="000000" w:themeColor="text1"/>
                <w:sz w:val="24"/>
                <w:szCs w:val="24"/>
                <w:highlight w:val="none"/>
                <w:vertAlign w:val="baseline"/>
                <w:lang w:val="en-US" w:eastAsia="zh-CN"/>
                <w14:textFill>
                  <w14:solidFill>
                    <w14:schemeClr w14:val="tx1"/>
                  </w14:solidFill>
                </w14:textFill>
              </w:rPr>
              <w:t>面向本科院校（含本科职业大学）</w:t>
            </w:r>
          </w:p>
        </w:tc>
      </w:tr>
      <w:tr w14:paraId="5FCC5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36" w:type="dxa"/>
            <w:vMerge w:val="continue"/>
            <w:vAlign w:val="center"/>
          </w:tcPr>
          <w:p w14:paraId="213ED52F">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themeColor="text1"/>
                <w:sz w:val="24"/>
                <w:szCs w:val="24"/>
                <w:highlight w:val="none"/>
                <w:vertAlign w:val="baseline"/>
                <w:lang w:val="en-US" w:eastAsia="zh-CN"/>
                <w14:textFill>
                  <w14:solidFill>
                    <w14:schemeClr w14:val="tx1"/>
                  </w14:solidFill>
                </w14:textFill>
              </w:rPr>
            </w:pPr>
          </w:p>
        </w:tc>
        <w:tc>
          <w:tcPr>
            <w:tcW w:w="4067" w:type="dxa"/>
            <w:gridSpan w:val="2"/>
            <w:vAlign w:val="center"/>
          </w:tcPr>
          <w:p w14:paraId="703C9EFE">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高校虚拟仿真教学实验室管理案例</w:t>
            </w:r>
          </w:p>
        </w:tc>
        <w:tc>
          <w:tcPr>
            <w:tcW w:w="4275" w:type="dxa"/>
            <w:vMerge w:val="continue"/>
            <w:vAlign w:val="center"/>
          </w:tcPr>
          <w:p w14:paraId="79B61824">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000000" w:themeColor="text1"/>
                <w:sz w:val="24"/>
                <w:szCs w:val="24"/>
                <w:highlight w:val="yellow"/>
                <w:vertAlign w:val="baseline"/>
                <w:lang w:val="en-US" w:eastAsia="zh-CN"/>
                <w14:textFill>
                  <w14:solidFill>
                    <w14:schemeClr w14:val="tx1"/>
                  </w14:solidFill>
                </w14:textFill>
              </w:rPr>
            </w:pPr>
          </w:p>
        </w:tc>
      </w:tr>
      <w:tr w14:paraId="4EC3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36" w:type="dxa"/>
            <w:vMerge w:val="continue"/>
            <w:vAlign w:val="center"/>
          </w:tcPr>
          <w:p w14:paraId="225C43B4">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themeColor="text1"/>
                <w:sz w:val="24"/>
                <w:szCs w:val="24"/>
                <w:highlight w:val="none"/>
                <w:vertAlign w:val="baseline"/>
                <w:lang w:val="en-US" w:eastAsia="zh-CN"/>
                <w14:textFill>
                  <w14:solidFill>
                    <w14:schemeClr w14:val="tx1"/>
                  </w14:solidFill>
                </w14:textFill>
              </w:rPr>
            </w:pPr>
          </w:p>
        </w:tc>
        <w:tc>
          <w:tcPr>
            <w:tcW w:w="4067" w:type="dxa"/>
            <w:gridSpan w:val="2"/>
            <w:vAlign w:val="center"/>
          </w:tcPr>
          <w:p w14:paraId="04964021">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高校大型仪器设备创新与应用案例</w:t>
            </w:r>
          </w:p>
        </w:tc>
        <w:tc>
          <w:tcPr>
            <w:tcW w:w="4275" w:type="dxa"/>
            <w:vMerge w:val="continue"/>
            <w:vAlign w:val="center"/>
          </w:tcPr>
          <w:p w14:paraId="5C87F66B">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000000" w:themeColor="text1"/>
                <w:sz w:val="24"/>
                <w:szCs w:val="24"/>
                <w:highlight w:val="yellow"/>
                <w:vertAlign w:val="baseline"/>
                <w:lang w:val="en-US" w:eastAsia="zh-CN"/>
                <w14:textFill>
                  <w14:solidFill>
                    <w14:schemeClr w14:val="tx1"/>
                  </w14:solidFill>
                </w14:textFill>
              </w:rPr>
            </w:pPr>
          </w:p>
        </w:tc>
      </w:tr>
      <w:tr w14:paraId="0471F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jc w:val="center"/>
        </w:trPr>
        <w:tc>
          <w:tcPr>
            <w:tcW w:w="1636" w:type="dxa"/>
            <w:vAlign w:val="center"/>
          </w:tcPr>
          <w:p w14:paraId="459F6619">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themeColor="text1"/>
                <w:sz w:val="24"/>
                <w:szCs w:val="24"/>
                <w:highlight w:val="none"/>
                <w:vertAlign w:val="baseline"/>
                <w:lang w:val="en-US" w:eastAsia="zh-CN"/>
                <w14:textFill>
                  <w14:solidFill>
                    <w14:schemeClr w14:val="tx1"/>
                  </w14:solidFill>
                </w14:textFill>
              </w:rPr>
            </w:pPr>
            <w:bookmarkStart w:id="0" w:name="_Toc16000"/>
            <w:bookmarkStart w:id="1" w:name="_Toc20960"/>
            <w:bookmarkStart w:id="2" w:name="_Toc16245"/>
            <w:r>
              <w:rPr>
                <w:rFonts w:hint="eastAsia" w:ascii="仿宋" w:hAnsi="仿宋" w:eastAsia="仿宋" w:cs="仿宋"/>
                <w:color w:val="000000" w:themeColor="text1"/>
                <w:sz w:val="24"/>
                <w:szCs w:val="24"/>
                <w:highlight w:val="none"/>
                <w:vertAlign w:val="baseline"/>
                <w:lang w:val="en-US" w:eastAsia="zh-CN"/>
                <w14:textFill>
                  <w14:solidFill>
                    <w14:schemeClr w14:val="tx1"/>
                  </w14:solidFill>
                </w14:textFill>
              </w:rPr>
              <w:t>教育技术论文专项</w:t>
            </w:r>
          </w:p>
        </w:tc>
        <w:tc>
          <w:tcPr>
            <w:tcW w:w="4067" w:type="dxa"/>
            <w:gridSpan w:val="2"/>
            <w:vAlign w:val="center"/>
          </w:tcPr>
          <w:p w14:paraId="7414AE77">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智能时代的教育发展与治理</w:t>
            </w:r>
          </w:p>
        </w:tc>
        <w:tc>
          <w:tcPr>
            <w:tcW w:w="4275" w:type="dxa"/>
            <w:vAlign w:val="center"/>
          </w:tcPr>
          <w:p w14:paraId="16DFA2D0">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000000" w:themeColor="text1"/>
                <w:sz w:val="24"/>
                <w:szCs w:val="24"/>
                <w:highlight w:val="yellow"/>
                <w:vertAlign w:val="baseline"/>
                <w:lang w:val="en-US" w:eastAsia="zh-CN"/>
                <w14:textFill>
                  <w14:solidFill>
                    <w14:schemeClr w14:val="tx1"/>
                  </w14:solidFill>
                </w14:textFill>
              </w:rPr>
            </w:pPr>
            <w:r>
              <w:rPr>
                <w:rFonts w:hint="eastAsia" w:ascii="仿宋" w:hAnsi="仿宋" w:eastAsia="仿宋" w:cs="仿宋"/>
                <w:color w:val="000000" w:themeColor="text1"/>
                <w:sz w:val="24"/>
                <w:szCs w:val="24"/>
                <w:highlight w:val="none"/>
                <w:vertAlign w:val="baseline"/>
                <w:lang w:val="en-US" w:eastAsia="zh-CN"/>
                <w14:textFill>
                  <w14:solidFill>
                    <w14:schemeClr w14:val="tx1"/>
                  </w14:solidFill>
                </w14:textFill>
              </w:rPr>
              <w:t>各级各类学校教师群体以及各级技术、资源、电教、装备等教育工作者</w:t>
            </w:r>
          </w:p>
        </w:tc>
      </w:tr>
      <w:tr w14:paraId="5793E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36" w:type="dxa"/>
            <w:vMerge w:val="restart"/>
            <w:vAlign w:val="center"/>
          </w:tcPr>
          <w:p w14:paraId="2D2237AF">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4"/>
                <w:szCs w:val="24"/>
                <w:highlight w:val="none"/>
                <w:vertAlign w:val="baseline"/>
                <w:lang w:val="en-US" w:eastAsia="zh-CN"/>
                <w14:textFill>
                  <w14:solidFill>
                    <w14:schemeClr w14:val="tx1"/>
                  </w14:solidFill>
                </w14:textFill>
              </w:rPr>
              <w:t>教师研修专项</w:t>
            </w:r>
          </w:p>
        </w:tc>
        <w:tc>
          <w:tcPr>
            <w:tcW w:w="4067" w:type="dxa"/>
            <w:gridSpan w:val="2"/>
            <w:vAlign w:val="center"/>
          </w:tcPr>
          <w:p w14:paraId="3362EC40">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人机协同循证教研案例</w:t>
            </w:r>
          </w:p>
        </w:tc>
        <w:tc>
          <w:tcPr>
            <w:tcW w:w="4275" w:type="dxa"/>
            <w:vMerge w:val="restart"/>
            <w:vAlign w:val="center"/>
          </w:tcPr>
          <w:p w14:paraId="59DEAF1B">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000000" w:themeColor="text1"/>
                <w:sz w:val="24"/>
                <w:szCs w:val="24"/>
                <w:highlight w:val="yellow"/>
                <w:vertAlign w:val="baseline"/>
                <w:lang w:val="en-US" w:eastAsia="zh-CN"/>
                <w14:textFill>
                  <w14:solidFill>
                    <w14:schemeClr w14:val="tx1"/>
                  </w14:solidFill>
                </w14:textFill>
              </w:rPr>
            </w:pPr>
            <w:r>
              <w:rPr>
                <w:rFonts w:hint="eastAsia" w:ascii="仿宋" w:hAnsi="仿宋" w:eastAsia="仿宋" w:cs="仿宋"/>
                <w:color w:val="000000" w:themeColor="text1"/>
                <w:sz w:val="24"/>
                <w:szCs w:val="24"/>
                <w:highlight w:val="none"/>
                <w:vertAlign w:val="baseline"/>
                <w:lang w:val="en-US" w:eastAsia="zh-CN"/>
                <w14:textFill>
                  <w14:solidFill>
                    <w14:schemeClr w14:val="tx1"/>
                  </w14:solidFill>
                </w14:textFill>
              </w:rPr>
              <w:t>基础教育阶段教师，各级师训、教研、电教、装备等机构或部门的教育工作者</w:t>
            </w:r>
          </w:p>
        </w:tc>
      </w:tr>
      <w:tr w14:paraId="0BA5F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36" w:type="dxa"/>
            <w:vMerge w:val="continue"/>
            <w:vAlign w:val="center"/>
          </w:tcPr>
          <w:p w14:paraId="647E6366">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themeColor="text1"/>
                <w:sz w:val="24"/>
                <w:szCs w:val="24"/>
                <w:highlight w:val="none"/>
                <w:vertAlign w:val="baseline"/>
                <w:lang w:val="en-US" w:eastAsia="zh-CN"/>
                <w14:textFill>
                  <w14:solidFill>
                    <w14:schemeClr w14:val="tx1"/>
                  </w14:solidFill>
                </w14:textFill>
              </w:rPr>
            </w:pPr>
          </w:p>
        </w:tc>
        <w:tc>
          <w:tcPr>
            <w:tcW w:w="4067" w:type="dxa"/>
            <w:gridSpan w:val="2"/>
            <w:vAlign w:val="center"/>
          </w:tcPr>
          <w:p w14:paraId="07C77A6A">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名师线上工作室研修案例</w:t>
            </w:r>
          </w:p>
        </w:tc>
        <w:tc>
          <w:tcPr>
            <w:tcW w:w="4275" w:type="dxa"/>
            <w:vMerge w:val="continue"/>
            <w:vAlign w:val="center"/>
          </w:tcPr>
          <w:p w14:paraId="77F44FB2">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000000" w:themeColor="text1"/>
                <w:sz w:val="24"/>
                <w:szCs w:val="24"/>
                <w:highlight w:val="yellow"/>
                <w:vertAlign w:val="baseline"/>
                <w:lang w:val="en-US" w:eastAsia="zh-CN"/>
                <w14:textFill>
                  <w14:solidFill>
                    <w14:schemeClr w14:val="tx1"/>
                  </w14:solidFill>
                </w14:textFill>
              </w:rPr>
            </w:pPr>
          </w:p>
        </w:tc>
      </w:tr>
      <w:tr w14:paraId="4AC1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36" w:type="dxa"/>
            <w:vMerge w:val="restart"/>
            <w:vAlign w:val="center"/>
          </w:tcPr>
          <w:p w14:paraId="096E2521">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themeColor="text1"/>
                <w:sz w:val="24"/>
                <w:szCs w:val="24"/>
                <w:highlight w:val="yellow"/>
                <w:vertAlign w:val="baseline"/>
                <w:lang w:val="en-US" w:eastAsia="zh-CN"/>
                <w14:textFill>
                  <w14:solidFill>
                    <w14:schemeClr w14:val="tx1"/>
                  </w14:solidFill>
                </w14:textFill>
              </w:rPr>
            </w:pPr>
            <w:r>
              <w:rPr>
                <w:rFonts w:hint="eastAsia" w:ascii="仿宋" w:hAnsi="仿宋" w:eastAsia="仿宋" w:cs="仿宋"/>
                <w:color w:val="000000" w:themeColor="text1"/>
                <w:sz w:val="24"/>
                <w:szCs w:val="24"/>
                <w:highlight w:val="none"/>
                <w:vertAlign w:val="baseline"/>
                <w:lang w:val="en-US" w:eastAsia="zh-CN"/>
                <w14:textFill>
                  <w14:solidFill>
                    <w14:schemeClr w14:val="tx1"/>
                  </w14:solidFill>
                </w14:textFill>
              </w:rPr>
              <w:t>科学教育专项</w:t>
            </w:r>
          </w:p>
        </w:tc>
        <w:tc>
          <w:tcPr>
            <w:tcW w:w="1592" w:type="dxa"/>
            <w:vMerge w:val="restart"/>
            <w:vAlign w:val="center"/>
          </w:tcPr>
          <w:p w14:paraId="2F4EB525">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中小学数字化实验教学案例</w:t>
            </w:r>
          </w:p>
        </w:tc>
        <w:tc>
          <w:tcPr>
            <w:tcW w:w="2475" w:type="dxa"/>
            <w:vAlign w:val="center"/>
          </w:tcPr>
          <w:p w14:paraId="25887EF6">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常规案例</w:t>
            </w:r>
          </w:p>
        </w:tc>
        <w:tc>
          <w:tcPr>
            <w:tcW w:w="4275" w:type="dxa"/>
            <w:vAlign w:val="center"/>
          </w:tcPr>
          <w:p w14:paraId="64525A1B">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中小学教师</w:t>
            </w:r>
          </w:p>
        </w:tc>
      </w:tr>
      <w:tr w14:paraId="5532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jc w:val="center"/>
        </w:trPr>
        <w:tc>
          <w:tcPr>
            <w:tcW w:w="1636" w:type="dxa"/>
            <w:vMerge w:val="continue"/>
            <w:vAlign w:val="center"/>
          </w:tcPr>
          <w:p w14:paraId="67C7A72A">
            <w:pPr>
              <w:keepNext w:val="0"/>
              <w:keepLines w:val="0"/>
              <w:pageBreakBefore w:val="0"/>
              <w:widowControl w:val="0"/>
              <w:kinsoku/>
              <w:wordWrap/>
              <w:overflowPunct/>
              <w:topLinePunct w:val="0"/>
              <w:autoSpaceDE/>
              <w:autoSpaceDN/>
              <w:bidi w:val="0"/>
              <w:adjustRightInd/>
              <w:snapToGrid/>
              <w:spacing w:line="280" w:lineRule="exact"/>
              <w:jc w:val="center"/>
              <w:textAlignment w:val="auto"/>
            </w:pPr>
          </w:p>
        </w:tc>
        <w:tc>
          <w:tcPr>
            <w:tcW w:w="1592" w:type="dxa"/>
            <w:vMerge w:val="continue"/>
            <w:vAlign w:val="center"/>
          </w:tcPr>
          <w:p w14:paraId="3080BE13">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p>
        </w:tc>
        <w:tc>
          <w:tcPr>
            <w:tcW w:w="2475" w:type="dxa"/>
            <w:vAlign w:val="center"/>
          </w:tcPr>
          <w:p w14:paraId="7C613A40">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“央馆AI科学实验”国家平台版案例</w:t>
            </w:r>
          </w:p>
        </w:tc>
        <w:tc>
          <w:tcPr>
            <w:tcW w:w="4275" w:type="dxa"/>
            <w:vAlign w:val="center"/>
          </w:tcPr>
          <w:p w14:paraId="5DA7BF9B">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使用“央馆AI科学实验”国家平台版（Web端）授课的小学科学教师</w:t>
            </w:r>
          </w:p>
        </w:tc>
      </w:tr>
      <w:tr w14:paraId="5718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jc w:val="center"/>
        </w:trPr>
        <w:tc>
          <w:tcPr>
            <w:tcW w:w="1636" w:type="dxa"/>
            <w:vMerge w:val="continue"/>
            <w:vAlign w:val="center"/>
          </w:tcPr>
          <w:p w14:paraId="5DE88DB8">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themeColor="text1"/>
                <w:sz w:val="24"/>
                <w:szCs w:val="24"/>
                <w:highlight w:val="yellow"/>
                <w:vertAlign w:val="baseline"/>
                <w:lang w:val="en-US" w:eastAsia="zh-CN"/>
                <w14:textFill>
                  <w14:solidFill>
                    <w14:schemeClr w14:val="tx1"/>
                  </w14:solidFill>
                </w14:textFill>
              </w:rPr>
            </w:pPr>
          </w:p>
        </w:tc>
        <w:tc>
          <w:tcPr>
            <w:tcW w:w="1592" w:type="dxa"/>
            <w:vMerge w:val="continue"/>
            <w:vAlign w:val="center"/>
          </w:tcPr>
          <w:p w14:paraId="2DBFA7AD">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p>
        </w:tc>
        <w:tc>
          <w:tcPr>
            <w:tcW w:w="2475" w:type="dxa"/>
            <w:vAlign w:val="center"/>
          </w:tcPr>
          <w:p w14:paraId="6D692939">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“央馆AI科学实验”实验室版案例</w:t>
            </w:r>
          </w:p>
        </w:tc>
        <w:tc>
          <w:tcPr>
            <w:tcW w:w="4275" w:type="dxa"/>
            <w:vAlign w:val="center"/>
          </w:tcPr>
          <w:p w14:paraId="3499073C">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使用“央馆AI科学实验”实验室版（PC端）授课的小学科学教师</w:t>
            </w:r>
          </w:p>
        </w:tc>
      </w:tr>
      <w:tr w14:paraId="1A9B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36" w:type="dxa"/>
            <w:vMerge w:val="continue"/>
            <w:vAlign w:val="center"/>
          </w:tcPr>
          <w:p w14:paraId="7AFE66CE">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themeColor="text1"/>
                <w:sz w:val="24"/>
                <w:szCs w:val="24"/>
                <w:highlight w:val="yellow"/>
                <w:vertAlign w:val="baseline"/>
                <w:lang w:val="en-US" w:eastAsia="zh-CN"/>
                <w14:textFill>
                  <w14:solidFill>
                    <w14:schemeClr w14:val="tx1"/>
                  </w14:solidFill>
                </w14:textFill>
              </w:rPr>
            </w:pPr>
          </w:p>
        </w:tc>
        <w:tc>
          <w:tcPr>
            <w:tcW w:w="4067" w:type="dxa"/>
            <w:gridSpan w:val="2"/>
            <w:vAlign w:val="center"/>
          </w:tcPr>
          <w:p w14:paraId="65626E1E">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中小学数字化实验室管理案例</w:t>
            </w:r>
          </w:p>
        </w:tc>
        <w:tc>
          <w:tcPr>
            <w:tcW w:w="4275" w:type="dxa"/>
            <w:vAlign w:val="center"/>
          </w:tcPr>
          <w:p w14:paraId="34DC0BA3">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中小学教师、实验员、教育管理部门人员</w:t>
            </w:r>
          </w:p>
        </w:tc>
      </w:tr>
      <w:bookmarkEnd w:id="0"/>
      <w:bookmarkEnd w:id="1"/>
      <w:bookmarkEnd w:id="2"/>
    </w:tbl>
    <w:p w14:paraId="30392BA8">
      <w:pPr>
        <w:keepNext w:val="0"/>
        <w:keepLines w:val="0"/>
        <w:pageBreakBefore w:val="0"/>
        <w:widowControl w:val="0"/>
        <w:numPr>
          <w:ilvl w:val="0"/>
          <w:numId w:val="0"/>
        </w:numPr>
        <w:kinsoku/>
        <w:wordWrap/>
        <w:overflowPunct/>
        <w:topLinePunct w:val="0"/>
        <w:autoSpaceDE/>
        <w:autoSpaceDN/>
        <w:bidi w:val="0"/>
        <w:adjustRightInd w:val="0"/>
        <w:snapToGrid/>
        <w:spacing w:before="292" w:beforeLines="50" w:line="400" w:lineRule="exact"/>
        <w:ind w:left="0" w:firstLine="538" w:firstLineChars="200"/>
        <w:jc w:val="both"/>
        <w:textAlignment w:val="auto"/>
        <w:rPr>
          <w:rFonts w:hint="eastAsia" w:ascii="黑体" w:hAnsi="黑体" w:eastAsia="黑体" w:cs="黑体"/>
          <w:b w:val="0"/>
          <w:bCs w:val="0"/>
          <w:color w:val="000000" w:themeColor="text1"/>
          <w:sz w:val="28"/>
          <w:szCs w:val="28"/>
          <w:highlight w:val="none"/>
          <w:lang w:eastAsia="zh-CN"/>
          <w14:textFill>
            <w14:solidFill>
              <w14:schemeClr w14:val="tx1"/>
            </w14:solidFill>
          </w14:textFill>
        </w:rPr>
      </w:pPr>
      <w:r>
        <w:rPr>
          <w:rFonts w:hint="eastAsia" w:ascii="黑体" w:hAnsi="黑体" w:eastAsia="黑体" w:cs="黑体"/>
          <w:b w:val="0"/>
          <w:bCs w:val="0"/>
          <w:color w:val="000000" w:themeColor="text1"/>
          <w:sz w:val="28"/>
          <w:szCs w:val="28"/>
          <w:highlight w:val="none"/>
          <w:lang w:eastAsia="zh-CN"/>
          <w14:textFill>
            <w14:solidFill>
              <w14:schemeClr w14:val="tx1"/>
            </w14:solidFill>
          </w14:textFill>
        </w:rPr>
        <w:t>一、职业教育专项</w:t>
      </w:r>
    </w:p>
    <w:p w14:paraId="4F5314DB">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楷体" w:hAnsi="楷体" w:eastAsia="楷体" w:cs="楷体"/>
          <w:b/>
          <w:bCs/>
          <w:color w:val="000000" w:themeColor="text1"/>
          <w:sz w:val="28"/>
          <w:szCs w:val="28"/>
          <w:highlight w:val="none"/>
          <w:lang w:val="en-US" w:eastAsia="zh-CN"/>
          <w14:textFill>
            <w14:solidFill>
              <w14:schemeClr w14:val="tx1"/>
            </w14:solidFill>
          </w14:textFill>
        </w:rPr>
      </w:pPr>
      <w:r>
        <w:rPr>
          <w:rFonts w:hint="eastAsia" w:ascii="楷体" w:hAnsi="楷体" w:eastAsia="楷体" w:cs="楷体"/>
          <w:b/>
          <w:bCs/>
          <w:color w:val="000000" w:themeColor="text1"/>
          <w:sz w:val="28"/>
          <w:szCs w:val="28"/>
          <w:highlight w:val="none"/>
          <w:lang w:val="en-US" w:eastAsia="zh-CN"/>
          <w14:textFill>
            <w14:solidFill>
              <w14:schemeClr w14:val="tx1"/>
            </w14:solidFill>
          </w14:textFill>
        </w:rPr>
        <w:t>（一）职业教育实践性教学案例</w:t>
      </w:r>
    </w:p>
    <w:p w14:paraId="59DDD1A5">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1.作品要求：</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职业教育实践性教学案例（简称“教学案例”）是指以提升职业岗位能力与核心素养为目标，以相对独立完整的工作项目、典型任务、技能操作、实验分析、实习实训、虚拟训练等为主要教学内容，从一次课中提炼、通过剪辑形成的实践性教学活动案例。应用新一代信息技术（软件、硬件、教学服务等），引入专业教学新方法、新技术、新工艺、新标准、新装备，创新教学理念，融入数字素养与能力，有效推动专业教学数字化转型。</w:t>
      </w:r>
    </w:p>
    <w:p w14:paraId="4F2472CA">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鼓励应用虚拟仿真教学技术、新形态教材（包括数字化的活页式教材、工作手册式教材、技术规范卡片、口袋书等）、多模态生成性AI、教学用AI智能体等数字教学手段创作教学案例。鼓励引入行家里手、能工巧匠、数字教师开展双师或多师协同合作教学，鼓励校企合作开发促进新质生产力发展的创新型教学案例。只征集专业课教学案例，不征集公共基础课教学案例。</w:t>
      </w:r>
    </w:p>
    <w:p w14:paraId="793223A7">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firstLine="538" w:firstLineChars="200"/>
        <w:jc w:val="both"/>
        <w:textAlignment w:val="auto"/>
        <w:rPr>
          <w:rFonts w:hint="eastAsia" w:ascii="仿宋" w:hAnsi="仿宋" w:eastAsia="仿宋" w:cs="仿宋"/>
          <w:b/>
          <w:bCs/>
          <w:color w:val="000000" w:themeColor="text1"/>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2.报送内容：</w:t>
      </w:r>
      <w:r>
        <w:rPr>
          <w:rFonts w:hint="eastAsia" w:ascii="仿宋" w:hAnsi="仿宋" w:eastAsia="仿宋" w:cs="仿宋"/>
          <w:bCs/>
          <w:color w:val="000000" w:themeColor="text1"/>
          <w:sz w:val="28"/>
          <w:szCs w:val="28"/>
          <w:highlight w:val="none"/>
          <w14:textFill>
            <w14:solidFill>
              <w14:schemeClr w14:val="tx1"/>
            </w14:solidFill>
          </w14:textFill>
        </w:rPr>
        <w:t>作品登记表（附</w:t>
      </w:r>
      <w:r>
        <w:rPr>
          <w:rFonts w:hint="eastAsia" w:ascii="仿宋" w:hAnsi="仿宋" w:eastAsia="仿宋" w:cs="仿宋"/>
          <w:bCs/>
          <w:color w:val="000000" w:themeColor="text1"/>
          <w:sz w:val="28"/>
          <w:szCs w:val="28"/>
          <w:highlight w:val="none"/>
          <w:lang w:val="en-US" w:eastAsia="zh-CN"/>
          <w14:textFill>
            <w14:solidFill>
              <w14:schemeClr w14:val="tx1"/>
            </w14:solidFill>
          </w14:textFill>
        </w:rPr>
        <w:t>2.1</w:t>
      </w:r>
      <w:r>
        <w:rPr>
          <w:rFonts w:hint="eastAsia" w:ascii="仿宋" w:hAnsi="仿宋" w:eastAsia="仿宋" w:cs="仿宋"/>
          <w:bCs/>
          <w:color w:val="000000" w:themeColor="text1"/>
          <w:sz w:val="28"/>
          <w:szCs w:val="28"/>
          <w:highlight w:val="none"/>
          <w14:textFill>
            <w14:solidFill>
              <w14:schemeClr w14:val="tx1"/>
            </w14:solidFill>
          </w14:textFill>
        </w:rPr>
        <w:t>）通过平台在线填写，</w:t>
      </w:r>
      <w:r>
        <w:rPr>
          <w:rFonts w:hint="eastAsia" w:ascii="仿宋" w:hAnsi="仿宋" w:eastAsia="仿宋" w:cs="仿宋"/>
          <w:color w:val="000000" w:themeColor="text1"/>
          <w:spacing w:val="8"/>
          <w:sz w:val="28"/>
          <w:szCs w:val="28"/>
          <w:highlight w:val="none"/>
          <w:lang w:eastAsia="zh-CN"/>
          <w14:textFill>
            <w14:solidFill>
              <w14:schemeClr w14:val="tx1"/>
            </w14:solidFill>
          </w14:textFill>
        </w:rPr>
        <w:t>打</w:t>
      </w:r>
      <w:r>
        <w:rPr>
          <w:rFonts w:hint="eastAsia" w:ascii="仿宋" w:hAnsi="仿宋" w:eastAsia="仿宋" w:cs="仿宋"/>
          <w:color w:val="000000" w:themeColor="text1"/>
          <w:spacing w:val="7"/>
          <w:sz w:val="28"/>
          <w:szCs w:val="28"/>
          <w:highlight w:val="none"/>
          <w:lang w:eastAsia="zh-CN"/>
          <w14:textFill>
            <w14:solidFill>
              <w14:schemeClr w14:val="tx1"/>
            </w14:solidFill>
          </w14:textFill>
        </w:rPr>
        <w:t>印签字后将</w:t>
      </w:r>
      <w:r>
        <w:rPr>
          <w:rFonts w:hint="eastAsia" w:ascii="FangSong_GB2312" w:hAnsi="FangSong_GB2312" w:eastAsia="FangSong_GB2312" w:cs="FangSong_GB2312"/>
          <w:color w:val="000000" w:themeColor="text1"/>
          <w:sz w:val="28"/>
          <w:szCs w:val="28"/>
          <w:highlight w:val="none"/>
          <w:lang w:val="en-US" w:eastAsia="zh-CN"/>
          <w14:textFill>
            <w14:solidFill>
              <w14:schemeClr w14:val="tx1"/>
            </w14:solidFill>
          </w14:textFill>
        </w:rPr>
        <w:t>PDF</w:t>
      </w:r>
      <w:r>
        <w:rPr>
          <w:rFonts w:hint="eastAsia" w:ascii="仿宋" w:hAnsi="仿宋" w:eastAsia="仿宋" w:cs="仿宋"/>
          <w:color w:val="000000" w:themeColor="text1"/>
          <w:spacing w:val="7"/>
          <w:sz w:val="28"/>
          <w:szCs w:val="28"/>
          <w:highlight w:val="none"/>
          <w:lang w:eastAsia="zh-CN"/>
          <w14:textFill>
            <w14:solidFill>
              <w14:schemeClr w14:val="tx1"/>
            </w14:solidFill>
          </w14:textFill>
        </w:rPr>
        <w:t>扫描件</w:t>
      </w:r>
      <w:r>
        <w:rPr>
          <w:rFonts w:hint="eastAsia" w:ascii="FangSong_GB2312" w:hAnsi="FangSong_GB2312" w:eastAsia="FangSong_GB2312" w:cs="FangSong_GB2312"/>
          <w:color w:val="000000" w:themeColor="text1"/>
          <w:spacing w:val="7"/>
          <w:sz w:val="28"/>
          <w:szCs w:val="28"/>
          <w:highlight w:val="none"/>
          <w:lang w:eastAsia="zh-CN"/>
          <w14:textFill>
            <w14:solidFill>
              <w14:schemeClr w14:val="tx1"/>
            </w14:solidFill>
          </w14:textFill>
        </w:rPr>
        <w:t>和</w:t>
      </w:r>
      <w:r>
        <w:rPr>
          <w:rFonts w:hint="eastAsia" w:ascii="仿宋" w:hAnsi="仿宋" w:eastAsia="仿宋" w:cs="仿宋"/>
          <w:bCs/>
          <w:color w:val="000000" w:themeColor="text1"/>
          <w:sz w:val="28"/>
          <w:szCs w:val="28"/>
          <w:highlight w:val="none"/>
          <w14:textFill>
            <w14:solidFill>
              <w14:schemeClr w14:val="tx1"/>
            </w14:solidFill>
          </w14:textFill>
        </w:rPr>
        <w:t>案例</w:t>
      </w:r>
      <w:r>
        <w:rPr>
          <w:rFonts w:hint="eastAsia" w:ascii="仿宋" w:hAnsi="仿宋" w:eastAsia="仿宋" w:cs="仿宋"/>
          <w:bCs/>
          <w:color w:val="000000" w:themeColor="text1"/>
          <w:sz w:val="28"/>
          <w:szCs w:val="28"/>
          <w:highlight w:val="none"/>
          <w:lang w:eastAsia="zh-CN"/>
          <w14:textFill>
            <w14:solidFill>
              <w14:schemeClr w14:val="tx1"/>
            </w14:solidFill>
          </w14:textFill>
        </w:rPr>
        <w:t>简介</w:t>
      </w:r>
      <w:r>
        <w:rPr>
          <w:rFonts w:hint="eastAsia" w:ascii="仿宋" w:hAnsi="仿宋" w:eastAsia="仿宋" w:cs="仿宋"/>
          <w:bCs/>
          <w:color w:val="000000" w:themeColor="text1"/>
          <w:sz w:val="28"/>
          <w:szCs w:val="28"/>
          <w:highlight w:val="none"/>
          <w14:textFill>
            <w14:solidFill>
              <w14:schemeClr w14:val="tx1"/>
            </w14:solidFill>
          </w14:textFill>
        </w:rPr>
        <w:t>、教案、教学</w:t>
      </w:r>
      <w:r>
        <w:rPr>
          <w:rFonts w:hint="eastAsia" w:ascii="仿宋" w:hAnsi="仿宋" w:eastAsia="仿宋" w:cs="仿宋"/>
          <w:bCs/>
          <w:color w:val="000000" w:themeColor="text1"/>
          <w:sz w:val="28"/>
          <w:szCs w:val="28"/>
          <w:highlight w:val="none"/>
          <w:lang w:eastAsia="zh-CN"/>
          <w14:textFill>
            <w14:solidFill>
              <w14:schemeClr w14:val="tx1"/>
            </w14:solidFill>
          </w14:textFill>
        </w:rPr>
        <w:t>视频、实施报告等相关材料</w:t>
      </w:r>
      <w:r>
        <w:rPr>
          <w:rFonts w:hint="eastAsia" w:ascii="仿宋" w:hAnsi="仿宋" w:eastAsia="仿宋" w:cs="仿宋"/>
          <w:color w:val="000000" w:themeColor="text1"/>
          <w:sz w:val="28"/>
          <w:szCs w:val="28"/>
          <w:highlight w:val="none"/>
          <w:lang w:val="en-US" w:eastAsia="zh-CN"/>
          <w14:textFill>
            <w14:solidFill>
              <w14:schemeClr w14:val="tx1"/>
            </w14:solidFill>
          </w14:textFill>
        </w:rPr>
        <w:t>一并提交至活动平台。</w:t>
      </w:r>
    </w:p>
    <w:p w14:paraId="61A70722">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（1）简介：包括教学案例名称（与教案名称保持一致）、课程类型、改革创新点、效果评价、对推动课程数字化转型起到的突出作用等。</w:t>
      </w:r>
    </w:p>
    <w:p w14:paraId="54ED97C2">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2）教案：提交一次课教案，主要包括授课信息、内容分析、学情分析、教材分析、教学目标、教学策略、教学活动、板书设计、课后反思与整改等教学基本要素，要求设计合理、重点突出、前后衔接、规范完整、详略得当（其中课中教学活动安排占主要篇幅）、图文并茂，体现具体教学内容、活动安排及时间分配，能够有效指导课堂教学实施。以word或pdf格式通过项目申报平台上传提交。</w:t>
      </w:r>
    </w:p>
    <w:p w14:paraId="7D102C39">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3）视频：可提供课程线下教学实录视频，视频内容应能充分展示课程教学活动；也可提供通过拍摄、录屏、编辑等技术手段制作的线上教学视频。视频申报数量限1个，时长限定在15—25分钟之间（少于15分钟或长于25分钟的作品视为不合格），分辨率不低于1280*720，帧速率不低于25帧/秒，输出格式为MP4，大小不超过500MB。</w:t>
      </w:r>
    </w:p>
    <w:p w14:paraId="197CB81A">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（4）实施报告：提交与教案内容对应的教学实施报告，体现本次课的教学设计思路、教学实施成效、教学特色与创新（如破解教学重难点、促进教学改革实践的创新点等）、教学成效等内容。</w:t>
      </w:r>
    </w:p>
    <w:p w14:paraId="0EBA200F">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楷体" w:hAnsi="楷体" w:eastAsia="楷体" w:cs="楷体"/>
          <w:b/>
          <w:bCs/>
          <w:color w:val="000000" w:themeColor="text1"/>
          <w:sz w:val="28"/>
          <w:szCs w:val="28"/>
          <w:highlight w:val="none"/>
          <w:lang w:val="en-US" w:eastAsia="zh-CN"/>
          <w14:textFill>
            <w14:solidFill>
              <w14:schemeClr w14:val="tx1"/>
            </w14:solidFill>
          </w14:textFill>
        </w:rPr>
      </w:pPr>
      <w:r>
        <w:rPr>
          <w:rFonts w:hint="eastAsia" w:ascii="楷体" w:hAnsi="楷体" w:eastAsia="楷体" w:cs="楷体"/>
          <w:b/>
          <w:bCs/>
          <w:color w:val="000000" w:themeColor="text1"/>
          <w:sz w:val="28"/>
          <w:szCs w:val="28"/>
          <w:highlight w:val="none"/>
          <w:lang w:val="en-US" w:eastAsia="zh-CN"/>
          <w14:textFill>
            <w14:solidFill>
              <w14:schemeClr w14:val="tx1"/>
            </w14:solidFill>
          </w14:textFill>
        </w:rPr>
        <w:t>（二）人工智能+职业教育典型应用场景案例（以学校为单位）</w:t>
      </w:r>
    </w:p>
    <w:p w14:paraId="75D5A115">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1.作品要求：</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人工智能+职业教育典型应用场景案例（简称“人工智能应用场景案例”）是以人工智能赋能职业教育教学变革，将人工智能融入教学、实践、合作、服务等职业教育场景，构建智慧教育新生态，成效显著、可复制推广的典型应用场景案例。包括但不限于以下场景：</w:t>
      </w:r>
    </w:p>
    <w:p w14:paraId="1F919546">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（1）人工智能+教学场景案例（包括教学设计、教学实施、教学评价、教学研究、智慧教室建设与应用等）；</w:t>
      </w:r>
    </w:p>
    <w:p w14:paraId="2F184E9C">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（2）人工智能+实践场景案例（包括人工智能实训仓建设与应用、虚实融合的实训平台构建、智慧实训应用、智慧实习应用、智慧竞赛应用、智慧双创应用等）；</w:t>
      </w:r>
    </w:p>
    <w:p w14:paraId="528C88A5">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（3）人工智能+合作场景案例（包括助力一体两翼建设、专业动态调整和专业群质量保障、专业数字化改造与智能化升级、精准就业对接、职普融通、国际交流与合作服务等）；</w:t>
      </w:r>
    </w:p>
    <w:p w14:paraId="7462F0D7">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（4）人工智能+管理服务场景案例（包括校园服务、社会服务、智能决策支持、精细管理等）；</w:t>
      </w:r>
    </w:p>
    <w:p w14:paraId="12BE4C36">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（5）人工智能+师生发展场景案例（包括学生成长创新应用、教师发展创新应用、教师人工智能教学胜任力、提升学生人工智能素养等）；</w:t>
      </w:r>
    </w:p>
    <w:p w14:paraId="297E80DF">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（6）人工智能+资源建设场景案例（包括数字教材开发与应用、仿真实践资源应用、教学资源评价与反馈、校企协同教学资源开发等）；</w:t>
      </w:r>
    </w:p>
    <w:p w14:paraId="7522A8E6">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（7）人工智能+条件保障场景案例（包括数据治理应用、智能体开发与应用、高性能网络和5G融合应用、网络安全与信创适配、体制机制保障与规范应用等）；</w:t>
      </w:r>
    </w:p>
    <w:p w14:paraId="4DB6811B">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（8）其他人工智能+创新场景案例。</w:t>
      </w:r>
    </w:p>
    <w:p w14:paraId="6D83C4E5">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人工智能应用场景案例以学校为单位提交，属于学校层面的“人工智能+”应用成果（一个学校不超过3个应用场景）。</w:t>
      </w:r>
    </w:p>
    <w:p w14:paraId="248EC94B">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firstLine="538" w:firstLineChars="200"/>
        <w:jc w:val="both"/>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2.报送内容：</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《案例申报表》（附2.2）通过平台在线填写，打印并加盖公章后，将</w:t>
      </w:r>
      <w:r>
        <w:rPr>
          <w:rFonts w:hint="eastAsia" w:ascii="FangSong_GB2312" w:hAnsi="FangSong_GB2312" w:eastAsia="FangSong_GB2312" w:cs="FangSong_GB2312"/>
          <w:color w:val="000000" w:themeColor="text1"/>
          <w:sz w:val="28"/>
          <w:szCs w:val="28"/>
          <w:highlight w:val="none"/>
          <w:lang w:val="en-US" w:eastAsia="zh-CN"/>
          <w14:textFill>
            <w14:solidFill>
              <w14:schemeClr w14:val="tx1"/>
            </w14:solidFill>
          </w14:textFill>
        </w:rPr>
        <w:t>PDF</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扫描件提交至平台；案例主体内容在项目平台在线提交，具体要求详见附2.3；其他可作为辅助材料以附件形式加以补充，包括文档、图片、视频等格式文件。</w:t>
      </w:r>
    </w:p>
    <w:p w14:paraId="3C91A2A8">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楷体" w:hAnsi="楷体" w:eastAsia="楷体" w:cs="楷体"/>
          <w:b/>
          <w:bCs/>
          <w:color w:val="000000" w:themeColor="text1"/>
          <w:sz w:val="28"/>
          <w:szCs w:val="28"/>
          <w:highlight w:val="yellow"/>
          <w:lang w:val="en-US" w:eastAsia="zh-CN"/>
          <w14:textFill>
            <w14:solidFill>
              <w14:schemeClr w14:val="tx1"/>
            </w14:solidFill>
          </w14:textFill>
        </w:rPr>
      </w:pPr>
      <w:r>
        <w:rPr>
          <w:rFonts w:hint="eastAsia" w:ascii="楷体" w:hAnsi="楷体" w:eastAsia="楷体" w:cs="楷体"/>
          <w:b/>
          <w:bCs/>
          <w:color w:val="000000" w:themeColor="text1"/>
          <w:sz w:val="28"/>
          <w:szCs w:val="28"/>
          <w:highlight w:val="none"/>
          <w:lang w:val="en-US" w:eastAsia="zh-CN"/>
          <w14:textFill>
            <w14:solidFill>
              <w14:schemeClr w14:val="tx1"/>
            </w14:solidFill>
          </w14:textFill>
        </w:rPr>
        <w:t>（三）活动流程</w:t>
      </w:r>
    </w:p>
    <w:p w14:paraId="0813C2D9">
      <w:pPr>
        <w:keepNext w:val="0"/>
        <w:keepLines w:val="0"/>
        <w:pageBreakBefore w:val="0"/>
        <w:widowControl w:val="0"/>
        <w:kinsoku/>
        <w:wordWrap/>
        <w:overflowPunct/>
        <w:topLinePunct w:val="0"/>
        <w:autoSpaceDE/>
        <w:autoSpaceDN/>
        <w:bidi w:val="0"/>
        <w:snapToGrid/>
        <w:spacing w:line="400" w:lineRule="exact"/>
        <w:ind w:firstLine="494" w:firstLineChars="200"/>
        <w:textAlignment w:val="auto"/>
        <w:rPr>
          <w:rFonts w:hint="eastAsia" w:ascii="仿宋" w:hAnsi="仿宋" w:eastAsia="仿宋" w:cs="仿宋"/>
          <w:b w:val="0"/>
          <w:bCs w:val="0"/>
          <w:color w:val="000000" w:themeColor="text1"/>
          <w:spacing w:val="-11"/>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pacing w:val="-11"/>
          <w:sz w:val="28"/>
          <w:szCs w:val="28"/>
          <w:highlight w:val="none"/>
          <w:lang w:val="en-US" w:eastAsia="zh-CN"/>
          <w14:textFill>
            <w14:solidFill>
              <w14:schemeClr w14:val="tx1"/>
            </w14:solidFill>
          </w14:textFill>
        </w:rPr>
        <w:t>1.活动报名：</w:t>
      </w:r>
      <w:r>
        <w:rPr>
          <w:rFonts w:hint="eastAsia" w:ascii="仿宋" w:hAnsi="仿宋" w:eastAsia="仿宋" w:cs="仿宋"/>
          <w:b w:val="0"/>
          <w:bCs w:val="0"/>
          <w:color w:val="000000" w:themeColor="text1"/>
          <w:spacing w:val="-11"/>
          <w:sz w:val="28"/>
          <w:szCs w:val="28"/>
          <w:highlight w:val="none"/>
          <w:lang w:val="en-US" w:eastAsia="zh-CN"/>
          <w14:textFill>
            <w14:solidFill>
              <w14:schemeClr w14:val="tx1"/>
            </w14:solidFill>
          </w14:textFill>
        </w:rPr>
        <w:t>参加</w:t>
      </w:r>
      <w:r>
        <w:rPr>
          <w:rFonts w:hint="eastAsia" w:ascii="仿宋" w:hAnsi="仿宋" w:eastAsia="仿宋" w:cs="仿宋"/>
          <w:color w:val="000000" w:themeColor="text1"/>
          <w:spacing w:val="-11"/>
          <w:sz w:val="28"/>
          <w:szCs w:val="28"/>
          <w:highlight w:val="none"/>
          <w:lang w:eastAsia="zh-CN"/>
          <w14:textFill>
            <w14:solidFill>
              <w14:schemeClr w14:val="tx1"/>
            </w14:solidFill>
          </w14:textFill>
        </w:rPr>
        <w:t>教师于</w:t>
      </w:r>
      <w:r>
        <w:rPr>
          <w:rFonts w:hint="eastAsia" w:ascii="仿宋" w:hAnsi="仿宋" w:eastAsia="仿宋" w:cs="仿宋"/>
          <w:b w:val="0"/>
          <w:bCs w:val="0"/>
          <w:color w:val="000000" w:themeColor="text1"/>
          <w:spacing w:val="-11"/>
          <w:sz w:val="28"/>
          <w:szCs w:val="28"/>
          <w:highlight w:val="none"/>
          <w:lang w:val="en-US" w:eastAsia="zh-CN"/>
          <w14:textFill>
            <w14:solidFill>
              <w14:schemeClr w14:val="tx1"/>
            </w14:solidFill>
          </w14:textFill>
        </w:rPr>
        <w:t>6月1日至8月25日</w:t>
      </w:r>
      <w:r>
        <w:rPr>
          <w:rFonts w:hint="eastAsia" w:ascii="仿宋" w:hAnsi="仿宋" w:eastAsia="仿宋" w:cs="仿宋"/>
          <w:color w:val="000000" w:themeColor="text1"/>
          <w:spacing w:val="-11"/>
          <w:sz w:val="28"/>
          <w:szCs w:val="28"/>
          <w:highlight w:val="none"/>
          <w:lang w:eastAsia="zh-CN"/>
          <w14:textFill>
            <w14:solidFill>
              <w14:schemeClr w14:val="tx1"/>
            </w14:solidFill>
          </w14:textFill>
        </w:rPr>
        <w:t>登录活动平台（https://www.hecloudnet.com）注册报名并上传作品。其中，</w:t>
      </w:r>
      <w:r>
        <w:rPr>
          <w:rFonts w:hint="default" w:ascii="仿宋" w:hAnsi="仿宋" w:eastAsia="仿宋" w:cs="仿宋"/>
          <w:b w:val="0"/>
          <w:bCs w:val="0"/>
          <w:color w:val="000000" w:themeColor="text1"/>
          <w:spacing w:val="-11"/>
          <w:sz w:val="28"/>
          <w:szCs w:val="28"/>
          <w:highlight w:val="none"/>
          <w:lang w:val="en-US" w:eastAsia="zh-CN"/>
          <w14:textFill>
            <w14:solidFill>
              <w14:schemeClr w14:val="tx1"/>
            </w14:solidFill>
          </w14:textFill>
        </w:rPr>
        <w:t>实践性教学案例每件作品作者不超过3人，人工智能应用场景案例</w:t>
      </w:r>
      <w:r>
        <w:rPr>
          <w:rFonts w:hint="eastAsia" w:ascii="仿宋" w:hAnsi="仿宋" w:eastAsia="仿宋" w:cs="仿宋"/>
          <w:b w:val="0"/>
          <w:bCs w:val="0"/>
          <w:color w:val="000000" w:themeColor="text1"/>
          <w:spacing w:val="-11"/>
          <w:sz w:val="28"/>
          <w:szCs w:val="28"/>
          <w:highlight w:val="none"/>
          <w:lang w:val="en-US" w:eastAsia="zh-CN"/>
          <w14:textFill>
            <w14:solidFill>
              <w14:schemeClr w14:val="tx1"/>
            </w14:solidFill>
          </w14:textFill>
        </w:rPr>
        <w:t>每件作品作者</w:t>
      </w:r>
      <w:r>
        <w:rPr>
          <w:rFonts w:hint="default" w:ascii="仿宋" w:hAnsi="仿宋" w:eastAsia="仿宋" w:cs="仿宋"/>
          <w:b w:val="0"/>
          <w:bCs w:val="0"/>
          <w:color w:val="000000" w:themeColor="text1"/>
          <w:spacing w:val="-11"/>
          <w:sz w:val="28"/>
          <w:szCs w:val="28"/>
          <w:highlight w:val="none"/>
          <w:lang w:val="en-US" w:eastAsia="zh-CN"/>
          <w14:textFill>
            <w14:solidFill>
              <w14:schemeClr w14:val="tx1"/>
            </w14:solidFill>
          </w14:textFill>
        </w:rPr>
        <w:t>不超过5人</w:t>
      </w:r>
      <w:r>
        <w:rPr>
          <w:rFonts w:hint="eastAsia" w:ascii="仿宋" w:hAnsi="仿宋" w:eastAsia="仿宋" w:cs="仿宋"/>
          <w:b w:val="0"/>
          <w:bCs w:val="0"/>
          <w:color w:val="000000" w:themeColor="text1"/>
          <w:spacing w:val="-11"/>
          <w:sz w:val="28"/>
          <w:szCs w:val="28"/>
          <w:highlight w:val="none"/>
          <w:lang w:val="en-US" w:eastAsia="zh-CN"/>
          <w14:textFill>
            <w14:solidFill>
              <w14:schemeClr w14:val="tx1"/>
            </w14:solidFill>
          </w14:textFill>
        </w:rPr>
        <w:t>。</w:t>
      </w:r>
    </w:p>
    <w:p w14:paraId="4F28F125">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2.作品推荐：</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职业教育专项以学校为单位择优推荐。其中，</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实践性教学案例</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中职学校每校限推2件，高职院校和本科职业大学每校限推3件；</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人工智能应用场景案例以学校为单位报送，</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每校限推1件</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w:t>
      </w:r>
      <w:r>
        <w:rPr>
          <w:rFonts w:hint="eastAsia" w:ascii="仿宋" w:hAnsi="仿宋" w:eastAsia="仿宋" w:cs="仿宋"/>
          <w:color w:val="000000" w:themeColor="text1"/>
          <w:sz w:val="28"/>
          <w:szCs w:val="28"/>
          <w:highlight w:val="none"/>
          <w14:textFill>
            <w14:solidFill>
              <w14:schemeClr w14:val="tx1"/>
            </w14:solidFill>
          </w14:textFill>
        </w:rPr>
        <w:t>各</w:t>
      </w:r>
      <w:r>
        <w:rPr>
          <w:rFonts w:hint="eastAsia" w:ascii="仿宋" w:hAnsi="仿宋" w:eastAsia="仿宋" w:cs="仿宋"/>
          <w:color w:val="000000" w:themeColor="text1"/>
          <w:sz w:val="28"/>
          <w:szCs w:val="28"/>
          <w:highlight w:val="none"/>
          <w:lang w:eastAsia="zh-CN"/>
          <w14:textFill>
            <w14:solidFill>
              <w14:schemeClr w14:val="tx1"/>
            </w14:solidFill>
          </w14:textFill>
        </w:rPr>
        <w:t>组织单位</w:t>
      </w:r>
      <w:r>
        <w:rPr>
          <w:rFonts w:hint="eastAsia" w:ascii="仿宋" w:hAnsi="仿宋" w:eastAsia="仿宋" w:cs="仿宋"/>
          <w:color w:val="000000" w:themeColor="text1"/>
          <w:sz w:val="28"/>
          <w:szCs w:val="28"/>
          <w:highlight w:val="none"/>
          <w14:textFill>
            <w14:solidFill>
              <w14:schemeClr w14:val="tx1"/>
            </w14:solidFill>
          </w14:textFill>
        </w:rPr>
        <w:t>须于</w:t>
      </w:r>
      <w:r>
        <w:rPr>
          <w:rFonts w:hint="eastAsia" w:ascii="仿宋" w:hAnsi="仿宋" w:eastAsia="仿宋" w:cs="仿宋"/>
          <w:color w:val="000000" w:themeColor="text1"/>
          <w:sz w:val="28"/>
          <w:szCs w:val="28"/>
          <w:highlight w:val="none"/>
          <w:lang w:val="en-US" w:eastAsia="zh-CN"/>
          <w14:textFill>
            <w14:solidFill>
              <w14:schemeClr w14:val="tx1"/>
            </w14:solidFill>
          </w14:textFill>
        </w:rPr>
        <w:t>8</w:t>
      </w:r>
      <w:r>
        <w:rPr>
          <w:rFonts w:hint="eastAsia" w:ascii="仿宋" w:hAnsi="仿宋" w:eastAsia="仿宋" w:cs="仿宋"/>
          <w:color w:val="000000" w:themeColor="text1"/>
          <w:sz w:val="28"/>
          <w:szCs w:val="28"/>
          <w:highlight w:val="none"/>
          <w14:textFill>
            <w14:solidFill>
              <w14:schemeClr w14:val="tx1"/>
            </w14:solidFill>
          </w14:textFill>
        </w:rPr>
        <w:t>月</w:t>
      </w:r>
      <w:r>
        <w:rPr>
          <w:rFonts w:hint="eastAsia" w:ascii="仿宋" w:hAnsi="仿宋" w:eastAsia="仿宋" w:cs="仿宋"/>
          <w:color w:val="000000" w:themeColor="text1"/>
          <w:sz w:val="28"/>
          <w:szCs w:val="28"/>
          <w:highlight w:val="none"/>
          <w:lang w:val="en-US" w:eastAsia="zh-CN"/>
          <w14:textFill>
            <w14:solidFill>
              <w14:schemeClr w14:val="tx1"/>
            </w14:solidFill>
          </w14:textFill>
        </w:rPr>
        <w:t>31</w:t>
      </w:r>
      <w:r>
        <w:rPr>
          <w:rFonts w:hint="eastAsia" w:ascii="仿宋" w:hAnsi="仿宋" w:eastAsia="仿宋" w:cs="仿宋"/>
          <w:color w:val="000000" w:themeColor="text1"/>
          <w:sz w:val="28"/>
          <w:szCs w:val="28"/>
          <w:highlight w:val="none"/>
          <w14:textFill>
            <w14:solidFill>
              <w14:schemeClr w14:val="tx1"/>
            </w14:solidFill>
          </w14:textFill>
        </w:rPr>
        <w:t>日前</w:t>
      </w:r>
      <w:r>
        <w:rPr>
          <w:rFonts w:hint="eastAsia" w:ascii="仿宋" w:hAnsi="仿宋" w:eastAsia="仿宋" w:cs="仿宋"/>
          <w:color w:val="000000" w:themeColor="text1"/>
          <w:sz w:val="28"/>
          <w:szCs w:val="28"/>
          <w:highlight w:val="none"/>
          <w:lang w:eastAsia="zh-CN"/>
          <w14:textFill>
            <w14:solidFill>
              <w14:schemeClr w14:val="tx1"/>
            </w14:solidFill>
          </w14:textFill>
        </w:rPr>
        <w:t>在平台</w:t>
      </w:r>
      <w:r>
        <w:rPr>
          <w:rFonts w:hint="eastAsia" w:ascii="仿宋" w:hAnsi="仿宋" w:eastAsia="仿宋" w:cs="仿宋"/>
          <w:color w:val="000000" w:themeColor="text1"/>
          <w:sz w:val="28"/>
          <w:szCs w:val="28"/>
          <w:highlight w:val="none"/>
          <w14:textFill>
            <w14:solidFill>
              <w14:schemeClr w14:val="tx1"/>
            </w14:solidFill>
          </w14:textFill>
        </w:rPr>
        <w:t>完成省级作品推荐。</w:t>
      </w:r>
    </w:p>
    <w:p w14:paraId="5A9D11F9">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楷体" w:hAnsi="楷体" w:eastAsia="楷体" w:cs="楷体"/>
          <w:b/>
          <w:bCs/>
          <w:color w:val="000000" w:themeColor="text1"/>
          <w:sz w:val="28"/>
          <w:szCs w:val="28"/>
          <w:highlight w:val="none"/>
          <w:lang w:val="en-US" w:eastAsia="zh-CN"/>
          <w14:textFill>
            <w14:solidFill>
              <w14:schemeClr w14:val="tx1"/>
            </w14:solidFill>
          </w14:textFill>
        </w:rPr>
      </w:pPr>
      <w:r>
        <w:rPr>
          <w:rFonts w:hint="eastAsia" w:ascii="楷体" w:hAnsi="楷体" w:eastAsia="楷体" w:cs="楷体"/>
          <w:b/>
          <w:bCs/>
          <w:color w:val="000000" w:themeColor="text1"/>
          <w:sz w:val="28"/>
          <w:szCs w:val="28"/>
          <w:highlight w:val="none"/>
          <w:lang w:val="en-US" w:eastAsia="zh-CN"/>
          <w14:textFill>
            <w14:solidFill>
              <w14:schemeClr w14:val="tx1"/>
            </w14:solidFill>
          </w14:textFill>
        </w:rPr>
        <w:t>（四）技术支持</w:t>
      </w:r>
    </w:p>
    <w:p w14:paraId="217198F2">
      <w:pPr>
        <w:keepNext w:val="0"/>
        <w:keepLines w:val="0"/>
        <w:pageBreakBefore w:val="0"/>
        <w:widowControl w:val="0"/>
        <w:kinsoku/>
        <w:wordWrap/>
        <w:overflowPunct/>
        <w:topLinePunct w:val="0"/>
        <w:autoSpaceDE/>
        <w:autoSpaceDN/>
        <w:bidi w:val="0"/>
        <w:adjustRightInd w:val="0"/>
        <w:snapToGrid/>
        <w:spacing w:line="400" w:lineRule="exact"/>
        <w:ind w:firstLine="538" w:firstLineChars="200"/>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李兴旺</w:t>
      </w:r>
      <w:r>
        <w:rPr>
          <w:rFonts w:hint="eastAsia" w:ascii="仿宋" w:hAnsi="仿宋" w:eastAsia="仿宋" w:cs="仿宋"/>
          <w:color w:val="000000" w:themeColor="text1"/>
          <w:sz w:val="28"/>
          <w:szCs w:val="28"/>
          <w:lang w:val="en-US" w:eastAsia="zh-CN"/>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 xml:space="preserve"> </w:t>
      </w:r>
      <w:r>
        <w:rPr>
          <w:rFonts w:hint="eastAsia" w:ascii="仿宋" w:hAnsi="仿宋" w:eastAsia="仿宋" w:cs="仿宋"/>
          <w:color w:val="000000" w:themeColor="text1"/>
          <w:sz w:val="28"/>
          <w:szCs w:val="28"/>
          <w:lang w:val="en-US" w:eastAsia="zh-CN"/>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联系电话：18032118687</w:t>
      </w:r>
    </w:p>
    <w:p w14:paraId="12DCEF3E">
      <w:pPr>
        <w:keepNext w:val="0"/>
        <w:keepLines w:val="0"/>
        <w:pageBreakBefore w:val="0"/>
        <w:widowControl w:val="0"/>
        <w:kinsoku/>
        <w:wordWrap/>
        <w:overflowPunct/>
        <w:topLinePunct w:val="0"/>
        <w:autoSpaceDE/>
        <w:autoSpaceDN/>
        <w:bidi w:val="0"/>
        <w:adjustRightInd w:val="0"/>
        <w:snapToGrid/>
        <w:spacing w:line="400" w:lineRule="exact"/>
        <w:ind w:firstLine="538" w:firstLineChars="200"/>
        <w:jc w:val="both"/>
        <w:textAlignment w:val="auto"/>
        <w:rPr>
          <w:rFonts w:hint="default" w:ascii="仿宋" w:hAnsi="仿宋" w:eastAsia="仿宋" w:cs="仿宋"/>
          <w:b w:val="0"/>
          <w:bCs w:val="0"/>
          <w:color w:val="000000" w:themeColor="text1"/>
          <w:sz w:val="28"/>
          <w:szCs w:val="28"/>
          <w:highlight w:val="yellow"/>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 xml:space="preserve">吴云华   </w:t>
      </w:r>
      <w:r>
        <w:rPr>
          <w:rFonts w:hint="eastAsia" w:ascii="仿宋" w:hAnsi="仿宋" w:eastAsia="仿宋" w:cs="仿宋"/>
          <w:color w:val="000000" w:themeColor="text1"/>
          <w:sz w:val="28"/>
          <w:szCs w:val="28"/>
          <w14:textFill>
            <w14:solidFill>
              <w14:schemeClr w14:val="tx1"/>
            </w14:solidFill>
          </w14:textFill>
        </w:rPr>
        <w:t>联系电话：</w:t>
      </w:r>
      <w:r>
        <w:rPr>
          <w:rFonts w:hint="eastAsia" w:ascii="仿宋" w:hAnsi="仿宋" w:eastAsia="仿宋" w:cs="仿宋"/>
          <w:color w:val="000000" w:themeColor="text1"/>
          <w:sz w:val="28"/>
          <w:szCs w:val="28"/>
          <w:lang w:val="en-US" w:eastAsia="zh-CN"/>
          <w14:textFill>
            <w14:solidFill>
              <w14:schemeClr w14:val="tx1"/>
            </w14:solidFill>
          </w14:textFill>
        </w:rPr>
        <w:t>13482460320</w:t>
      </w:r>
    </w:p>
    <w:p w14:paraId="3EBEBFD4">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黑体" w:hAnsi="黑体" w:eastAsia="黑体" w:cs="黑体"/>
          <w:b w:val="0"/>
          <w:bCs w:val="0"/>
          <w:color w:val="000000" w:themeColor="text1"/>
          <w:sz w:val="28"/>
          <w:szCs w:val="28"/>
          <w:highlight w:val="none"/>
          <w:lang w:eastAsia="zh-CN"/>
          <w14:textFill>
            <w14:solidFill>
              <w14:schemeClr w14:val="tx1"/>
            </w14:solidFill>
          </w14:textFill>
        </w:rPr>
      </w:pPr>
      <w:r>
        <w:rPr>
          <w:rFonts w:hint="eastAsia" w:ascii="黑体" w:hAnsi="黑体" w:eastAsia="黑体" w:cs="黑体"/>
          <w:b w:val="0"/>
          <w:bCs w:val="0"/>
          <w:color w:val="000000" w:themeColor="text1"/>
          <w:sz w:val="28"/>
          <w:szCs w:val="28"/>
          <w:highlight w:val="none"/>
          <w:lang w:eastAsia="zh-CN"/>
          <w14:textFill>
            <w14:solidFill>
              <w14:schemeClr w14:val="tx1"/>
            </w14:solidFill>
          </w14:textFill>
        </w:rPr>
        <w:t>二、高等教育专项</w:t>
      </w:r>
    </w:p>
    <w:p w14:paraId="0265FE6F">
      <w:pPr>
        <w:keepNext w:val="0"/>
        <w:keepLines w:val="0"/>
        <w:pageBreakBefore w:val="0"/>
        <w:wordWrap/>
        <w:overflowPunct/>
        <w:topLinePunct w:val="0"/>
        <w:bidi w:val="0"/>
        <w:spacing w:line="400" w:lineRule="exact"/>
        <w:ind w:left="0" w:firstLine="538" w:firstLineChars="200"/>
        <w:jc w:val="both"/>
        <w:rPr>
          <w:rFonts w:hint="eastAsia" w:ascii="楷体" w:hAnsi="楷体" w:eastAsia="楷体" w:cs="楷体"/>
          <w:b/>
          <w:bCs/>
          <w:color w:val="000000" w:themeColor="text1"/>
          <w:sz w:val="28"/>
          <w:szCs w:val="28"/>
          <w:highlight w:val="none"/>
          <w:lang w:val="en-US" w:eastAsia="zh-CN"/>
          <w14:textFill>
            <w14:solidFill>
              <w14:schemeClr w14:val="tx1"/>
            </w14:solidFill>
          </w14:textFill>
        </w:rPr>
      </w:pPr>
      <w:r>
        <w:rPr>
          <w:rFonts w:hint="eastAsia" w:ascii="楷体" w:hAnsi="楷体" w:eastAsia="楷体" w:cs="楷体"/>
          <w:b/>
          <w:bCs/>
          <w:color w:val="000000" w:themeColor="text1"/>
          <w:sz w:val="28"/>
          <w:szCs w:val="28"/>
          <w:highlight w:val="none"/>
          <w:lang w:val="en-US" w:eastAsia="zh-CN"/>
          <w14:textFill>
            <w14:solidFill>
              <w14:schemeClr w14:val="tx1"/>
            </w14:solidFill>
          </w14:textFill>
        </w:rPr>
        <w:t>（一）</w:t>
      </w:r>
      <w:r>
        <w:rPr>
          <w:rFonts w:hint="eastAsia" w:ascii="楷体" w:hAnsi="楷体" w:eastAsia="楷体" w:cs="楷体"/>
          <w:b/>
          <w:bCs/>
          <w:color w:val="000000" w:themeColor="text1"/>
          <w:sz w:val="28"/>
          <w:szCs w:val="28"/>
          <w:highlight w:val="none"/>
          <w:lang w:eastAsia="zh-CN"/>
          <w14:textFill>
            <w14:solidFill>
              <w14:schemeClr w14:val="tx1"/>
            </w14:solidFill>
          </w14:textFill>
        </w:rPr>
        <w:t>高校虚拟仿真实验教学案例</w:t>
      </w:r>
    </w:p>
    <w:p w14:paraId="411D6022">
      <w:pPr>
        <w:keepNext w:val="0"/>
        <w:keepLines w:val="0"/>
        <w:pageBreakBefore w:val="0"/>
        <w:wordWrap/>
        <w:overflowPunct/>
        <w:topLinePunct w:val="0"/>
        <w:bidi w:val="0"/>
        <w:spacing w:line="400" w:lineRule="exact"/>
        <w:ind w:left="0" w:firstLine="534" w:firstLineChars="200"/>
        <w:jc w:val="both"/>
        <w:rPr>
          <w:rFonts w:hint="eastAsia" w:ascii="仿宋" w:hAnsi="仿宋" w:eastAsia="仿宋" w:cs="仿宋"/>
          <w:b w:val="0"/>
          <w:bCs w:val="0"/>
          <w:color w:val="000000" w:themeColor="text1"/>
          <w:spacing w:val="8"/>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pacing w:val="-1"/>
          <w:sz w:val="28"/>
          <w:szCs w:val="28"/>
          <w:highlight w:val="none"/>
          <w:lang w:eastAsia="zh-CN"/>
          <w14:textFill>
            <w14:solidFill>
              <w14:schemeClr w14:val="tx1"/>
            </w14:solidFill>
          </w14:textFill>
        </w:rPr>
        <w:t>虚拟仿真实验教学案例</w:t>
      </w:r>
      <w:r>
        <w:rPr>
          <w:rFonts w:hint="eastAsia" w:ascii="仿宋" w:hAnsi="仿宋" w:eastAsia="仿宋" w:cs="仿宋"/>
          <w:b w:val="0"/>
          <w:bCs w:val="0"/>
          <w:color w:val="000000" w:themeColor="text1"/>
          <w:spacing w:val="8"/>
          <w:sz w:val="28"/>
          <w:szCs w:val="28"/>
          <w:highlight w:val="none"/>
          <w:lang w:val="en-US" w:eastAsia="zh-CN"/>
          <w14:textFill>
            <w14:solidFill>
              <w14:schemeClr w14:val="tx1"/>
            </w14:solidFill>
          </w14:textFill>
        </w:rPr>
        <w:t>指综合运用虚拟仿真实验教学软件、装备、平台等条件，构建虚拟仿真实验教学环境，着力解决教学中的重点、难点问题，转变学习方式，创新教学模式，取得显著教育改革成效的案例。虚拟仿真实验教学案例原则上应开展过至少1个教学周期的教学实践。</w:t>
      </w:r>
    </w:p>
    <w:p w14:paraId="4DE0D2C9">
      <w:pPr>
        <w:keepNext w:val="0"/>
        <w:keepLines w:val="0"/>
        <w:pageBreakBefore w:val="0"/>
        <w:numPr>
          <w:ilvl w:val="0"/>
          <w:numId w:val="0"/>
        </w:numPr>
        <w:wordWrap/>
        <w:overflowPunct/>
        <w:topLinePunct w:val="0"/>
        <w:bidi w:val="0"/>
        <w:spacing w:line="400" w:lineRule="exact"/>
        <w:ind w:left="0" w:firstLine="570" w:firstLineChars="200"/>
        <w:jc w:val="both"/>
        <w:rPr>
          <w:rFonts w:hint="eastAsia" w:ascii="仿宋" w:hAnsi="仿宋" w:eastAsia="仿宋" w:cs="仿宋"/>
          <w:snapToGrid w:val="0"/>
          <w:color w:val="000000" w:themeColor="text1"/>
          <w:spacing w:val="8"/>
          <w:sz w:val="28"/>
          <w:szCs w:val="28"/>
          <w:highlight w:val="yellow"/>
          <w:lang w:val="en-US" w:eastAsia="zh-CN" w:bidi="ar-SA"/>
          <w14:textFill>
            <w14:solidFill>
              <w14:schemeClr w14:val="tx1"/>
            </w14:solidFill>
          </w14:textFill>
        </w:rPr>
      </w:pPr>
      <w:r>
        <w:rPr>
          <w:rFonts w:hint="eastAsia" w:ascii="仿宋" w:hAnsi="仿宋" w:eastAsia="仿宋" w:cs="仿宋"/>
          <w:b/>
          <w:bCs/>
          <w:snapToGrid w:val="0"/>
          <w:color w:val="000000" w:themeColor="text1"/>
          <w:spacing w:val="8"/>
          <w:kern w:val="2"/>
          <w:sz w:val="28"/>
          <w:szCs w:val="28"/>
          <w:highlight w:val="none"/>
          <w:lang w:val="en-US" w:eastAsia="zh-CN" w:bidi="ar-SA"/>
          <w14:textFill>
            <w14:solidFill>
              <w14:schemeClr w14:val="tx1"/>
            </w14:solidFill>
          </w14:textFill>
        </w:rPr>
        <w:t>1.</w:t>
      </w: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作品</w:t>
      </w:r>
      <w:r>
        <w:rPr>
          <w:rFonts w:hint="eastAsia" w:ascii="仿宋" w:hAnsi="仿宋" w:eastAsia="仿宋" w:cs="仿宋"/>
          <w:b/>
          <w:bCs/>
          <w:color w:val="000000" w:themeColor="text1"/>
          <w:sz w:val="28"/>
          <w:szCs w:val="28"/>
          <w:highlight w:val="none"/>
          <w14:textFill>
            <w14:solidFill>
              <w14:schemeClr w14:val="tx1"/>
            </w14:solidFill>
          </w14:textFill>
        </w:rPr>
        <w:t>要求：</w:t>
      </w:r>
      <w:r>
        <w:rPr>
          <w:rFonts w:hint="eastAsia" w:ascii="仿宋" w:hAnsi="仿宋" w:eastAsia="仿宋" w:cs="仿宋"/>
          <w:color w:val="000000" w:themeColor="text1"/>
          <w:sz w:val="28"/>
          <w:szCs w:val="28"/>
          <w:highlight w:val="none"/>
          <w:lang w:eastAsia="zh-CN"/>
          <w14:textFill>
            <w14:solidFill>
              <w14:schemeClr w14:val="tx1"/>
            </w14:solidFill>
          </w14:textFill>
        </w:rPr>
        <w:t>制作虚拟仿真实验教学案例简介视频、虚拟仿真实验教学活动录像和相关材料（</w:t>
      </w:r>
      <w:r>
        <w:rPr>
          <w:rFonts w:hint="eastAsia" w:ascii="仿宋" w:hAnsi="仿宋" w:eastAsia="仿宋" w:cs="仿宋"/>
          <w:snapToGrid w:val="0"/>
          <w:color w:val="000000" w:themeColor="text1"/>
          <w:spacing w:val="8"/>
          <w:sz w:val="28"/>
          <w:szCs w:val="28"/>
          <w:highlight w:val="none"/>
          <w:lang w:val="en-US" w:eastAsia="zh-CN" w:bidi="ar-SA"/>
          <w14:textFill>
            <w14:solidFill>
              <w14:schemeClr w14:val="tx1"/>
            </w14:solidFill>
          </w14:textFill>
        </w:rPr>
        <w:t>包括但不限于体现虚拟仿真实验教学开展情况的课程大纲、教学日历、教学设计方案等</w:t>
      </w:r>
      <w:r>
        <w:rPr>
          <w:rFonts w:hint="eastAsia" w:ascii="仿宋" w:hAnsi="仿宋" w:eastAsia="仿宋" w:cs="仿宋"/>
          <w:color w:val="000000" w:themeColor="text1"/>
          <w:sz w:val="28"/>
          <w:szCs w:val="28"/>
          <w:highlight w:val="none"/>
          <w:lang w:eastAsia="zh-CN"/>
          <w14:textFill>
            <w14:solidFill>
              <w14:schemeClr w14:val="tx1"/>
            </w14:solidFill>
          </w14:textFill>
        </w:rPr>
        <w:t>）</w:t>
      </w:r>
      <w:r>
        <w:rPr>
          <w:rFonts w:hint="eastAsia" w:ascii="仿宋" w:hAnsi="仿宋" w:eastAsia="仿宋" w:cs="仿宋"/>
          <w:snapToGrid w:val="0"/>
          <w:color w:val="000000" w:themeColor="text1"/>
          <w:spacing w:val="8"/>
          <w:sz w:val="28"/>
          <w:szCs w:val="28"/>
          <w:highlight w:val="none"/>
          <w:lang w:val="en-US" w:eastAsia="zh-CN" w:bidi="ar-SA"/>
          <w14:textFill>
            <w14:solidFill>
              <w14:schemeClr w14:val="tx1"/>
            </w14:solidFill>
          </w14:textFill>
        </w:rPr>
        <w:t>。</w:t>
      </w:r>
    </w:p>
    <w:p w14:paraId="373D9F87">
      <w:pPr>
        <w:keepNext w:val="0"/>
        <w:keepLines w:val="0"/>
        <w:pageBreakBefore w:val="0"/>
        <w:numPr>
          <w:ilvl w:val="0"/>
          <w:numId w:val="0"/>
        </w:numPr>
        <w:wordWrap/>
        <w:overflowPunct/>
        <w:topLinePunct w:val="0"/>
        <w:bidi w:val="0"/>
        <w:spacing w:line="400" w:lineRule="exact"/>
        <w:ind w:left="0" w:firstLine="570" w:firstLineChars="200"/>
        <w:jc w:val="both"/>
        <w:rPr>
          <w:rFonts w:hint="eastAsia" w:ascii="仿宋" w:hAnsi="仿宋" w:eastAsia="仿宋" w:cs="仿宋"/>
          <w:snapToGrid w:val="0"/>
          <w:color w:val="000000" w:themeColor="text1"/>
          <w:spacing w:val="8"/>
          <w:sz w:val="28"/>
          <w:szCs w:val="28"/>
          <w:highlight w:val="yellow"/>
          <w:lang w:val="en-US" w:eastAsia="zh-CN" w:bidi="ar-SA"/>
          <w14:textFill>
            <w14:solidFill>
              <w14:schemeClr w14:val="tx1"/>
            </w14:solidFill>
          </w14:textFill>
        </w:rPr>
      </w:pPr>
      <w:r>
        <w:rPr>
          <w:rFonts w:hint="eastAsia" w:ascii="仿宋" w:hAnsi="仿宋" w:eastAsia="仿宋" w:cs="仿宋"/>
          <w:snapToGrid w:val="0"/>
          <w:color w:val="000000" w:themeColor="text1"/>
          <w:spacing w:val="8"/>
          <w:sz w:val="28"/>
          <w:szCs w:val="28"/>
          <w:highlight w:val="none"/>
          <w:lang w:val="en-US" w:eastAsia="zh-CN" w:bidi="ar-SA"/>
          <w14:textFill>
            <w14:solidFill>
              <w14:schemeClr w14:val="tx1"/>
            </w14:solidFill>
          </w14:textFill>
        </w:rPr>
        <w:t>（1）虚拟仿真教学软件链接应直接指向相应的虚拟仿真实验教学资源，无需使用者二次登录即可访问和浏览。</w:t>
      </w:r>
    </w:p>
    <w:p w14:paraId="71EBDE92">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570" w:firstLineChars="200"/>
        <w:jc w:val="both"/>
        <w:textAlignment w:val="baseline"/>
        <w:rPr>
          <w:rFonts w:hint="eastAsia" w:ascii="仿宋" w:hAnsi="仿宋" w:eastAsia="仿宋" w:cs="仿宋"/>
          <w:snapToGrid w:val="0"/>
          <w:color w:val="000000" w:themeColor="text1"/>
          <w:spacing w:val="8"/>
          <w:sz w:val="28"/>
          <w:szCs w:val="28"/>
          <w:highlight w:val="none"/>
          <w:lang w:val="en-US" w:eastAsia="zh-CN" w:bidi="ar-SA"/>
          <w14:textFill>
            <w14:solidFill>
              <w14:schemeClr w14:val="tx1"/>
            </w14:solidFill>
          </w14:textFill>
        </w:rPr>
      </w:pPr>
      <w:r>
        <w:rPr>
          <w:rFonts w:hint="eastAsia" w:ascii="仿宋" w:hAnsi="仿宋" w:eastAsia="仿宋" w:cs="仿宋"/>
          <w:snapToGrid w:val="0"/>
          <w:color w:val="000000" w:themeColor="text1"/>
          <w:spacing w:val="8"/>
          <w:sz w:val="28"/>
          <w:szCs w:val="28"/>
          <w:highlight w:val="none"/>
          <w:lang w:val="en-US" w:eastAsia="zh-CN" w:bidi="ar-SA"/>
          <w14:textFill>
            <w14:solidFill>
              <w14:schemeClr w14:val="tx1"/>
            </w14:solidFill>
          </w14:textFill>
        </w:rPr>
        <w:t>（2）案例简介视频：介绍案例所采用的虚拟仿真实验教学软件及相关教学装备、平台等，教学开展情况及成效、未来规划等。着重体现</w:t>
      </w:r>
      <w:r>
        <w:rPr>
          <w:rFonts w:hint="eastAsia" w:ascii="仿宋" w:hAnsi="仿宋" w:eastAsia="仿宋" w:cs="仿宋"/>
          <w:color w:val="000000" w:themeColor="text1"/>
          <w:spacing w:val="9"/>
          <w:sz w:val="28"/>
          <w:szCs w:val="28"/>
          <w:highlight w:val="none"/>
          <w14:textFill>
            <w14:solidFill>
              <w14:schemeClr w14:val="tx1"/>
            </w14:solidFill>
          </w14:textFill>
        </w:rPr>
        <w:t>虚拟</w:t>
      </w:r>
      <w:r>
        <w:rPr>
          <w:rFonts w:hint="eastAsia" w:ascii="仿宋" w:hAnsi="仿宋" w:eastAsia="仿宋" w:cs="仿宋"/>
          <w:color w:val="000000" w:themeColor="text1"/>
          <w:spacing w:val="8"/>
          <w:sz w:val="28"/>
          <w:szCs w:val="28"/>
          <w:highlight w:val="none"/>
          <w14:textFill>
            <w14:solidFill>
              <w14:schemeClr w14:val="tx1"/>
            </w14:solidFill>
          </w14:textFill>
        </w:rPr>
        <w:t>仿真实验</w:t>
      </w:r>
      <w:r>
        <w:rPr>
          <w:rFonts w:hint="eastAsia" w:ascii="仿宋" w:hAnsi="仿宋" w:eastAsia="仿宋" w:cs="仿宋"/>
          <w:snapToGrid w:val="0"/>
          <w:color w:val="000000" w:themeColor="text1"/>
          <w:spacing w:val="8"/>
          <w:sz w:val="28"/>
          <w:szCs w:val="28"/>
          <w:highlight w:val="none"/>
          <w:lang w:val="en-US" w:eastAsia="zh-CN" w:bidi="ar-SA"/>
          <w14:textFill>
            <w14:solidFill>
              <w14:schemeClr w14:val="tx1"/>
            </w14:solidFill>
          </w14:textFill>
        </w:rPr>
        <w:t>教学理念创新、教学内容创新、教学设计创新、教学方式方法创新、考核评价创新和技术手段创新等。简介视频以MP4格式上传，时长不超过10分钟，分辨率：1920</w:t>
      </w:r>
      <w:r>
        <w:rPr>
          <w:rFonts w:hint="eastAsia" w:ascii="Arial" w:hAnsi="Arial" w:eastAsia="仿宋" w:cs="Arial"/>
          <w:snapToGrid w:val="0"/>
          <w:color w:val="000000" w:themeColor="text1"/>
          <w:spacing w:val="8"/>
          <w:sz w:val="28"/>
          <w:szCs w:val="28"/>
          <w:highlight w:val="none"/>
          <w:lang w:val="en-US" w:eastAsia="zh-CN" w:bidi="ar-SA"/>
          <w14:textFill>
            <w14:solidFill>
              <w14:schemeClr w14:val="tx1"/>
            </w14:solidFill>
          </w14:textFill>
        </w:rPr>
        <w:t>*</w:t>
      </w:r>
      <w:r>
        <w:rPr>
          <w:rFonts w:hint="eastAsia" w:ascii="仿宋" w:hAnsi="仿宋" w:eastAsia="仿宋" w:cs="仿宋"/>
          <w:snapToGrid w:val="0"/>
          <w:color w:val="000000" w:themeColor="text1"/>
          <w:spacing w:val="8"/>
          <w:sz w:val="28"/>
          <w:szCs w:val="28"/>
          <w:highlight w:val="none"/>
          <w:lang w:val="en-US" w:eastAsia="zh-CN" w:bidi="ar-SA"/>
          <w14:textFill>
            <w14:solidFill>
              <w14:schemeClr w14:val="tx1"/>
            </w14:solidFill>
          </w14:textFill>
        </w:rPr>
        <w:t>1080 25P及以上，大小不超过500MB。视频中的解说应与画面同步且无杂音，采用标准普通话。</w:t>
      </w:r>
    </w:p>
    <w:p w14:paraId="205D481F">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570" w:firstLineChars="200"/>
        <w:jc w:val="both"/>
        <w:textAlignment w:val="baseline"/>
        <w:rPr>
          <w:rFonts w:hint="eastAsia" w:ascii="仿宋" w:hAnsi="仿宋" w:eastAsia="仿宋" w:cs="仿宋"/>
          <w:snapToGrid w:val="0"/>
          <w:color w:val="000000" w:themeColor="text1"/>
          <w:spacing w:val="8"/>
          <w:sz w:val="28"/>
          <w:szCs w:val="28"/>
          <w:highlight w:val="none"/>
          <w:lang w:val="en-US" w:eastAsia="zh-CN" w:bidi="ar-SA"/>
          <w14:textFill>
            <w14:solidFill>
              <w14:schemeClr w14:val="tx1"/>
            </w14:solidFill>
          </w14:textFill>
        </w:rPr>
      </w:pPr>
      <w:r>
        <w:rPr>
          <w:rFonts w:hint="eastAsia" w:ascii="仿宋" w:hAnsi="仿宋" w:eastAsia="仿宋" w:cs="仿宋"/>
          <w:snapToGrid w:val="0"/>
          <w:color w:val="000000" w:themeColor="text1"/>
          <w:spacing w:val="8"/>
          <w:sz w:val="28"/>
          <w:szCs w:val="28"/>
          <w:highlight w:val="none"/>
          <w:lang w:val="en-US" w:eastAsia="zh-CN" w:bidi="ar-SA"/>
          <w14:textFill>
            <w14:solidFill>
              <w14:schemeClr w14:val="tx1"/>
            </w14:solidFill>
          </w14:textFill>
        </w:rPr>
        <w:t>（3）教学活动录像：反映虚拟仿真实验教学真实情况和创新点。教学活动录像可以是具有代表性的单节课堂教学实录，也可以是围绕一个教学专题的多节课课堂教学片段剪辑而成的专题介绍视频。录像采用MP4等常用格式，时长不超过50分钟，画面应清晰、稳定。</w:t>
      </w:r>
    </w:p>
    <w:p w14:paraId="2EDCDD57">
      <w:pPr>
        <w:keepNext w:val="0"/>
        <w:keepLines w:val="0"/>
        <w:pageBreakBefore w:val="0"/>
        <w:numPr>
          <w:ilvl w:val="0"/>
          <w:numId w:val="0"/>
        </w:numPr>
        <w:wordWrap/>
        <w:overflowPunct/>
        <w:topLinePunct w:val="0"/>
        <w:bidi w:val="0"/>
        <w:spacing w:line="400" w:lineRule="exact"/>
        <w:ind w:left="0" w:firstLine="554" w:firstLineChars="200"/>
        <w:jc w:val="both"/>
        <w:rPr>
          <w:rFonts w:hint="eastAsia" w:ascii="仿宋" w:hAnsi="仿宋" w:eastAsia="仿宋" w:cs="仿宋"/>
          <w:color w:val="000000" w:themeColor="text1"/>
          <w:spacing w:val="4"/>
          <w:sz w:val="28"/>
          <w:szCs w:val="28"/>
          <w:highlight w:val="none"/>
          <w:lang w:eastAsia="zh-CN"/>
          <w14:textFill>
            <w14:solidFill>
              <w14:schemeClr w14:val="tx1"/>
            </w14:solidFill>
          </w14:textFill>
        </w:rPr>
      </w:pPr>
      <w:r>
        <w:rPr>
          <w:rFonts w:hint="eastAsia" w:ascii="仿宋" w:hAnsi="仿宋" w:eastAsia="仿宋" w:cs="仿宋"/>
          <w:b/>
          <w:bCs/>
          <w:color w:val="000000" w:themeColor="text1"/>
          <w:spacing w:val="4"/>
          <w:kern w:val="2"/>
          <w:sz w:val="28"/>
          <w:szCs w:val="28"/>
          <w:highlight w:val="none"/>
          <w:lang w:val="en-US" w:eastAsia="zh-CN" w:bidi="ar-SA"/>
          <w14:textFill>
            <w14:solidFill>
              <w14:schemeClr w14:val="tx1"/>
            </w14:solidFill>
          </w14:textFill>
        </w:rPr>
        <w:t>2.</w:t>
      </w:r>
      <w:r>
        <w:rPr>
          <w:rFonts w:hint="eastAsia" w:ascii="仿宋" w:hAnsi="仿宋" w:eastAsia="仿宋" w:cs="仿宋"/>
          <w:b/>
          <w:bCs/>
          <w:color w:val="000000" w:themeColor="text1"/>
          <w:sz w:val="28"/>
          <w:szCs w:val="28"/>
          <w:highlight w:val="none"/>
          <w14:textFill>
            <w14:solidFill>
              <w14:schemeClr w14:val="tx1"/>
            </w14:solidFill>
          </w14:textFill>
        </w:rPr>
        <w:t>报送形式：</w:t>
      </w:r>
      <w:r>
        <w:rPr>
          <w:rFonts w:hint="eastAsia" w:ascii="仿宋" w:hAnsi="仿宋" w:eastAsia="仿宋" w:cs="仿宋"/>
          <w:snapToGrid w:val="0"/>
          <w:color w:val="000000" w:themeColor="text1"/>
          <w:spacing w:val="8"/>
          <w:sz w:val="28"/>
          <w:szCs w:val="28"/>
          <w:highlight w:val="none"/>
          <w:lang w:val="en-US" w:eastAsia="zh-CN" w:bidi="ar-SA"/>
          <w14:textFill>
            <w14:solidFill>
              <w14:schemeClr w14:val="tx1"/>
            </w14:solidFill>
          </w14:textFill>
        </w:rPr>
        <w:t>案例申报负责人填写《高校虚拟仿真实验教学案例申报书》（附2.4），</w:t>
      </w:r>
      <w:r>
        <w:rPr>
          <w:rFonts w:hint="eastAsia" w:ascii="仿宋" w:hAnsi="仿宋" w:eastAsia="仿宋" w:cs="仿宋"/>
          <w:color w:val="000000" w:themeColor="text1"/>
          <w:spacing w:val="8"/>
          <w:sz w:val="28"/>
          <w:szCs w:val="28"/>
          <w:highlight w:val="none"/>
          <w:lang w:eastAsia="zh-CN"/>
          <w14:textFill>
            <w14:solidFill>
              <w14:schemeClr w14:val="tx1"/>
            </w14:solidFill>
          </w14:textFill>
        </w:rPr>
        <w:t>打</w:t>
      </w:r>
      <w:r>
        <w:rPr>
          <w:rFonts w:hint="eastAsia" w:ascii="仿宋" w:hAnsi="仿宋" w:eastAsia="仿宋" w:cs="仿宋"/>
          <w:color w:val="000000" w:themeColor="text1"/>
          <w:spacing w:val="7"/>
          <w:sz w:val="28"/>
          <w:szCs w:val="28"/>
          <w:highlight w:val="none"/>
          <w:lang w:eastAsia="zh-CN"/>
          <w14:textFill>
            <w14:solidFill>
              <w14:schemeClr w14:val="tx1"/>
            </w14:solidFill>
          </w14:textFill>
        </w:rPr>
        <w:t>印签字后将</w:t>
      </w:r>
      <w:r>
        <w:rPr>
          <w:rFonts w:hint="eastAsia" w:ascii="FangSong_GB2312" w:hAnsi="FangSong_GB2312" w:eastAsia="FangSong_GB2312" w:cs="FangSong_GB2312"/>
          <w:color w:val="000000" w:themeColor="text1"/>
          <w:sz w:val="28"/>
          <w:szCs w:val="28"/>
          <w:highlight w:val="none"/>
          <w:lang w:val="en-US" w:eastAsia="zh-CN"/>
          <w14:textFill>
            <w14:solidFill>
              <w14:schemeClr w14:val="tx1"/>
            </w14:solidFill>
          </w14:textFill>
        </w:rPr>
        <w:t>PDF</w:t>
      </w:r>
      <w:r>
        <w:rPr>
          <w:rFonts w:hint="eastAsia" w:ascii="仿宋" w:hAnsi="仿宋" w:eastAsia="仿宋" w:cs="仿宋"/>
          <w:color w:val="000000" w:themeColor="text1"/>
          <w:spacing w:val="7"/>
          <w:sz w:val="28"/>
          <w:szCs w:val="28"/>
          <w:highlight w:val="none"/>
          <w:lang w:eastAsia="zh-CN"/>
          <w14:textFill>
            <w14:solidFill>
              <w14:schemeClr w14:val="tx1"/>
            </w14:solidFill>
          </w14:textFill>
        </w:rPr>
        <w:t>扫描件和案例简介视频、教学活动录像等相关材料一并提交至</w:t>
      </w:r>
      <w:r>
        <w:rPr>
          <w:rFonts w:hint="eastAsia" w:ascii="仿宋" w:hAnsi="仿宋" w:eastAsia="仿宋" w:cs="仿宋"/>
          <w:color w:val="000000" w:themeColor="text1"/>
          <w:spacing w:val="4"/>
          <w:sz w:val="28"/>
          <w:szCs w:val="28"/>
          <w:highlight w:val="none"/>
          <w:lang w:eastAsia="zh-CN"/>
          <w14:textFill>
            <w14:solidFill>
              <w14:schemeClr w14:val="tx1"/>
            </w14:solidFill>
          </w14:textFill>
        </w:rPr>
        <w:t>活动平台。</w:t>
      </w:r>
    </w:p>
    <w:p w14:paraId="16E66D34">
      <w:pPr>
        <w:keepNext w:val="0"/>
        <w:keepLines w:val="0"/>
        <w:pageBreakBefore w:val="0"/>
        <w:numPr>
          <w:ilvl w:val="0"/>
          <w:numId w:val="0"/>
        </w:numPr>
        <w:wordWrap/>
        <w:overflowPunct/>
        <w:topLinePunct w:val="0"/>
        <w:bidi w:val="0"/>
        <w:spacing w:line="400" w:lineRule="exact"/>
        <w:ind w:left="0" w:firstLine="554" w:firstLineChars="200"/>
        <w:jc w:val="both"/>
        <w:rPr>
          <w:rFonts w:hint="eastAsia" w:ascii="楷体" w:hAnsi="楷体" w:eastAsia="楷体" w:cs="楷体"/>
          <w:b/>
          <w:bCs/>
          <w:color w:val="000000" w:themeColor="text1"/>
          <w:spacing w:val="4"/>
          <w:sz w:val="28"/>
          <w:szCs w:val="28"/>
          <w:highlight w:val="none"/>
          <w:lang w:eastAsia="zh-CN"/>
          <w14:textFill>
            <w14:solidFill>
              <w14:schemeClr w14:val="tx1"/>
            </w14:solidFill>
          </w14:textFill>
        </w:rPr>
      </w:pPr>
      <w:r>
        <w:rPr>
          <w:rFonts w:hint="eastAsia" w:ascii="楷体" w:hAnsi="楷体" w:eastAsia="楷体" w:cs="楷体"/>
          <w:b/>
          <w:bCs/>
          <w:color w:val="000000" w:themeColor="text1"/>
          <w:spacing w:val="4"/>
          <w:sz w:val="28"/>
          <w:szCs w:val="28"/>
          <w:highlight w:val="none"/>
          <w:lang w:val="en-US" w:eastAsia="zh-CN"/>
          <w14:textFill>
            <w14:solidFill>
              <w14:schemeClr w14:val="tx1"/>
            </w14:solidFill>
          </w14:textFill>
        </w:rPr>
        <w:t>（二）</w:t>
      </w:r>
      <w:r>
        <w:rPr>
          <w:rFonts w:hint="eastAsia" w:ascii="楷体" w:hAnsi="楷体" w:eastAsia="楷体" w:cs="楷体"/>
          <w:b/>
          <w:bCs/>
          <w:color w:val="000000" w:themeColor="text1"/>
          <w:spacing w:val="-1"/>
          <w:sz w:val="28"/>
          <w:szCs w:val="28"/>
          <w:highlight w:val="none"/>
          <w:lang w:eastAsia="zh-CN"/>
          <w14:textFill>
            <w14:solidFill>
              <w14:schemeClr w14:val="tx1"/>
            </w14:solidFill>
          </w14:textFill>
        </w:rPr>
        <w:t>高校虚拟仿真教学实验室管理案例</w:t>
      </w:r>
    </w:p>
    <w:p w14:paraId="4E7FC6BC">
      <w:pPr>
        <w:pStyle w:val="26"/>
        <w:keepNext w:val="0"/>
        <w:keepLines w:val="0"/>
        <w:pageBreakBefore w:val="0"/>
        <w:wordWrap/>
        <w:overflowPunct/>
        <w:topLinePunct w:val="0"/>
        <w:bidi w:val="0"/>
        <w:spacing w:line="400" w:lineRule="exact"/>
        <w:ind w:left="0"/>
        <w:jc w:val="both"/>
        <w:rPr>
          <w:rFonts w:hint="eastAsia" w:ascii="仿宋" w:hAnsi="仿宋" w:eastAsia="仿宋" w:cs="仿宋"/>
          <w:color w:val="000000" w:themeColor="text1"/>
          <w:spacing w:val="9"/>
          <w:sz w:val="28"/>
          <w:szCs w:val="28"/>
          <w:highlight w:val="yellow"/>
          <w:lang w:eastAsia="zh-CN"/>
          <w14:textFill>
            <w14:solidFill>
              <w14:schemeClr w14:val="tx1"/>
            </w14:solidFill>
          </w14:textFill>
        </w:rPr>
      </w:pPr>
      <w:r>
        <w:rPr>
          <w:rFonts w:hint="eastAsia" w:ascii="仿宋" w:hAnsi="仿宋" w:eastAsia="仿宋" w:cs="仿宋"/>
          <w:b w:val="0"/>
          <w:bCs w:val="0"/>
          <w:color w:val="000000" w:themeColor="text1"/>
          <w:spacing w:val="-1"/>
          <w:sz w:val="28"/>
          <w:szCs w:val="28"/>
          <w:highlight w:val="none"/>
          <w:lang w:eastAsia="zh-CN"/>
          <w14:textFill>
            <w14:solidFill>
              <w14:schemeClr w14:val="tx1"/>
            </w14:solidFill>
          </w14:textFill>
        </w:rPr>
        <w:t>高校虚拟仿真教学实验室管理案例</w:t>
      </w:r>
      <w:r>
        <w:rPr>
          <w:rFonts w:hint="eastAsia" w:ascii="仿宋" w:hAnsi="仿宋" w:eastAsia="仿宋" w:cs="仿宋"/>
          <w:color w:val="000000" w:themeColor="text1"/>
          <w:spacing w:val="9"/>
          <w:sz w:val="28"/>
          <w:szCs w:val="28"/>
          <w:highlight w:val="none"/>
          <w:lang w:eastAsia="zh-CN"/>
          <w14:textFill>
            <w14:solidFill>
              <w14:schemeClr w14:val="tx1"/>
            </w14:solidFill>
          </w14:textFill>
        </w:rPr>
        <w:t>是指高校在虚拟仿真教学实验室</w:t>
      </w: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的</w:t>
      </w:r>
      <w:r>
        <w:rPr>
          <w:rFonts w:hint="eastAsia" w:ascii="仿宋" w:hAnsi="仿宋" w:eastAsia="仿宋" w:cs="仿宋"/>
          <w:color w:val="000000" w:themeColor="text1"/>
          <w:spacing w:val="9"/>
          <w:sz w:val="28"/>
          <w:szCs w:val="28"/>
          <w:highlight w:val="none"/>
          <w:lang w:eastAsia="zh-CN"/>
          <w14:textFill>
            <w14:solidFill>
              <w14:schemeClr w14:val="tx1"/>
            </w14:solidFill>
          </w14:textFill>
        </w:rPr>
        <w:t>建设</w:t>
      </w:r>
      <w:r>
        <w:rPr>
          <w:rFonts w:hint="eastAsia" w:ascii="仿宋" w:hAnsi="仿宋" w:eastAsia="仿宋" w:cs="仿宋"/>
          <w:color w:val="000000" w:themeColor="text1"/>
          <w:sz w:val="28"/>
          <w:szCs w:val="28"/>
          <w:highlight w:val="none"/>
          <w:lang w:eastAsia="zh-CN"/>
          <w14:textFill>
            <w14:solidFill>
              <w14:schemeClr w14:val="tx1"/>
            </w14:solidFill>
          </w14:textFill>
        </w:rPr>
        <w:t>、</w:t>
      </w:r>
      <w:r>
        <w:rPr>
          <w:rFonts w:hint="eastAsia" w:ascii="仿宋" w:hAnsi="仿宋" w:eastAsia="仿宋" w:cs="仿宋"/>
          <w:color w:val="000000" w:themeColor="text1"/>
          <w:sz w:val="28"/>
          <w:szCs w:val="28"/>
          <w:highlight w:val="none"/>
          <w:lang w:val="en-US" w:eastAsia="zh-CN"/>
          <w14:textFill>
            <w14:solidFill>
              <w14:schemeClr w14:val="tx1"/>
            </w14:solidFill>
          </w14:textFill>
        </w:rPr>
        <w:t>应用及</w:t>
      </w:r>
      <w:r>
        <w:rPr>
          <w:rFonts w:hint="eastAsia" w:ascii="仿宋" w:hAnsi="仿宋" w:eastAsia="仿宋" w:cs="仿宋"/>
          <w:color w:val="000000" w:themeColor="text1"/>
          <w:spacing w:val="9"/>
          <w:sz w:val="28"/>
          <w:szCs w:val="28"/>
          <w:highlight w:val="none"/>
          <w:lang w:eastAsia="zh-CN"/>
          <w14:textFill>
            <w14:solidFill>
              <w14:schemeClr w14:val="tx1"/>
            </w14:solidFill>
          </w14:textFill>
        </w:rPr>
        <w:t>安全等</w:t>
      </w: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方面的</w:t>
      </w:r>
      <w:r>
        <w:rPr>
          <w:rFonts w:hint="eastAsia" w:ascii="仿宋" w:hAnsi="仿宋" w:eastAsia="仿宋" w:cs="仿宋"/>
          <w:color w:val="000000" w:themeColor="text1"/>
          <w:spacing w:val="9"/>
          <w:sz w:val="28"/>
          <w:szCs w:val="28"/>
          <w:highlight w:val="none"/>
          <w:lang w:eastAsia="zh-CN"/>
          <w14:textFill>
            <w14:solidFill>
              <w14:schemeClr w14:val="tx1"/>
            </w14:solidFill>
          </w14:textFill>
        </w:rPr>
        <w:t>管理保障</w:t>
      </w: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机制</w:t>
      </w:r>
      <w:r>
        <w:rPr>
          <w:rFonts w:hint="eastAsia" w:ascii="仿宋" w:hAnsi="仿宋" w:eastAsia="仿宋" w:cs="仿宋"/>
          <w:color w:val="000000" w:themeColor="text1"/>
          <w:spacing w:val="9"/>
          <w:sz w:val="28"/>
          <w:szCs w:val="28"/>
          <w:highlight w:val="none"/>
          <w:lang w:eastAsia="zh-CN"/>
          <w14:textFill>
            <w14:solidFill>
              <w14:schemeClr w14:val="tx1"/>
            </w14:solidFill>
          </w14:textFill>
        </w:rPr>
        <w:t>、特色做法</w:t>
      </w: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和创新措施</w:t>
      </w:r>
      <w:r>
        <w:rPr>
          <w:rFonts w:hint="eastAsia" w:ascii="仿宋" w:hAnsi="仿宋" w:eastAsia="仿宋" w:cs="仿宋"/>
          <w:color w:val="000000" w:themeColor="text1"/>
          <w:spacing w:val="9"/>
          <w:sz w:val="28"/>
          <w:szCs w:val="28"/>
          <w:highlight w:val="none"/>
          <w:lang w:eastAsia="zh-CN"/>
          <w14:textFill>
            <w14:solidFill>
              <w14:schemeClr w14:val="tx1"/>
            </w14:solidFill>
          </w14:textFill>
        </w:rPr>
        <w:t>的案例。</w:t>
      </w:r>
    </w:p>
    <w:p w14:paraId="4EBCCC2E">
      <w:pPr>
        <w:keepNext w:val="0"/>
        <w:keepLines w:val="0"/>
        <w:pageBreakBefore w:val="0"/>
        <w:wordWrap/>
        <w:overflowPunct/>
        <w:topLinePunct w:val="0"/>
        <w:bidi w:val="0"/>
        <w:spacing w:line="400" w:lineRule="exact"/>
        <w:ind w:left="0" w:firstLine="538" w:firstLineChars="200"/>
        <w:jc w:val="both"/>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1.作品</w:t>
      </w:r>
      <w:r>
        <w:rPr>
          <w:rFonts w:hint="eastAsia" w:ascii="仿宋" w:hAnsi="仿宋" w:eastAsia="仿宋" w:cs="仿宋"/>
          <w:b/>
          <w:bCs/>
          <w:color w:val="000000" w:themeColor="text1"/>
          <w:sz w:val="28"/>
          <w:szCs w:val="28"/>
          <w:highlight w:val="none"/>
          <w14:textFill>
            <w14:solidFill>
              <w14:schemeClr w14:val="tx1"/>
            </w14:solidFill>
          </w14:textFill>
        </w:rPr>
        <w:t>要求：</w:t>
      </w:r>
      <w:r>
        <w:rPr>
          <w:rFonts w:hint="eastAsia" w:ascii="仿宋" w:hAnsi="仿宋" w:eastAsia="仿宋" w:cs="仿宋"/>
          <w:color w:val="000000" w:themeColor="text1"/>
          <w:sz w:val="28"/>
          <w:szCs w:val="28"/>
          <w:highlight w:val="none"/>
          <w:lang w:eastAsia="zh-CN"/>
          <w14:textFill>
            <w14:solidFill>
              <w14:schemeClr w14:val="tx1"/>
            </w14:solidFill>
          </w14:textFill>
        </w:rPr>
        <w:t>制作虚拟仿真教学实验室管理</w:t>
      </w: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案例简介视频和相关材料（</w:t>
      </w:r>
      <w:r>
        <w:rPr>
          <w:rFonts w:hint="eastAsia" w:ascii="仿宋" w:hAnsi="仿宋" w:eastAsia="仿宋" w:cs="仿宋"/>
          <w:color w:val="000000" w:themeColor="text1"/>
          <w:spacing w:val="8"/>
          <w:sz w:val="28"/>
          <w:szCs w:val="28"/>
          <w:highlight w:val="none"/>
          <w:lang w:eastAsia="zh-CN"/>
          <w14:textFill>
            <w14:solidFill>
              <w14:schemeClr w14:val="tx1"/>
            </w14:solidFill>
          </w14:textFill>
        </w:rPr>
        <w:t>包括但不限于体现保障高校虚拟仿真教学实验室建设与应用的规划、管理制度、评估与考核</w:t>
      </w:r>
      <w:r>
        <w:rPr>
          <w:rFonts w:hint="eastAsia" w:ascii="仿宋" w:hAnsi="仿宋" w:eastAsia="仿宋" w:cs="仿宋"/>
          <w:color w:val="000000" w:themeColor="text1"/>
          <w:spacing w:val="8"/>
          <w:sz w:val="28"/>
          <w:szCs w:val="28"/>
          <w:highlight w:val="none"/>
          <w:lang w:val="en-US" w:eastAsia="zh-CN"/>
          <w14:textFill>
            <w14:solidFill>
              <w14:schemeClr w14:val="tx1"/>
            </w14:solidFill>
          </w14:textFill>
        </w:rPr>
        <w:t>办法</w:t>
      </w:r>
      <w:r>
        <w:rPr>
          <w:rFonts w:hint="eastAsia" w:ascii="仿宋" w:hAnsi="仿宋" w:eastAsia="仿宋" w:cs="仿宋"/>
          <w:color w:val="000000" w:themeColor="text1"/>
          <w:spacing w:val="8"/>
          <w:sz w:val="28"/>
          <w:szCs w:val="28"/>
          <w:highlight w:val="none"/>
          <w:lang w:eastAsia="zh-CN"/>
          <w14:textFill>
            <w14:solidFill>
              <w14:schemeClr w14:val="tx1"/>
            </w14:solidFill>
          </w14:textFill>
        </w:rPr>
        <w:t>等</w:t>
      </w: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w:t>
      </w:r>
    </w:p>
    <w:p w14:paraId="68558490">
      <w:pPr>
        <w:keepNext w:val="0"/>
        <w:keepLines w:val="0"/>
        <w:pageBreakBefore w:val="0"/>
        <w:widowControl/>
        <w:kinsoku w:val="0"/>
        <w:wordWrap/>
        <w:overflowPunct/>
        <w:topLinePunct w:val="0"/>
        <w:autoSpaceDE w:val="0"/>
        <w:autoSpaceDN w:val="0"/>
        <w:bidi w:val="0"/>
        <w:adjustRightInd w:val="0"/>
        <w:snapToGrid w:val="0"/>
        <w:spacing w:line="400" w:lineRule="exact"/>
        <w:ind w:left="0" w:firstLine="570" w:firstLineChars="200"/>
        <w:jc w:val="both"/>
        <w:textAlignment w:val="baseline"/>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pPr>
      <w:r>
        <w:rPr>
          <w:rFonts w:hint="eastAsia" w:ascii="仿宋" w:hAnsi="仿宋" w:eastAsia="仿宋" w:cs="仿宋"/>
          <w:snapToGrid w:val="0"/>
          <w:color w:val="000000" w:themeColor="text1"/>
          <w:spacing w:val="8"/>
          <w:sz w:val="28"/>
          <w:szCs w:val="28"/>
          <w:highlight w:val="none"/>
          <w:lang w:val="en-US" w:eastAsia="zh-CN" w:bidi="ar-SA"/>
          <w14:textFill>
            <w14:solidFill>
              <w14:schemeClr w14:val="tx1"/>
            </w14:solidFill>
          </w14:textFill>
        </w:rPr>
        <w:t>虚拟仿真教学实验室案例简介可介绍本校虚拟仿真教学实验室的建设规划、技术与设备管理、平台建设与运维、人员与教学管理、安全质量管理、教学成果与社会影响、创新机制等。简介视频以MP4格式上传，时长不超过10分钟，分辨率为1920</w:t>
      </w:r>
      <w:r>
        <w:rPr>
          <w:rFonts w:hint="eastAsia" w:ascii="Arial" w:hAnsi="Arial" w:eastAsia="仿宋" w:cs="Arial"/>
          <w:snapToGrid w:val="0"/>
          <w:color w:val="000000" w:themeColor="text1"/>
          <w:spacing w:val="8"/>
          <w:sz w:val="28"/>
          <w:szCs w:val="28"/>
          <w:highlight w:val="none"/>
          <w:lang w:val="en-US" w:eastAsia="zh-CN" w:bidi="ar-SA"/>
          <w14:textFill>
            <w14:solidFill>
              <w14:schemeClr w14:val="tx1"/>
            </w14:solidFill>
          </w14:textFill>
        </w:rPr>
        <w:t>*</w:t>
      </w:r>
      <w:r>
        <w:rPr>
          <w:rFonts w:hint="eastAsia" w:ascii="仿宋" w:hAnsi="仿宋" w:eastAsia="仿宋" w:cs="仿宋"/>
          <w:snapToGrid w:val="0"/>
          <w:color w:val="000000" w:themeColor="text1"/>
          <w:spacing w:val="8"/>
          <w:sz w:val="28"/>
          <w:szCs w:val="28"/>
          <w:highlight w:val="none"/>
          <w:lang w:val="en-US" w:eastAsia="zh-CN" w:bidi="ar-SA"/>
          <w14:textFill>
            <w14:solidFill>
              <w14:schemeClr w14:val="tx1"/>
            </w14:solidFill>
          </w14:textFill>
        </w:rPr>
        <w:t>1080 25P及以上，大小不超过500MB。视频中的解说应与画面同步且无杂音，采用标准普通话。</w:t>
      </w:r>
    </w:p>
    <w:p w14:paraId="74FB1FF2">
      <w:pPr>
        <w:keepNext w:val="0"/>
        <w:keepLines w:val="0"/>
        <w:pageBreakBefore w:val="0"/>
        <w:numPr>
          <w:ilvl w:val="0"/>
          <w:numId w:val="0"/>
        </w:numPr>
        <w:wordWrap/>
        <w:overflowPunct/>
        <w:topLinePunct w:val="0"/>
        <w:bidi w:val="0"/>
        <w:spacing w:line="400" w:lineRule="exact"/>
        <w:ind w:left="0" w:firstLine="554" w:firstLineChars="200"/>
        <w:jc w:val="both"/>
        <w:rPr>
          <w:rFonts w:ascii="FangSong_GB2312" w:hAnsi="FangSong_GB2312" w:eastAsia="FangSong_GB2312" w:cs="FangSong_GB2312"/>
          <w:color w:val="000000" w:themeColor="text1"/>
          <w:spacing w:val="4"/>
          <w:sz w:val="28"/>
          <w:szCs w:val="28"/>
          <w:highlight w:val="yellow"/>
          <w:lang w:eastAsia="zh-CN"/>
          <w14:textFill>
            <w14:solidFill>
              <w14:schemeClr w14:val="tx1"/>
            </w14:solidFill>
          </w14:textFill>
        </w:rPr>
      </w:pPr>
      <w:r>
        <w:rPr>
          <w:rFonts w:hint="eastAsia" w:ascii="仿宋" w:hAnsi="仿宋" w:eastAsia="仿宋" w:cs="仿宋"/>
          <w:b/>
          <w:bCs/>
          <w:color w:val="000000" w:themeColor="text1"/>
          <w:spacing w:val="4"/>
          <w:kern w:val="2"/>
          <w:sz w:val="28"/>
          <w:szCs w:val="28"/>
          <w:highlight w:val="none"/>
          <w:lang w:val="en-US" w:eastAsia="zh-CN" w:bidi="ar-SA"/>
          <w14:textFill>
            <w14:solidFill>
              <w14:schemeClr w14:val="tx1"/>
            </w14:solidFill>
          </w14:textFill>
        </w:rPr>
        <w:t>2.</w:t>
      </w:r>
      <w:r>
        <w:rPr>
          <w:rFonts w:hint="eastAsia" w:ascii="仿宋" w:hAnsi="仿宋" w:eastAsia="仿宋" w:cs="仿宋"/>
          <w:b/>
          <w:bCs/>
          <w:color w:val="000000" w:themeColor="text1"/>
          <w:sz w:val="28"/>
          <w:szCs w:val="28"/>
          <w:highlight w:val="none"/>
          <w14:textFill>
            <w14:solidFill>
              <w14:schemeClr w14:val="tx1"/>
            </w14:solidFill>
          </w14:textFill>
        </w:rPr>
        <w:t>报送形式：</w:t>
      </w:r>
      <w:r>
        <w:rPr>
          <w:rFonts w:hint="eastAsia" w:ascii="仿宋" w:hAnsi="仿宋" w:eastAsia="仿宋" w:cs="仿宋"/>
          <w:color w:val="000000" w:themeColor="text1"/>
          <w:spacing w:val="9"/>
          <w:sz w:val="28"/>
          <w:szCs w:val="28"/>
          <w:highlight w:val="none"/>
          <w:lang w:eastAsia="zh-CN"/>
          <w14:textFill>
            <w14:solidFill>
              <w14:schemeClr w14:val="tx1"/>
            </w14:solidFill>
          </w14:textFill>
        </w:rPr>
        <w:t>案例申报负责人填写</w:t>
      </w: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《高校虚拟仿真教学实验室管理案例申报书》（</w:t>
      </w:r>
      <w:r>
        <w:rPr>
          <w:rFonts w:hint="eastAsia" w:ascii="仿宋" w:hAnsi="仿宋" w:eastAsia="仿宋" w:cs="仿宋"/>
          <w:snapToGrid w:val="0"/>
          <w:color w:val="000000" w:themeColor="text1"/>
          <w:spacing w:val="8"/>
          <w:sz w:val="28"/>
          <w:szCs w:val="28"/>
          <w:highlight w:val="none"/>
          <w:lang w:val="en-US" w:eastAsia="zh-CN" w:bidi="ar-SA"/>
          <w14:textFill>
            <w14:solidFill>
              <w14:schemeClr w14:val="tx1"/>
            </w14:solidFill>
          </w14:textFill>
        </w:rPr>
        <w:t>附2.5</w:t>
      </w: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w:t>
      </w:r>
      <w:r>
        <w:rPr>
          <w:rFonts w:hint="eastAsia" w:ascii="仿宋" w:hAnsi="仿宋" w:eastAsia="仿宋" w:cs="仿宋"/>
          <w:color w:val="000000" w:themeColor="text1"/>
          <w:spacing w:val="8"/>
          <w:sz w:val="28"/>
          <w:szCs w:val="28"/>
          <w:highlight w:val="none"/>
          <w:lang w:eastAsia="zh-CN"/>
          <w14:textFill>
            <w14:solidFill>
              <w14:schemeClr w14:val="tx1"/>
            </w14:solidFill>
          </w14:textFill>
        </w:rPr>
        <w:t>打</w:t>
      </w:r>
      <w:r>
        <w:rPr>
          <w:rFonts w:hint="eastAsia" w:ascii="仿宋" w:hAnsi="仿宋" w:eastAsia="仿宋" w:cs="仿宋"/>
          <w:color w:val="000000" w:themeColor="text1"/>
          <w:spacing w:val="7"/>
          <w:sz w:val="28"/>
          <w:szCs w:val="28"/>
          <w:highlight w:val="none"/>
          <w:lang w:eastAsia="zh-CN"/>
          <w14:textFill>
            <w14:solidFill>
              <w14:schemeClr w14:val="tx1"/>
            </w14:solidFill>
          </w14:textFill>
        </w:rPr>
        <w:t>印签字后将</w:t>
      </w:r>
      <w:r>
        <w:rPr>
          <w:rFonts w:hint="eastAsia" w:ascii="FangSong_GB2312" w:hAnsi="FangSong_GB2312" w:eastAsia="FangSong_GB2312" w:cs="FangSong_GB2312"/>
          <w:color w:val="000000" w:themeColor="text1"/>
          <w:sz w:val="28"/>
          <w:szCs w:val="28"/>
          <w:highlight w:val="none"/>
          <w:lang w:val="en-US" w:eastAsia="zh-CN"/>
          <w14:textFill>
            <w14:solidFill>
              <w14:schemeClr w14:val="tx1"/>
            </w14:solidFill>
          </w14:textFill>
        </w:rPr>
        <w:t>PDF</w:t>
      </w:r>
      <w:r>
        <w:rPr>
          <w:rFonts w:hint="eastAsia" w:ascii="仿宋" w:hAnsi="仿宋" w:eastAsia="仿宋" w:cs="仿宋"/>
          <w:color w:val="000000" w:themeColor="text1"/>
          <w:spacing w:val="7"/>
          <w:sz w:val="28"/>
          <w:szCs w:val="28"/>
          <w:highlight w:val="none"/>
          <w:lang w:eastAsia="zh-CN"/>
          <w14:textFill>
            <w14:solidFill>
              <w14:schemeClr w14:val="tx1"/>
            </w14:solidFill>
          </w14:textFill>
        </w:rPr>
        <w:t>扫描件和虚拟实验室管理案例简介视频等相关材料一并上传至</w:t>
      </w:r>
      <w:r>
        <w:rPr>
          <w:rFonts w:hint="eastAsia" w:ascii="仿宋" w:hAnsi="仿宋" w:eastAsia="仿宋" w:cs="仿宋"/>
          <w:color w:val="000000" w:themeColor="text1"/>
          <w:spacing w:val="4"/>
          <w:sz w:val="28"/>
          <w:szCs w:val="28"/>
          <w:highlight w:val="none"/>
          <w:lang w:eastAsia="zh-CN"/>
          <w14:textFill>
            <w14:solidFill>
              <w14:schemeClr w14:val="tx1"/>
            </w14:solidFill>
          </w14:textFill>
        </w:rPr>
        <w:t>活动平台。</w:t>
      </w:r>
    </w:p>
    <w:p w14:paraId="56D96736">
      <w:pPr>
        <w:keepNext w:val="0"/>
        <w:keepLines w:val="0"/>
        <w:pageBreakBefore w:val="0"/>
        <w:numPr>
          <w:ilvl w:val="0"/>
          <w:numId w:val="0"/>
        </w:numPr>
        <w:wordWrap/>
        <w:overflowPunct/>
        <w:topLinePunct w:val="0"/>
        <w:bidi w:val="0"/>
        <w:spacing w:line="400" w:lineRule="exact"/>
        <w:ind w:left="0" w:firstLine="534" w:firstLineChars="200"/>
        <w:jc w:val="both"/>
        <w:rPr>
          <w:rFonts w:hint="eastAsia" w:ascii="楷体" w:hAnsi="楷体" w:eastAsia="楷体" w:cs="楷体"/>
          <w:b/>
          <w:bCs/>
          <w:color w:val="000000" w:themeColor="text1"/>
          <w:spacing w:val="4"/>
          <w:sz w:val="28"/>
          <w:szCs w:val="28"/>
          <w:highlight w:val="none"/>
          <w:lang w:val="en-US" w:eastAsia="zh-CN"/>
          <w14:textFill>
            <w14:solidFill>
              <w14:schemeClr w14:val="tx1"/>
            </w14:solidFill>
          </w14:textFill>
        </w:rPr>
      </w:pPr>
      <w:r>
        <w:rPr>
          <w:rFonts w:hint="eastAsia" w:ascii="楷体" w:hAnsi="楷体" w:eastAsia="楷体" w:cs="楷体"/>
          <w:b/>
          <w:bCs/>
          <w:color w:val="000000" w:themeColor="text1"/>
          <w:spacing w:val="-1"/>
          <w:sz w:val="28"/>
          <w:szCs w:val="28"/>
          <w:highlight w:val="none"/>
          <w:lang w:val="en-US" w:eastAsia="zh-CN"/>
          <w14:textFill>
            <w14:solidFill>
              <w14:schemeClr w14:val="tx1"/>
            </w14:solidFill>
          </w14:textFill>
        </w:rPr>
        <w:t>（三）</w:t>
      </w:r>
      <w:r>
        <w:rPr>
          <w:rFonts w:hint="eastAsia" w:ascii="楷体" w:hAnsi="楷体" w:eastAsia="楷体" w:cs="楷体"/>
          <w:b/>
          <w:bCs/>
          <w:color w:val="000000" w:themeColor="text1"/>
          <w:spacing w:val="-1"/>
          <w:sz w:val="28"/>
          <w:szCs w:val="28"/>
          <w:highlight w:val="none"/>
          <w:lang w:eastAsia="zh-CN"/>
          <w14:textFill>
            <w14:solidFill>
              <w14:schemeClr w14:val="tx1"/>
            </w14:solidFill>
          </w14:textFill>
        </w:rPr>
        <w:t>高校大型仪器设备创新与应用案例</w:t>
      </w:r>
    </w:p>
    <w:p w14:paraId="6290A3AA">
      <w:pPr>
        <w:keepNext w:val="0"/>
        <w:keepLines w:val="0"/>
        <w:pageBreakBefore w:val="0"/>
        <w:wordWrap/>
        <w:overflowPunct/>
        <w:topLinePunct w:val="0"/>
        <w:bidi w:val="0"/>
        <w:spacing w:line="400" w:lineRule="exact"/>
        <w:ind w:left="0" w:firstLine="534" w:firstLineChars="200"/>
        <w:jc w:val="both"/>
        <w:rPr>
          <w:rFonts w:hint="eastAsia" w:ascii="仿宋" w:hAnsi="仿宋" w:eastAsia="仿宋" w:cs="仿宋"/>
          <w:color w:val="000000" w:themeColor="text1"/>
          <w:spacing w:val="8"/>
          <w:kern w:val="0"/>
          <w:sz w:val="28"/>
          <w:szCs w:val="28"/>
          <w:highlight w:val="none"/>
          <w:lang w:bidi="ar-SA"/>
          <w14:textFill>
            <w14:solidFill>
              <w14:schemeClr w14:val="tx1"/>
            </w14:solidFill>
          </w14:textFill>
        </w:rPr>
      </w:pPr>
      <w:r>
        <w:rPr>
          <w:rFonts w:hint="eastAsia" w:ascii="仿宋" w:hAnsi="仿宋" w:eastAsia="仿宋" w:cs="仿宋"/>
          <w:b w:val="0"/>
          <w:bCs w:val="0"/>
          <w:color w:val="000000" w:themeColor="text1"/>
          <w:spacing w:val="-1"/>
          <w:sz w:val="28"/>
          <w:szCs w:val="28"/>
          <w:highlight w:val="none"/>
          <w:lang w:eastAsia="zh-CN"/>
          <w14:textFill>
            <w14:solidFill>
              <w14:schemeClr w14:val="tx1"/>
            </w14:solidFill>
          </w14:textFill>
        </w:rPr>
        <w:t>高校大型仪器设备创新与应用案例</w:t>
      </w:r>
      <w:r>
        <w:rPr>
          <w:rFonts w:hint="eastAsia" w:ascii="仿宋" w:hAnsi="仿宋" w:eastAsia="仿宋" w:cs="仿宋"/>
          <w:color w:val="000000" w:themeColor="text1"/>
          <w:sz w:val="28"/>
          <w:szCs w:val="28"/>
          <w:highlight w:val="none"/>
          <w:lang w:eastAsia="zh-CN"/>
          <w14:textFill>
            <w14:solidFill>
              <w14:schemeClr w14:val="tx1"/>
            </w14:solidFill>
          </w14:textFill>
        </w:rPr>
        <w:t>指依托学校现有单价40万元以上的大型仪器设备形成的管理、技术创新、应用和共享等方面</w:t>
      </w:r>
      <w:r>
        <w:rPr>
          <w:rFonts w:hint="eastAsia" w:ascii="仿宋" w:hAnsi="仿宋" w:eastAsia="仿宋" w:cs="仿宋"/>
          <w:color w:val="000000" w:themeColor="text1"/>
          <w:sz w:val="28"/>
          <w:szCs w:val="28"/>
          <w:highlight w:val="none"/>
          <w:lang w:val="en-US" w:eastAsia="zh-CN"/>
          <w14:textFill>
            <w14:solidFill>
              <w14:schemeClr w14:val="tx1"/>
            </w14:solidFill>
          </w14:textFill>
        </w:rPr>
        <w:t>的</w:t>
      </w:r>
      <w:r>
        <w:rPr>
          <w:rFonts w:hint="eastAsia" w:ascii="仿宋" w:hAnsi="仿宋" w:eastAsia="仿宋" w:cs="仿宋"/>
          <w:color w:val="000000" w:themeColor="text1"/>
          <w:sz w:val="28"/>
          <w:szCs w:val="28"/>
          <w:highlight w:val="none"/>
          <w:lang w:eastAsia="zh-CN"/>
          <w14:textFill>
            <w14:solidFill>
              <w14:schemeClr w14:val="tx1"/>
            </w14:solidFill>
          </w14:textFill>
        </w:rPr>
        <w:t>案例。</w:t>
      </w:r>
    </w:p>
    <w:p w14:paraId="76C6A828">
      <w:pPr>
        <w:keepNext w:val="0"/>
        <w:keepLines w:val="0"/>
        <w:pageBreakBefore w:val="0"/>
        <w:wordWrap/>
        <w:overflowPunct/>
        <w:topLinePunct w:val="0"/>
        <w:bidi w:val="0"/>
        <w:spacing w:line="400" w:lineRule="exact"/>
        <w:ind w:left="0" w:firstLine="538" w:firstLineChars="200"/>
        <w:jc w:val="both"/>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1.作品</w:t>
      </w:r>
      <w:r>
        <w:rPr>
          <w:rFonts w:hint="eastAsia" w:ascii="仿宋" w:hAnsi="仿宋" w:eastAsia="仿宋" w:cs="仿宋"/>
          <w:b/>
          <w:bCs/>
          <w:color w:val="000000" w:themeColor="text1"/>
          <w:sz w:val="28"/>
          <w:szCs w:val="28"/>
          <w:highlight w:val="none"/>
          <w14:textFill>
            <w14:solidFill>
              <w14:schemeClr w14:val="tx1"/>
            </w14:solidFill>
          </w14:textFill>
        </w:rPr>
        <w:t>要求：</w:t>
      </w:r>
      <w:r>
        <w:rPr>
          <w:rFonts w:hint="eastAsia" w:ascii="仿宋" w:hAnsi="仿宋" w:eastAsia="仿宋" w:cs="仿宋"/>
          <w:color w:val="000000" w:themeColor="text1"/>
          <w:sz w:val="28"/>
          <w:szCs w:val="28"/>
          <w:highlight w:val="none"/>
          <w:lang w:eastAsia="zh-CN"/>
          <w14:textFill>
            <w14:solidFill>
              <w14:schemeClr w14:val="tx1"/>
            </w14:solidFill>
          </w14:textFill>
        </w:rPr>
        <w:t>制作高校大型仪器设备创新与应用</w:t>
      </w: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案例简介视频和相关材料（包括但不限于体现保障高校大型仪器</w:t>
      </w:r>
      <w:r>
        <w:rPr>
          <w:rFonts w:hint="eastAsia" w:ascii="仿宋" w:hAnsi="仿宋" w:eastAsia="仿宋" w:cs="仿宋"/>
          <w:color w:val="000000" w:themeColor="text1"/>
          <w:kern w:val="0"/>
          <w:sz w:val="28"/>
          <w:szCs w:val="28"/>
          <w:highlight w:val="none"/>
          <w:lang w:val="en-US" w:eastAsia="zh-CN" w:bidi="ar-SA"/>
          <w14:textFill>
            <w14:solidFill>
              <w14:schemeClr w14:val="tx1"/>
            </w14:solidFill>
          </w14:textFill>
        </w:rPr>
        <w:t>设备创新与应用的规划、管理制度、评估与考核办法等</w:t>
      </w: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w:t>
      </w:r>
    </w:p>
    <w:p w14:paraId="48CEDB1A">
      <w:pPr>
        <w:keepNext w:val="0"/>
        <w:keepLines w:val="0"/>
        <w:pageBreakBefore w:val="0"/>
        <w:wordWrap/>
        <w:overflowPunct/>
        <w:topLinePunct w:val="0"/>
        <w:bidi w:val="0"/>
        <w:spacing w:line="400" w:lineRule="exact"/>
        <w:ind w:left="0" w:firstLine="574" w:firstLineChars="200"/>
        <w:jc w:val="both"/>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高校大型仪器设备创新与应用案例简介视频可任选下面一个方面或几个方面进行介绍：一是管理机制方面，可介绍通过完善大型仪器设备管理制度，建立开放共享体系和制定技术人员提升机制等措施，提高大型仪器设</w:t>
      </w:r>
      <w:r>
        <w:rPr>
          <w:rFonts w:hint="eastAsia" w:ascii="仿宋" w:hAnsi="仿宋" w:eastAsia="仿宋" w:cs="仿宋"/>
          <w:color w:val="000000" w:themeColor="text1"/>
          <w:spacing w:val="9"/>
          <w:sz w:val="28"/>
          <w:szCs w:val="28"/>
          <w:highlight w:val="none"/>
          <w:lang w:eastAsia="zh-CN"/>
          <w14:textFill>
            <w14:solidFill>
              <w14:schemeClr w14:val="tx1"/>
            </w14:solidFill>
          </w14:textFill>
        </w:rPr>
        <w:t>备的使用效益；</w:t>
      </w: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二是</w:t>
      </w:r>
      <w:r>
        <w:rPr>
          <w:rFonts w:hint="eastAsia" w:ascii="仿宋" w:hAnsi="仿宋" w:eastAsia="仿宋" w:cs="仿宋"/>
          <w:color w:val="000000" w:themeColor="text1"/>
          <w:spacing w:val="9"/>
          <w:sz w:val="28"/>
          <w:szCs w:val="28"/>
          <w:highlight w:val="none"/>
          <w:lang w:eastAsia="zh-CN"/>
          <w14:textFill>
            <w14:solidFill>
              <w14:schemeClr w14:val="tx1"/>
            </w14:solidFill>
          </w14:textFill>
        </w:rPr>
        <w:t>技术</w:t>
      </w: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支持方面，可介绍</w:t>
      </w:r>
      <w:r>
        <w:rPr>
          <w:rFonts w:hint="eastAsia" w:ascii="仿宋" w:hAnsi="仿宋" w:eastAsia="仿宋" w:cs="仿宋"/>
          <w:color w:val="000000" w:themeColor="text1"/>
          <w:spacing w:val="9"/>
          <w:sz w:val="28"/>
          <w:szCs w:val="28"/>
          <w:highlight w:val="none"/>
          <w:lang w:eastAsia="zh-CN"/>
          <w14:textFill>
            <w14:solidFill>
              <w14:schemeClr w14:val="tx1"/>
            </w14:solidFill>
          </w14:textFill>
        </w:rPr>
        <w:t>对大型仪器设备维修维护、功能拓展、测试方法创新、测试标准制定以及仪器设备及配件的自制等</w:t>
      </w: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工作</w:t>
      </w:r>
      <w:r>
        <w:rPr>
          <w:rFonts w:hint="eastAsia" w:ascii="仿宋" w:hAnsi="仿宋" w:eastAsia="仿宋" w:cs="仿宋"/>
          <w:color w:val="000000" w:themeColor="text1"/>
          <w:spacing w:val="9"/>
          <w:sz w:val="28"/>
          <w:szCs w:val="28"/>
          <w:highlight w:val="none"/>
          <w:lang w:eastAsia="zh-CN"/>
          <w14:textFill>
            <w14:solidFill>
              <w14:schemeClr w14:val="tx1"/>
            </w14:solidFill>
          </w14:textFill>
        </w:rPr>
        <w:t>，有效支持高水平科学研究，推动大型仪器设备的国产化进程；</w:t>
      </w: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三是</w:t>
      </w:r>
      <w:r>
        <w:rPr>
          <w:rFonts w:hint="eastAsia" w:ascii="仿宋" w:hAnsi="仿宋" w:eastAsia="仿宋" w:cs="仿宋"/>
          <w:color w:val="000000" w:themeColor="text1"/>
          <w:spacing w:val="9"/>
          <w:sz w:val="28"/>
          <w:szCs w:val="28"/>
          <w:highlight w:val="none"/>
          <w:lang w:eastAsia="zh-CN"/>
          <w14:textFill>
            <w14:solidFill>
              <w14:schemeClr w14:val="tx1"/>
            </w14:solidFill>
          </w14:textFill>
        </w:rPr>
        <w:t>应用</w:t>
      </w: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模式方面</w:t>
      </w:r>
      <w:r>
        <w:rPr>
          <w:rFonts w:hint="eastAsia" w:ascii="仿宋" w:hAnsi="仿宋" w:eastAsia="仿宋" w:cs="仿宋"/>
          <w:color w:val="000000" w:themeColor="text1"/>
          <w:spacing w:val="9"/>
          <w:sz w:val="28"/>
          <w:szCs w:val="28"/>
          <w:highlight w:val="none"/>
          <w:lang w:eastAsia="zh-CN"/>
          <w14:textFill>
            <w14:solidFill>
              <w14:schemeClr w14:val="tx1"/>
            </w14:solidFill>
          </w14:textFill>
        </w:rPr>
        <w:t>，</w:t>
      </w: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可介绍依托大型仪器设备进行科教融合、学科交叉、科研提升等应用实践，提高教学质量或促进学科发展。简介视频以MP4格式上传，时长不超过10分钟，分辨率为1920</w:t>
      </w:r>
      <w:r>
        <w:rPr>
          <w:rFonts w:hint="eastAsia" w:ascii="Arial" w:hAnsi="Arial" w:eastAsia="仿宋" w:cs="Arial"/>
          <w:snapToGrid w:val="0"/>
          <w:color w:val="000000" w:themeColor="text1"/>
          <w:spacing w:val="8"/>
          <w:sz w:val="28"/>
          <w:szCs w:val="28"/>
          <w:highlight w:val="none"/>
          <w:lang w:val="en-US" w:eastAsia="zh-CN" w:bidi="ar-SA"/>
          <w14:textFill>
            <w14:solidFill>
              <w14:schemeClr w14:val="tx1"/>
            </w14:solidFill>
          </w14:textFill>
        </w:rPr>
        <w:t>*</w:t>
      </w: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1080 25P及以上，大小不超过500MB。视频中的解说应与画面同步且无杂音，采用标准普通话。</w:t>
      </w:r>
    </w:p>
    <w:p w14:paraId="33264AB0">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仿宋" w:hAnsi="仿宋" w:eastAsia="仿宋" w:cs="仿宋"/>
          <w:color w:val="000000" w:themeColor="text1"/>
          <w:spacing w:val="4"/>
          <w:sz w:val="28"/>
          <w:szCs w:val="28"/>
          <w:highlight w:val="none"/>
          <w:lang w:eastAsia="zh-CN"/>
          <w14:textFill>
            <w14:solidFill>
              <w14:schemeClr w14:val="tx1"/>
            </w14:solidFill>
          </w14:textFill>
        </w:rPr>
      </w:pP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2.</w:t>
      </w:r>
      <w:r>
        <w:rPr>
          <w:rFonts w:hint="eastAsia" w:ascii="仿宋" w:hAnsi="仿宋" w:eastAsia="仿宋" w:cs="仿宋"/>
          <w:b/>
          <w:bCs/>
          <w:color w:val="000000" w:themeColor="text1"/>
          <w:sz w:val="28"/>
          <w:szCs w:val="28"/>
          <w:highlight w:val="none"/>
          <w14:textFill>
            <w14:solidFill>
              <w14:schemeClr w14:val="tx1"/>
            </w14:solidFill>
          </w14:textFill>
        </w:rPr>
        <w:t>报送形式：</w:t>
      </w:r>
      <w:r>
        <w:rPr>
          <w:rFonts w:hint="eastAsia" w:ascii="仿宋" w:hAnsi="仿宋" w:eastAsia="仿宋" w:cs="仿宋"/>
          <w:color w:val="000000" w:themeColor="text1"/>
          <w:spacing w:val="9"/>
          <w:sz w:val="28"/>
          <w:szCs w:val="28"/>
          <w:highlight w:val="none"/>
          <w:lang w:eastAsia="zh-CN"/>
          <w14:textFill>
            <w14:solidFill>
              <w14:schemeClr w14:val="tx1"/>
            </w14:solidFill>
          </w14:textFill>
        </w:rPr>
        <w:t>案例申报负责人填写</w:t>
      </w: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《高校大型仪器设备创新与应用案例申报书》（</w:t>
      </w:r>
      <w:r>
        <w:rPr>
          <w:rFonts w:hint="eastAsia" w:ascii="仿宋" w:hAnsi="仿宋" w:eastAsia="仿宋" w:cs="仿宋"/>
          <w:snapToGrid w:val="0"/>
          <w:color w:val="000000" w:themeColor="text1"/>
          <w:spacing w:val="8"/>
          <w:sz w:val="28"/>
          <w:szCs w:val="28"/>
          <w:highlight w:val="none"/>
          <w:lang w:val="en-US" w:eastAsia="zh-CN" w:bidi="ar-SA"/>
          <w14:textFill>
            <w14:solidFill>
              <w14:schemeClr w14:val="tx1"/>
            </w14:solidFill>
          </w14:textFill>
        </w:rPr>
        <w:t>附2.6</w:t>
      </w: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w:t>
      </w:r>
      <w:r>
        <w:rPr>
          <w:rFonts w:hint="eastAsia" w:ascii="仿宋" w:hAnsi="仿宋" w:eastAsia="仿宋" w:cs="仿宋"/>
          <w:color w:val="000000" w:themeColor="text1"/>
          <w:spacing w:val="8"/>
          <w:sz w:val="28"/>
          <w:szCs w:val="28"/>
          <w:highlight w:val="none"/>
          <w:lang w:eastAsia="zh-CN"/>
          <w14:textFill>
            <w14:solidFill>
              <w14:schemeClr w14:val="tx1"/>
            </w14:solidFill>
          </w14:textFill>
        </w:rPr>
        <w:t>打</w:t>
      </w:r>
      <w:r>
        <w:rPr>
          <w:rFonts w:hint="eastAsia" w:ascii="仿宋" w:hAnsi="仿宋" w:eastAsia="仿宋" w:cs="仿宋"/>
          <w:color w:val="000000" w:themeColor="text1"/>
          <w:spacing w:val="7"/>
          <w:sz w:val="28"/>
          <w:szCs w:val="28"/>
          <w:highlight w:val="none"/>
          <w:lang w:eastAsia="zh-CN"/>
          <w14:textFill>
            <w14:solidFill>
              <w14:schemeClr w14:val="tx1"/>
            </w14:solidFill>
          </w14:textFill>
        </w:rPr>
        <w:t>印签字后将</w:t>
      </w:r>
      <w:r>
        <w:rPr>
          <w:rFonts w:hint="eastAsia" w:ascii="FangSong_GB2312" w:hAnsi="FangSong_GB2312" w:eastAsia="FangSong_GB2312" w:cs="FangSong_GB2312"/>
          <w:color w:val="000000" w:themeColor="text1"/>
          <w:sz w:val="28"/>
          <w:szCs w:val="28"/>
          <w:highlight w:val="none"/>
          <w:lang w:val="en-US" w:eastAsia="zh-CN"/>
          <w14:textFill>
            <w14:solidFill>
              <w14:schemeClr w14:val="tx1"/>
            </w14:solidFill>
          </w14:textFill>
        </w:rPr>
        <w:t>PDF</w:t>
      </w:r>
      <w:r>
        <w:rPr>
          <w:rFonts w:hint="eastAsia" w:ascii="仿宋" w:hAnsi="仿宋" w:eastAsia="仿宋" w:cs="仿宋"/>
          <w:color w:val="000000" w:themeColor="text1"/>
          <w:spacing w:val="7"/>
          <w:sz w:val="28"/>
          <w:szCs w:val="28"/>
          <w:highlight w:val="none"/>
          <w:lang w:eastAsia="zh-CN"/>
          <w14:textFill>
            <w14:solidFill>
              <w14:schemeClr w14:val="tx1"/>
            </w14:solidFill>
          </w14:textFill>
        </w:rPr>
        <w:t>扫描件和案例简介视频等相关材料一并上传至</w:t>
      </w:r>
      <w:r>
        <w:rPr>
          <w:rFonts w:hint="eastAsia" w:ascii="仿宋" w:hAnsi="仿宋" w:eastAsia="仿宋" w:cs="仿宋"/>
          <w:color w:val="000000" w:themeColor="text1"/>
          <w:spacing w:val="4"/>
          <w:sz w:val="28"/>
          <w:szCs w:val="28"/>
          <w:highlight w:val="none"/>
          <w:lang w:eastAsia="zh-CN"/>
          <w14:textFill>
            <w14:solidFill>
              <w14:schemeClr w14:val="tx1"/>
            </w14:solidFill>
          </w14:textFill>
        </w:rPr>
        <w:t>活动平台。</w:t>
      </w:r>
    </w:p>
    <w:p w14:paraId="6AE17550">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54" w:firstLineChars="200"/>
        <w:jc w:val="both"/>
        <w:textAlignment w:val="auto"/>
        <w:rPr>
          <w:rFonts w:hint="eastAsia" w:ascii="仿宋" w:hAnsi="仿宋" w:eastAsia="仿宋" w:cs="仿宋"/>
          <w:color w:val="000000" w:themeColor="text1"/>
          <w:sz w:val="28"/>
          <w:szCs w:val="28"/>
          <w:highlight w:val="none"/>
          <w:lang w:val="en-US" w:eastAsia="zh-CN"/>
          <w14:textFill>
            <w14:solidFill>
              <w14:schemeClr w14:val="tx1"/>
            </w14:solidFill>
          </w14:textFill>
        </w:rPr>
      </w:pPr>
      <w:r>
        <w:rPr>
          <w:rFonts w:hint="eastAsia" w:ascii="楷体" w:hAnsi="楷体" w:eastAsia="楷体" w:cs="楷体"/>
          <w:b/>
          <w:bCs/>
          <w:color w:val="000000" w:themeColor="text1"/>
          <w:spacing w:val="4"/>
          <w:sz w:val="28"/>
          <w:szCs w:val="28"/>
          <w:highlight w:val="none"/>
          <w:lang w:val="en-US" w:eastAsia="zh-CN"/>
          <w14:textFill>
            <w14:solidFill>
              <w14:schemeClr w14:val="tx1"/>
            </w14:solidFill>
          </w14:textFill>
        </w:rPr>
        <w:t>（四）活动流程</w:t>
      </w:r>
    </w:p>
    <w:p w14:paraId="7B81F8B6">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1.活动报名：</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参加</w:t>
      </w:r>
      <w:r>
        <w:rPr>
          <w:rFonts w:hint="eastAsia" w:ascii="仿宋" w:hAnsi="仿宋" w:eastAsia="仿宋" w:cs="仿宋"/>
          <w:color w:val="000000" w:themeColor="text1"/>
          <w:sz w:val="28"/>
          <w:szCs w:val="28"/>
          <w:highlight w:val="none"/>
          <w:lang w:eastAsia="zh-CN"/>
          <w14:textFill>
            <w14:solidFill>
              <w14:schemeClr w14:val="tx1"/>
            </w14:solidFill>
          </w14:textFill>
        </w:rPr>
        <w:t>教师于</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6月1日至7月31日</w:t>
      </w:r>
      <w:r>
        <w:rPr>
          <w:rFonts w:hint="eastAsia" w:ascii="仿宋" w:hAnsi="仿宋" w:eastAsia="仿宋" w:cs="仿宋"/>
          <w:color w:val="000000" w:themeColor="text1"/>
          <w:sz w:val="28"/>
          <w:szCs w:val="28"/>
          <w:highlight w:val="none"/>
          <w:lang w:eastAsia="zh-CN"/>
          <w14:textFill>
            <w14:solidFill>
              <w14:schemeClr w14:val="tx1"/>
            </w14:solidFill>
          </w14:textFill>
        </w:rPr>
        <w:t>登录活动平台（https://gdjyzx.hbte.com.cn/）注册报名并上传作品。其中，</w:t>
      </w:r>
      <w:r>
        <w:rPr>
          <w:rFonts w:hint="eastAsia" w:ascii="仿宋" w:hAnsi="仿宋" w:eastAsia="仿宋" w:cs="仿宋"/>
          <w:color w:val="000000" w:themeColor="text1"/>
          <w:sz w:val="28"/>
          <w:szCs w:val="28"/>
          <w:highlight w:val="none"/>
          <w:lang w:val="en-US" w:eastAsia="zh-CN"/>
          <w14:textFill>
            <w14:solidFill>
              <w14:schemeClr w14:val="tx1"/>
            </w14:solidFill>
          </w14:textFill>
        </w:rPr>
        <w:t>高校虚拟仿真实验教学案例团队总人数不超过5人（含负责人），高校虚拟仿真教学实验室管理案例团队总人数不超过3人（含负责人），高校大型仪器设备创新与应用案例团队总人数不超过5人（含负责人）。</w:t>
      </w:r>
    </w:p>
    <w:p w14:paraId="75CBE9EF">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仿宋" w:hAnsi="仿宋" w:eastAsia="仿宋" w:cs="仿宋"/>
          <w:color w:val="000000" w:themeColor="text1"/>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2.作品推荐：</w:t>
      </w:r>
      <w:r>
        <w:rPr>
          <w:rFonts w:hint="eastAsia" w:ascii="仿宋" w:hAnsi="仿宋" w:eastAsia="仿宋" w:cs="仿宋"/>
          <w:color w:val="000000" w:themeColor="text1"/>
          <w:sz w:val="28"/>
          <w:szCs w:val="28"/>
          <w:highlight w:val="none"/>
          <w:lang w:eastAsia="zh-CN"/>
          <w14:textFill>
            <w14:solidFill>
              <w14:schemeClr w14:val="tx1"/>
            </w14:solidFill>
          </w14:textFill>
        </w:rPr>
        <w:t>高等教育专项</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以学校为单位择优推荐，</w:t>
      </w:r>
      <w:r>
        <w:rPr>
          <w:rFonts w:hint="eastAsia" w:ascii="仿宋" w:hAnsi="仿宋" w:eastAsia="仿宋" w:cs="仿宋"/>
          <w:color w:val="000000" w:themeColor="text1"/>
          <w:sz w:val="28"/>
          <w:szCs w:val="28"/>
          <w:highlight w:val="none"/>
          <w:lang w:eastAsia="zh-CN"/>
          <w14:textFill>
            <w14:solidFill>
              <w14:schemeClr w14:val="tx1"/>
            </w14:solidFill>
          </w14:textFill>
        </w:rPr>
        <w:t>每校限推</w:t>
      </w:r>
      <w:r>
        <w:rPr>
          <w:rFonts w:hint="eastAsia" w:ascii="仿宋" w:hAnsi="仿宋" w:eastAsia="仿宋" w:cs="仿宋"/>
          <w:color w:val="000000" w:themeColor="text1"/>
          <w:sz w:val="28"/>
          <w:szCs w:val="28"/>
          <w:highlight w:val="none"/>
          <w:lang w:val="en-US" w:eastAsia="zh-CN"/>
          <w14:textFill>
            <w14:solidFill>
              <w14:schemeClr w14:val="tx1"/>
            </w14:solidFill>
          </w14:textFill>
        </w:rPr>
        <w:t>3件案例</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w:t>
      </w:r>
      <w:r>
        <w:rPr>
          <w:rFonts w:hint="eastAsia" w:ascii="仿宋" w:hAnsi="仿宋" w:eastAsia="仿宋" w:cs="仿宋"/>
          <w:color w:val="000000" w:themeColor="text1"/>
          <w:sz w:val="28"/>
          <w:szCs w:val="28"/>
          <w:highlight w:val="none"/>
          <w:lang w:eastAsia="zh-CN"/>
          <w14:textFill>
            <w14:solidFill>
              <w14:schemeClr w14:val="tx1"/>
            </w14:solidFill>
          </w14:textFill>
        </w:rPr>
        <w:t>各校须于</w:t>
      </w:r>
      <w:r>
        <w:rPr>
          <w:rFonts w:hint="eastAsia" w:ascii="仿宋" w:hAnsi="仿宋" w:eastAsia="仿宋" w:cs="仿宋"/>
          <w:color w:val="000000" w:themeColor="text1"/>
          <w:sz w:val="28"/>
          <w:szCs w:val="28"/>
          <w:highlight w:val="none"/>
          <w:lang w:val="en-US" w:eastAsia="zh-CN"/>
          <w14:textFill>
            <w14:solidFill>
              <w14:schemeClr w14:val="tx1"/>
            </w14:solidFill>
          </w14:textFill>
        </w:rPr>
        <w:t>8月15日前在平台完成</w:t>
      </w:r>
      <w:r>
        <w:rPr>
          <w:rFonts w:hint="eastAsia" w:ascii="仿宋" w:hAnsi="仿宋" w:eastAsia="仿宋" w:cs="仿宋"/>
          <w:color w:val="000000" w:themeColor="text1"/>
          <w:sz w:val="28"/>
          <w:szCs w:val="28"/>
          <w:highlight w:val="none"/>
          <w14:textFill>
            <w14:solidFill>
              <w14:schemeClr w14:val="tx1"/>
            </w14:solidFill>
          </w14:textFill>
        </w:rPr>
        <w:t>省级作品推荐</w:t>
      </w:r>
      <w:r>
        <w:rPr>
          <w:rFonts w:hint="eastAsia" w:ascii="仿宋" w:hAnsi="仿宋" w:eastAsia="仿宋" w:cs="仿宋"/>
          <w:color w:val="000000" w:themeColor="text1"/>
          <w:sz w:val="28"/>
          <w:szCs w:val="28"/>
          <w:highlight w:val="none"/>
          <w:lang w:val="en-US" w:eastAsia="zh-CN"/>
          <w14:textFill>
            <w14:solidFill>
              <w14:schemeClr w14:val="tx1"/>
            </w14:solidFill>
          </w14:textFill>
        </w:rPr>
        <w:t>。</w:t>
      </w:r>
    </w:p>
    <w:p w14:paraId="4BE0EA82">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54" w:firstLineChars="200"/>
        <w:jc w:val="both"/>
        <w:textAlignment w:val="auto"/>
        <w:rPr>
          <w:rFonts w:hint="eastAsia" w:ascii="楷体" w:hAnsi="楷体" w:eastAsia="楷体" w:cs="楷体"/>
          <w:b/>
          <w:bCs/>
          <w:color w:val="000000" w:themeColor="text1"/>
          <w:spacing w:val="4"/>
          <w:sz w:val="28"/>
          <w:szCs w:val="28"/>
          <w:highlight w:val="none"/>
          <w:lang w:val="en-US" w:eastAsia="zh-CN"/>
          <w14:textFill>
            <w14:solidFill>
              <w14:schemeClr w14:val="tx1"/>
            </w14:solidFill>
          </w14:textFill>
        </w:rPr>
      </w:pPr>
      <w:r>
        <w:rPr>
          <w:rFonts w:hint="eastAsia" w:ascii="楷体" w:hAnsi="楷体" w:eastAsia="楷体" w:cs="楷体"/>
          <w:b/>
          <w:bCs/>
          <w:color w:val="000000" w:themeColor="text1"/>
          <w:spacing w:val="4"/>
          <w:sz w:val="28"/>
          <w:szCs w:val="28"/>
          <w:highlight w:val="none"/>
          <w:lang w:val="en-US" w:eastAsia="zh-CN"/>
          <w14:textFill>
            <w14:solidFill>
              <w14:schemeClr w14:val="tx1"/>
            </w14:solidFill>
          </w14:textFill>
        </w:rPr>
        <w:t>（五）联系方式</w:t>
      </w:r>
    </w:p>
    <w:p w14:paraId="74879205">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firstLine="514" w:firstLineChars="200"/>
        <w:jc w:val="both"/>
        <w:textAlignment w:val="auto"/>
        <w:rPr>
          <w:rFonts w:hint="eastAsia" w:ascii="仿宋" w:hAnsi="仿宋" w:eastAsia="仿宋" w:cs="仿宋"/>
          <w:color w:val="000000" w:themeColor="text1"/>
          <w:spacing w:val="-6"/>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pacing w:val="-6"/>
          <w:sz w:val="28"/>
          <w:szCs w:val="28"/>
          <w:highlight w:val="none"/>
          <w:lang w:val="en-US" w:eastAsia="zh-CN"/>
          <w14:textFill>
            <w14:solidFill>
              <w14:schemeClr w14:val="tx1"/>
            </w14:solidFill>
          </w14:textFill>
        </w:rPr>
        <w:t>1.</w:t>
      </w:r>
      <w:r>
        <w:rPr>
          <w:rFonts w:hint="eastAsia" w:ascii="仿宋" w:hAnsi="仿宋" w:eastAsia="仿宋" w:cs="仿宋"/>
          <w:b/>
          <w:bCs/>
          <w:color w:val="000000" w:themeColor="text1"/>
          <w:spacing w:val="-6"/>
          <w:sz w:val="28"/>
          <w:szCs w:val="28"/>
          <w:highlight w:val="none"/>
          <w:lang w:eastAsia="zh-CN"/>
          <w14:textFill>
            <w14:solidFill>
              <w14:schemeClr w14:val="tx1"/>
            </w14:solidFill>
          </w14:textFill>
        </w:rPr>
        <w:t>活动咨询：</w:t>
      </w:r>
      <w:r>
        <w:rPr>
          <w:rFonts w:hint="eastAsia" w:ascii="仿宋" w:hAnsi="仿宋" w:eastAsia="仿宋" w:cs="仿宋"/>
          <w:color w:val="000000" w:themeColor="text1"/>
          <w:spacing w:val="-6"/>
          <w:sz w:val="28"/>
          <w:szCs w:val="28"/>
          <w:highlight w:val="none"/>
          <w:lang w:val="en-US" w:eastAsia="zh-CN"/>
          <w14:textFill>
            <w14:solidFill>
              <w14:schemeClr w14:val="tx1"/>
            </w14:solidFill>
          </w14:textFill>
        </w:rPr>
        <w:t>成丹 胡静宜 0311-66005833</w:t>
      </w:r>
    </w:p>
    <w:p w14:paraId="57C4285D">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firstLine="514" w:firstLineChars="200"/>
        <w:jc w:val="both"/>
        <w:textAlignment w:val="auto"/>
        <w:rPr>
          <w:rFonts w:hint="default" w:ascii="仿宋" w:hAnsi="仿宋" w:eastAsia="仿宋" w:cs="仿宋"/>
          <w:color w:val="000000" w:themeColor="text1"/>
          <w:spacing w:val="-6"/>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pacing w:val="-6"/>
          <w:sz w:val="28"/>
          <w:szCs w:val="28"/>
          <w:highlight w:val="none"/>
          <w:lang w:val="en-US" w:eastAsia="zh-CN"/>
          <w14:textFill>
            <w14:solidFill>
              <w14:schemeClr w14:val="tx1"/>
            </w14:solidFill>
          </w14:textFill>
        </w:rPr>
        <w:t>2.技术支持：</w:t>
      </w:r>
      <w:r>
        <w:rPr>
          <w:rFonts w:hint="eastAsia" w:ascii="仿宋" w:hAnsi="仿宋" w:eastAsia="仿宋" w:cs="仿宋"/>
          <w:color w:val="000000" w:themeColor="text1"/>
          <w:spacing w:val="-6"/>
          <w:sz w:val="28"/>
          <w:szCs w:val="28"/>
          <w:highlight w:val="none"/>
          <w:lang w:val="en-US" w:eastAsia="zh-CN"/>
          <w14:textFill>
            <w14:solidFill>
              <w14:schemeClr w14:val="tx1"/>
            </w14:solidFill>
          </w14:textFill>
        </w:rPr>
        <w:t>高等教育出版社河北省教学服务中心 魏铁军 15076166571</w:t>
      </w:r>
    </w:p>
    <w:p w14:paraId="376FFDB7">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黑体" w:hAnsi="黑体" w:eastAsia="黑体" w:cs="黑体"/>
          <w:b w:val="0"/>
          <w:bCs w:val="0"/>
          <w:color w:val="000000" w:themeColor="text1"/>
          <w:sz w:val="28"/>
          <w:szCs w:val="28"/>
          <w:highlight w:val="none"/>
          <w:lang w:eastAsia="zh-CN"/>
          <w14:textFill>
            <w14:solidFill>
              <w14:schemeClr w14:val="tx1"/>
            </w14:solidFill>
          </w14:textFill>
        </w:rPr>
      </w:pPr>
      <w:r>
        <w:rPr>
          <w:rFonts w:hint="eastAsia" w:ascii="黑体" w:hAnsi="黑体" w:eastAsia="黑体" w:cs="黑体"/>
          <w:b w:val="0"/>
          <w:bCs w:val="0"/>
          <w:color w:val="000000" w:themeColor="text1"/>
          <w:sz w:val="28"/>
          <w:szCs w:val="28"/>
          <w:highlight w:val="none"/>
          <w:lang w:eastAsia="zh-CN"/>
          <w14:textFill>
            <w14:solidFill>
              <w14:schemeClr w14:val="tx1"/>
            </w14:solidFill>
          </w14:textFill>
        </w:rPr>
        <w:t>三、教育技术论文专项</w:t>
      </w:r>
    </w:p>
    <w:p w14:paraId="6A646304">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楷体" w:hAnsi="楷体" w:eastAsia="楷体" w:cs="楷体"/>
          <w:b/>
          <w:bCs/>
          <w:color w:val="000000" w:themeColor="text1"/>
          <w:sz w:val="28"/>
          <w:szCs w:val="28"/>
          <w:highlight w:val="none"/>
          <w:lang w:val="en-US" w:eastAsia="zh-CN"/>
          <w14:textFill>
            <w14:solidFill>
              <w14:schemeClr w14:val="tx1"/>
            </w14:solidFill>
          </w14:textFill>
        </w:rPr>
      </w:pPr>
      <w:r>
        <w:rPr>
          <w:rFonts w:hint="eastAsia" w:ascii="楷体" w:hAnsi="楷体" w:eastAsia="楷体" w:cs="楷体"/>
          <w:b/>
          <w:bCs/>
          <w:color w:val="000000" w:themeColor="text1"/>
          <w:sz w:val="28"/>
          <w:szCs w:val="28"/>
          <w:highlight w:val="none"/>
          <w:lang w:val="en-US" w:eastAsia="zh-CN"/>
          <w14:textFill>
            <w14:solidFill>
              <w14:schemeClr w14:val="tx1"/>
            </w14:solidFill>
          </w14:textFill>
        </w:rPr>
        <w:t>（一）活动主题：智能时代的教育发展与治理</w:t>
      </w:r>
    </w:p>
    <w:p w14:paraId="0A63E7D9">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以习近平新时代中国特色社会主义思想为指导，深入贯彻落实党中央关于教育数字化和人工智能的战略部署，围绕加快建设教育强国、推进教育数字化战略行动、办好人民满意的教育，服务中国式教育现代化发展。具体选题如下：</w:t>
      </w:r>
    </w:p>
    <w:p w14:paraId="35C221CF">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1.</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国家智慧教育平台助力五育并举的实践研究；</w:t>
      </w:r>
    </w:p>
    <w:p w14:paraId="7397E1F4">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2.</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数字教育资源助力中小学课后服务开展研究；</w:t>
      </w:r>
    </w:p>
    <w:p w14:paraId="24C45317">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3.</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基于跨学科主题学习的教学实践研究；</w:t>
      </w:r>
    </w:p>
    <w:p w14:paraId="1AB4602A">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4.</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科学教育课堂教学模式研究；</w:t>
      </w:r>
    </w:p>
    <w:p w14:paraId="14D9F7B0">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5.</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实验教学创新研究；</w:t>
      </w:r>
    </w:p>
    <w:p w14:paraId="08FFD8E8">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6.</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STEAM教育教学研究；</w:t>
      </w:r>
    </w:p>
    <w:p w14:paraId="5A30F813">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7.</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教学评一致性策略构建研究；</w:t>
      </w:r>
    </w:p>
    <w:p w14:paraId="23A9C8CC">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8.</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国家平台赋能数字教育国际交流合作研究；</w:t>
      </w:r>
    </w:p>
    <w:p w14:paraId="4388F00F">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9.</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人工智能赋能教育治理研究；</w:t>
      </w:r>
    </w:p>
    <w:p w14:paraId="776E40E5">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10.</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中小学人工智能通识课程研究；</w:t>
      </w:r>
    </w:p>
    <w:p w14:paraId="5BBC7C0A">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11.</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人工智能赋能中小学科技教育的实施路径研究；</w:t>
      </w:r>
    </w:p>
    <w:p w14:paraId="68EF665E">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12.</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中小学生科技素养的培养策略与实践研究；</w:t>
      </w:r>
    </w:p>
    <w:p w14:paraId="43372314">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13.</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产教融合背景下职业学生智能素养培育与就业服务创新研究；</w:t>
      </w:r>
    </w:p>
    <w:p w14:paraId="35498491">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14.</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职业教育人工智能通识课程平台建设与应用研究；</w:t>
      </w:r>
    </w:p>
    <w:p w14:paraId="606F8165">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15.</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人工智能驱动外语职业技能培养与教学应用研究；</w:t>
      </w:r>
    </w:p>
    <w:p w14:paraId="30C3EDEA">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16.</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人工智能赋能本科外语教育创新与发展研究；</w:t>
      </w:r>
    </w:p>
    <w:p w14:paraId="4CD416C8">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17.</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中国移动“和教育”系列产品设计及其教育应用研究；</w:t>
      </w:r>
    </w:p>
    <w:p w14:paraId="567C42EA">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18.</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中国移动人工智能、5G智慧教育系列产品（如智慧校园、电子学生证、智慧考场、智慧体育和智慧研训等）应用设计及实践。</w:t>
      </w:r>
    </w:p>
    <w:p w14:paraId="781FF268">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楷体" w:hAnsi="楷体" w:eastAsia="楷体" w:cs="楷体"/>
          <w:b/>
          <w:bCs/>
          <w:color w:val="000000" w:themeColor="text1"/>
          <w:sz w:val="28"/>
          <w:szCs w:val="28"/>
          <w:highlight w:val="none"/>
          <w:lang w:val="en-US" w:eastAsia="zh-CN"/>
          <w14:textFill>
            <w14:solidFill>
              <w14:schemeClr w14:val="tx1"/>
            </w14:solidFill>
          </w14:textFill>
        </w:rPr>
      </w:pPr>
      <w:r>
        <w:rPr>
          <w:rFonts w:hint="eastAsia" w:ascii="楷体" w:hAnsi="楷体" w:eastAsia="楷体" w:cs="楷体"/>
          <w:b/>
          <w:bCs/>
          <w:color w:val="000000" w:themeColor="text1"/>
          <w:sz w:val="28"/>
          <w:szCs w:val="28"/>
          <w:highlight w:val="none"/>
          <w:lang w:val="en-US" w:eastAsia="zh-CN"/>
          <w14:textFill>
            <w14:solidFill>
              <w14:schemeClr w14:val="tx1"/>
            </w14:solidFill>
          </w14:textFill>
        </w:rPr>
        <w:t>（二）征文要求</w:t>
      </w:r>
    </w:p>
    <w:p w14:paraId="7CA37318">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文章要有明确的观点和具体内容，围绕教育教学实践开展研究，重在原创，突出重点，反映学术和实践创新。文章应包含题目、摘要（200字以上）、关键词（3-5个）、正文、参考文献、文中引用等。</w:t>
      </w:r>
    </w:p>
    <w:p w14:paraId="3968D07C">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作者一般不超过3人，全文以5000～8000字为宜，不要在论文里写作者署名及工作单位等联系方式。具体论文格式规范可参考附</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2.7</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w:t>
      </w:r>
    </w:p>
    <w:p w14:paraId="05130269">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楷体" w:hAnsi="楷体" w:eastAsia="楷体" w:cs="楷体"/>
          <w:b/>
          <w:bCs/>
          <w:color w:val="000000" w:themeColor="text1"/>
          <w:sz w:val="28"/>
          <w:szCs w:val="28"/>
          <w:highlight w:val="none"/>
          <w:lang w:val="en-US" w:eastAsia="zh-CN"/>
          <w14:textFill>
            <w14:solidFill>
              <w14:schemeClr w14:val="tx1"/>
            </w14:solidFill>
          </w14:textFill>
        </w:rPr>
      </w:pPr>
      <w:r>
        <w:rPr>
          <w:rFonts w:hint="eastAsia" w:ascii="楷体" w:hAnsi="楷体" w:eastAsia="楷体" w:cs="楷体"/>
          <w:b/>
          <w:bCs/>
          <w:color w:val="000000" w:themeColor="text1"/>
          <w:sz w:val="28"/>
          <w:szCs w:val="28"/>
          <w:highlight w:val="none"/>
          <w:lang w:val="en-US" w:eastAsia="zh-CN"/>
          <w14:textFill>
            <w14:solidFill>
              <w14:schemeClr w14:val="tx1"/>
            </w14:solidFill>
          </w14:textFill>
        </w:rPr>
        <w:t>（三）撰写要求</w:t>
      </w:r>
    </w:p>
    <w:p w14:paraId="4550360F">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1.</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价值性</w:t>
      </w:r>
    </w:p>
    <w:p w14:paraId="3136B4F7">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选题价值：论文选题紧密结合当前教育教学实际情况，体现当前新课程改革的相关要求，突出数字技术与教育创新主题，具有重要的实践指导价值和可推广价值。</w:t>
      </w:r>
    </w:p>
    <w:p w14:paraId="1AC94791">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应用价值：论文观点鲜明，围绕数字技术教育应用的理论与实践问题，提出切实有效的解决措施，重在解决实际问题，指导教学实践，具有启发性和可借鉴价值。</w:t>
      </w:r>
    </w:p>
    <w:p w14:paraId="36CB455E">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2.</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科学性</w:t>
      </w:r>
    </w:p>
    <w:p w14:paraId="2F30E9C3">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论点正确，符合实际，表述准确。论据科学、稳定、严密；实验及调查数据准确可靠，符合教学规律，没有不确定、猜测性的内容。研究方法科学，资料数据详实，推理严密，统计分析正确。</w:t>
      </w:r>
    </w:p>
    <w:p w14:paraId="0284A3AD">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3.</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创新性</w:t>
      </w:r>
    </w:p>
    <w:p w14:paraId="3587E26A">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理论创新：结合当前数字教育的理论研究进展，提出新的教育思想、方法和手段，对已有的数字教育理论进行科学的修正和补充，而不是对已有研究结论的再次论证。</w:t>
      </w:r>
    </w:p>
    <w:p w14:paraId="3905C9B0">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实践创新：在数字教育应用实践方面取得创新的进展或突破，有新思考、新方法、新策略、新探索。</w:t>
      </w:r>
    </w:p>
    <w:p w14:paraId="2E1732DD">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方法创新：用前沿的教育研究方法进行探索和研究。</w:t>
      </w:r>
    </w:p>
    <w:p w14:paraId="4B071E87">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4.</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规范性</w:t>
      </w:r>
    </w:p>
    <w:p w14:paraId="6B2AFD81">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文章体例严谨（有关键词、摘要、正文和参考文献等），论述严谨，逻辑性强；概念表述清晰准确，内容和纲要切题，引用规范，图表制作精确；无知识性和常识性错误，文笔流畅，文字优美，可读性强。</w:t>
      </w:r>
    </w:p>
    <w:p w14:paraId="6B4C1D3F">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5.</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实践性</w:t>
      </w:r>
    </w:p>
    <w:p w14:paraId="620ADC91">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能够结合教育教学实际，充分利用数字资源、产品（如“和教育”教育产品等）以及智慧教育平台（如“和教育”平台等）进行论文撰写。</w:t>
      </w:r>
    </w:p>
    <w:p w14:paraId="55BC890E">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楷体" w:hAnsi="楷体" w:eastAsia="楷体" w:cs="楷体"/>
          <w:b/>
          <w:bCs/>
          <w:color w:val="000000" w:themeColor="text1"/>
          <w:sz w:val="28"/>
          <w:szCs w:val="28"/>
          <w:highlight w:val="none"/>
          <w:lang w:val="en-US" w:eastAsia="zh-CN"/>
          <w14:textFill>
            <w14:solidFill>
              <w14:schemeClr w14:val="tx1"/>
            </w14:solidFill>
          </w14:textFill>
        </w:rPr>
      </w:pPr>
      <w:r>
        <w:rPr>
          <w:rFonts w:hint="eastAsia" w:ascii="楷体" w:hAnsi="楷体" w:eastAsia="楷体" w:cs="楷体"/>
          <w:b/>
          <w:bCs/>
          <w:color w:val="000000" w:themeColor="text1"/>
          <w:sz w:val="28"/>
          <w:szCs w:val="28"/>
          <w:highlight w:val="none"/>
          <w:lang w:val="en-US" w:eastAsia="zh-CN"/>
          <w14:textFill>
            <w14:solidFill>
              <w14:schemeClr w14:val="tx1"/>
            </w14:solidFill>
          </w14:textFill>
        </w:rPr>
        <w:t>（四）论文资格审定</w:t>
      </w:r>
    </w:p>
    <w:p w14:paraId="3CE2CAE2">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1.</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有明显政治原则性错误和科学常识性错误的论文，取消推荐资格。</w:t>
      </w:r>
    </w:p>
    <w:p w14:paraId="638E100C">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2.</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严禁剽窃或抄袭行为，一经发现，直接取消该论文推荐资格，并将有关情况通报批评。作者需保证稿件及各种说明、引言等无任何法律纠纷，剽窃或抄袭产生的法律纠纷由作者本人负责。</w:t>
      </w:r>
    </w:p>
    <w:p w14:paraId="5C0A954B">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3.</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重复率超过15%的论文，取消推荐资格。</w:t>
      </w:r>
    </w:p>
    <w:p w14:paraId="1D0E3E88">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4.</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AI使用须严格遵循《教师生成式人工智能应用指引（第一版）》。如有AI生成的内容，在文章末尾须进行声明。严禁将AI生成的内容作为自己的原创观点或研究成果，一经发现虚假参考文献或报告等，取消推荐资格。</w:t>
      </w:r>
    </w:p>
    <w:p w14:paraId="4681AA8B">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5.</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作者所投稿件必须是从未在任何报刊、杂志等媒体发表过的原创论文，以及没有参与其他比赛、活动的论文。</w:t>
      </w:r>
    </w:p>
    <w:p w14:paraId="7AE45C59">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6.</w:t>
      </w:r>
      <w:r>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t>不符合论文格式要求的论文，取消推荐资格。</w:t>
      </w:r>
    </w:p>
    <w:p w14:paraId="13AD6889">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楷体" w:hAnsi="楷体" w:eastAsia="楷体" w:cs="楷体"/>
          <w:b/>
          <w:bCs/>
          <w:color w:val="000000" w:themeColor="text1"/>
          <w:sz w:val="28"/>
          <w:szCs w:val="28"/>
          <w:highlight w:val="none"/>
          <w:lang w:val="en-US" w:eastAsia="zh-CN"/>
          <w14:textFill>
            <w14:solidFill>
              <w14:schemeClr w14:val="tx1"/>
            </w14:solidFill>
          </w14:textFill>
        </w:rPr>
      </w:pPr>
      <w:r>
        <w:rPr>
          <w:rFonts w:hint="eastAsia" w:ascii="楷体" w:hAnsi="楷体" w:eastAsia="楷体" w:cs="楷体"/>
          <w:b/>
          <w:bCs/>
          <w:color w:val="000000" w:themeColor="text1"/>
          <w:sz w:val="28"/>
          <w:szCs w:val="28"/>
          <w:highlight w:val="none"/>
          <w:lang w:val="en-US" w:eastAsia="zh-CN"/>
          <w14:textFill>
            <w14:solidFill>
              <w14:schemeClr w14:val="tx1"/>
            </w14:solidFill>
          </w14:textFill>
        </w:rPr>
        <w:t>（五）工作要求</w:t>
      </w:r>
    </w:p>
    <w:p w14:paraId="5AD525FB">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14" w:firstLineChars="200"/>
        <w:jc w:val="both"/>
        <w:textAlignment w:val="auto"/>
        <w:rPr>
          <w:rFonts w:hint="eastAsia" w:ascii="仿宋" w:hAnsi="仿宋" w:eastAsia="仿宋" w:cs="仿宋"/>
          <w:b w:val="0"/>
          <w:bCs w:val="0"/>
          <w:color w:val="000000" w:themeColor="text1"/>
          <w:spacing w:val="-6"/>
          <w:sz w:val="28"/>
          <w:szCs w:val="28"/>
          <w:highlight w:val="yellow"/>
          <w:lang w:val="en-US" w:eastAsia="zh-CN"/>
          <w14:textFill>
            <w14:solidFill>
              <w14:schemeClr w14:val="tx1"/>
            </w14:solidFill>
          </w14:textFill>
        </w:rPr>
      </w:pPr>
      <w:r>
        <w:rPr>
          <w:rFonts w:hint="default" w:ascii="仿宋" w:hAnsi="仿宋" w:eastAsia="仿宋" w:cs="仿宋"/>
          <w:b w:val="0"/>
          <w:bCs w:val="0"/>
          <w:color w:val="000000" w:themeColor="text1"/>
          <w:spacing w:val="-6"/>
          <w:sz w:val="28"/>
          <w:szCs w:val="28"/>
          <w:highlight w:val="none"/>
          <w:lang w:val="en-US" w:eastAsia="zh-CN"/>
          <w14:textFill>
            <w14:solidFill>
              <w14:schemeClr w14:val="tx1"/>
            </w14:solidFill>
          </w14:textFill>
        </w:rPr>
        <w:t>本次论文活动采用在线投稿方式，参与活动的教师直接将论文提交到论文活动专用网站（http://edu.10086.cn/lunwen，手机客户端网址http://edu.10086.cn/app）。首先进行注册，填写个人真实信息：作者姓名、单位全称（与公章保持一致）、联系电话、电子邮件、通讯地址、邮政编码、文章重复率等；注册后提交论文和原创性声明，每人只能提交</w:t>
      </w:r>
      <w:r>
        <w:rPr>
          <w:rFonts w:hint="eastAsia" w:ascii="仿宋" w:hAnsi="仿宋" w:eastAsia="仿宋" w:cs="仿宋"/>
          <w:b w:val="0"/>
          <w:bCs w:val="0"/>
          <w:color w:val="000000" w:themeColor="text1"/>
          <w:spacing w:val="-6"/>
          <w:sz w:val="28"/>
          <w:szCs w:val="28"/>
          <w:highlight w:val="none"/>
          <w:lang w:val="en-US" w:eastAsia="zh-CN"/>
          <w14:textFill>
            <w14:solidFill>
              <w14:schemeClr w14:val="tx1"/>
            </w14:solidFill>
          </w14:textFill>
        </w:rPr>
        <w:t>1</w:t>
      </w:r>
      <w:r>
        <w:rPr>
          <w:rFonts w:hint="default" w:ascii="仿宋" w:hAnsi="仿宋" w:eastAsia="仿宋" w:cs="仿宋"/>
          <w:b w:val="0"/>
          <w:bCs w:val="0"/>
          <w:color w:val="000000" w:themeColor="text1"/>
          <w:spacing w:val="-6"/>
          <w:sz w:val="28"/>
          <w:szCs w:val="28"/>
          <w:highlight w:val="none"/>
          <w:lang w:val="en-US" w:eastAsia="zh-CN"/>
          <w14:textFill>
            <w14:solidFill>
              <w14:schemeClr w14:val="tx1"/>
            </w14:solidFill>
          </w14:textFill>
        </w:rPr>
        <w:t>篇论文，提交后不能修改，活动全程免费。论文提交时间</w:t>
      </w:r>
      <w:r>
        <w:rPr>
          <w:rFonts w:hint="eastAsia" w:ascii="仿宋" w:hAnsi="仿宋" w:eastAsia="仿宋" w:cs="仿宋"/>
          <w:b w:val="0"/>
          <w:bCs w:val="0"/>
          <w:color w:val="000000" w:themeColor="text1"/>
          <w:spacing w:val="-6"/>
          <w:sz w:val="28"/>
          <w:szCs w:val="28"/>
          <w:highlight w:val="none"/>
          <w:lang w:val="en-US" w:eastAsia="zh-CN"/>
          <w14:textFill>
            <w14:solidFill>
              <w14:schemeClr w14:val="tx1"/>
            </w14:solidFill>
          </w14:textFill>
        </w:rPr>
        <w:t>为</w:t>
      </w:r>
      <w:r>
        <w:rPr>
          <w:rFonts w:hint="default" w:ascii="仿宋" w:hAnsi="仿宋" w:eastAsia="仿宋" w:cs="仿宋"/>
          <w:b w:val="0"/>
          <w:bCs w:val="0"/>
          <w:color w:val="000000" w:themeColor="text1"/>
          <w:spacing w:val="-6"/>
          <w:sz w:val="28"/>
          <w:szCs w:val="28"/>
          <w:highlight w:val="none"/>
          <w:lang w:val="en-US" w:eastAsia="zh-CN"/>
          <w14:textFill>
            <w14:solidFill>
              <w14:schemeClr w14:val="tx1"/>
            </w14:solidFill>
          </w14:textFill>
        </w:rPr>
        <w:t>6月1日</w:t>
      </w:r>
      <w:r>
        <w:rPr>
          <w:rFonts w:hint="eastAsia" w:ascii="仿宋" w:hAnsi="仿宋" w:eastAsia="仿宋" w:cs="仿宋"/>
          <w:b w:val="0"/>
          <w:bCs w:val="0"/>
          <w:color w:val="000000" w:themeColor="text1"/>
          <w:spacing w:val="-6"/>
          <w:sz w:val="28"/>
          <w:szCs w:val="28"/>
          <w:highlight w:val="none"/>
          <w:lang w:val="en-US" w:eastAsia="zh-CN"/>
          <w14:textFill>
            <w14:solidFill>
              <w14:schemeClr w14:val="tx1"/>
            </w14:solidFill>
          </w14:textFill>
        </w:rPr>
        <w:t>至</w:t>
      </w:r>
      <w:r>
        <w:rPr>
          <w:rFonts w:hint="default" w:ascii="仿宋" w:hAnsi="仿宋" w:eastAsia="仿宋" w:cs="仿宋"/>
          <w:b w:val="0"/>
          <w:bCs w:val="0"/>
          <w:color w:val="000000" w:themeColor="text1"/>
          <w:spacing w:val="-6"/>
          <w:sz w:val="28"/>
          <w:szCs w:val="28"/>
          <w:highlight w:val="none"/>
          <w:lang w:val="en-US" w:eastAsia="zh-CN"/>
          <w14:textFill>
            <w14:solidFill>
              <w14:schemeClr w14:val="tx1"/>
            </w14:solidFill>
          </w14:textFill>
        </w:rPr>
        <w:t>7月31日</w:t>
      </w:r>
      <w:r>
        <w:rPr>
          <w:rFonts w:hint="eastAsia" w:ascii="仿宋" w:hAnsi="仿宋" w:eastAsia="仿宋" w:cs="仿宋"/>
          <w:b w:val="0"/>
          <w:bCs w:val="0"/>
          <w:color w:val="000000" w:themeColor="text1"/>
          <w:spacing w:val="-6"/>
          <w:sz w:val="28"/>
          <w:szCs w:val="28"/>
          <w:highlight w:val="none"/>
          <w:lang w:val="en-US" w:eastAsia="zh-CN"/>
          <w14:textFill>
            <w14:solidFill>
              <w14:schemeClr w14:val="tx1"/>
            </w14:solidFill>
          </w14:textFill>
        </w:rPr>
        <w:t>。</w:t>
      </w:r>
    </w:p>
    <w:p w14:paraId="0E63DB20">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楷体" w:hAnsi="楷体" w:eastAsia="楷体" w:cs="楷体"/>
          <w:b/>
          <w:bCs/>
          <w:color w:val="000000" w:themeColor="text1"/>
          <w:sz w:val="28"/>
          <w:szCs w:val="28"/>
          <w:highlight w:val="none"/>
          <w:lang w:val="en-US" w:eastAsia="zh-CN"/>
          <w14:textFill>
            <w14:solidFill>
              <w14:schemeClr w14:val="tx1"/>
            </w14:solidFill>
          </w14:textFill>
        </w:rPr>
      </w:pPr>
      <w:r>
        <w:rPr>
          <w:rFonts w:hint="eastAsia" w:ascii="楷体" w:hAnsi="楷体" w:eastAsia="楷体" w:cs="楷体"/>
          <w:b/>
          <w:bCs/>
          <w:color w:val="000000" w:themeColor="text1"/>
          <w:sz w:val="28"/>
          <w:szCs w:val="28"/>
          <w:highlight w:val="none"/>
          <w:lang w:val="en-US" w:eastAsia="zh-CN"/>
          <w14:textFill>
            <w14:solidFill>
              <w14:schemeClr w14:val="tx1"/>
            </w14:solidFill>
          </w14:textFill>
        </w:rPr>
        <w:t>（六）联系方式</w:t>
      </w:r>
    </w:p>
    <w:p w14:paraId="1782AD68">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1.活动咨询：</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卫文平 0311-66005831</w:t>
      </w:r>
    </w:p>
    <w:p w14:paraId="4D76ADE6">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default" w:ascii="仿宋" w:hAnsi="仿宋" w:eastAsia="仿宋" w:cs="仿宋"/>
          <w:b/>
          <w:bCs/>
          <w:color w:val="000000" w:themeColor="text1"/>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2.技术支持：</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4001100868</w:t>
      </w:r>
    </w:p>
    <w:p w14:paraId="30662556">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黑体" w:hAnsi="黑体" w:eastAsia="黑体" w:cs="黑体"/>
          <w:b w:val="0"/>
          <w:bCs w:val="0"/>
          <w:color w:val="000000" w:themeColor="text1"/>
          <w:sz w:val="28"/>
          <w:szCs w:val="28"/>
          <w:highlight w:val="none"/>
          <w:lang w:eastAsia="zh-CN"/>
          <w14:textFill>
            <w14:solidFill>
              <w14:schemeClr w14:val="tx1"/>
            </w14:solidFill>
          </w14:textFill>
        </w:rPr>
      </w:pPr>
      <w:r>
        <w:rPr>
          <w:rFonts w:hint="eastAsia" w:ascii="黑体" w:hAnsi="黑体" w:eastAsia="黑体" w:cs="黑体"/>
          <w:b w:val="0"/>
          <w:bCs w:val="0"/>
          <w:color w:val="000000" w:themeColor="text1"/>
          <w:sz w:val="28"/>
          <w:szCs w:val="28"/>
          <w:highlight w:val="none"/>
          <w:lang w:eastAsia="zh-CN"/>
          <w14:textFill>
            <w14:solidFill>
              <w14:schemeClr w14:val="tx1"/>
            </w14:solidFill>
          </w14:textFill>
        </w:rPr>
        <w:t>四、教师研修专项</w:t>
      </w:r>
    </w:p>
    <w:p w14:paraId="6130A6AF">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楷体" w:hAnsi="楷体" w:eastAsia="楷体" w:cs="楷体"/>
          <w:b/>
          <w:bCs/>
          <w:color w:val="000000" w:themeColor="text1"/>
          <w:sz w:val="28"/>
          <w:szCs w:val="28"/>
          <w:highlight w:val="none"/>
          <w:lang w:eastAsia="zh-CN"/>
          <w14:textFill>
            <w14:solidFill>
              <w14:schemeClr w14:val="tx1"/>
            </w14:solidFill>
          </w14:textFill>
        </w:rPr>
      </w:pPr>
      <w:r>
        <w:rPr>
          <w:rFonts w:hint="eastAsia" w:ascii="楷体" w:hAnsi="楷体" w:eastAsia="楷体" w:cs="楷体"/>
          <w:b/>
          <w:bCs/>
          <w:color w:val="000000" w:themeColor="text1"/>
          <w:sz w:val="28"/>
          <w:szCs w:val="28"/>
          <w:highlight w:val="none"/>
          <w:lang w:val="en-US" w:eastAsia="zh-CN"/>
          <w14:textFill>
            <w14:solidFill>
              <w14:schemeClr w14:val="tx1"/>
            </w14:solidFill>
          </w14:textFill>
        </w:rPr>
        <w:t>（一）</w:t>
      </w:r>
      <w:r>
        <w:rPr>
          <w:rFonts w:hint="eastAsia" w:ascii="楷体" w:hAnsi="楷体" w:eastAsia="楷体" w:cs="楷体"/>
          <w:b/>
          <w:bCs/>
          <w:color w:val="000000" w:themeColor="text1"/>
          <w:sz w:val="28"/>
          <w:szCs w:val="28"/>
          <w:highlight w:val="none"/>
          <w:lang w:eastAsia="zh-CN"/>
          <w14:textFill>
            <w14:solidFill>
              <w14:schemeClr w14:val="tx1"/>
            </w14:solidFill>
          </w14:textFill>
        </w:rPr>
        <w:t>人机协同循证教研案例</w:t>
      </w:r>
    </w:p>
    <w:p w14:paraId="5D3D56E2">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本年度征集的人机协同循证教研案例，是指以人工智能技术为支撑，通过对课堂行为、学业数据、教育教学成果等多源多模态数据进行采集与分析，以及结合数字画像等途径，构建科学化、精准化、个性化的教师发展评价与科学决策机制，探索智能时代教师研修新样态，帮助教师提升教学质量、促进专业发展。案例应突出人机协同及循证特色，重点展示人工智能在教师发展评价与科学决策中的创新应用。根据实践主体，设置区域案例、学校案例、教师案例三种类别。</w:t>
      </w:r>
    </w:p>
    <w:p w14:paraId="2B359FFC">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bCs/>
          <w:color w:val="000000" w:themeColor="text1"/>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1.区域案例</w:t>
      </w:r>
    </w:p>
    <w:p w14:paraId="4DB0E992">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旨在构建人工智能赋能的教师发展评价与决策体系。聚焦区域教育行政部门或教师发展机构等，基于人工智能建立区域性的教师发展评价模型与科学决策机制。包括但不限于以下案例场景：区域教师评价改革、智能教研治理、教师精准培训等。包括但不限于以下内容示例：</w:t>
      </w:r>
    </w:p>
    <w:p w14:paraId="1D9CD8E6">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示例1：区域教师数字画像。基于教学实绩、研修参与、课堂表现等多源数据，构建区域教师发展画像，实现区域教师队伍发展的动态监测与精准施策。</w:t>
      </w:r>
    </w:p>
    <w:p w14:paraId="395DD98B">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示例2：人工智能支持教研决策。利用大数据分析区域教研痛点，智能推荐教研主题，有效配置教研资源，实现区域教研活动开展的循证决策。</w:t>
      </w:r>
    </w:p>
    <w:p w14:paraId="4BB3B0C3">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示例3：区域优质资源智能匹配。基于教师发展需求与能力短板，利用AI技术精准推荐培训课程和名师资源，实现教师精准培训。</w:t>
      </w:r>
    </w:p>
    <w:p w14:paraId="41454A6A">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bCs/>
          <w:color w:val="000000" w:themeColor="text1"/>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2.学校案例</w:t>
      </w:r>
    </w:p>
    <w:p w14:paraId="484DD902">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旨在打造人机协同的校本研修新样态。聚焦中小学校，将人工智能融入校本研修各流程与环节，实现校本研修的精准化与高效化。包括但不限于以下案例场景：AI赋能听评课、数据驱动的校本研修、AI支持的教师个性化发展等。包括但不限于以下内容示例：</w:t>
      </w:r>
    </w:p>
    <w:p w14:paraId="5C18AC89">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示例1：AI课堂分析赋能精准听评课。利用AI分析课堂教学行为，生成数据分析报告，教师团队进行专业解读与改进策略研讨。</w:t>
      </w:r>
    </w:p>
    <w:p w14:paraId="72D0A99E">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示例2：基于证据的精准教学改进。结合AI作业分析、学业数据诊断，精准定位教学问题，教研组开展循证式集体备课与教学改进。</w:t>
      </w:r>
    </w:p>
    <w:p w14:paraId="68C64029">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示例3：教师发展画像与校本培训。根据AI为每位教师生成发展画像，学校制定个性化的教师发展计划，实现“一师一案”。</w:t>
      </w:r>
    </w:p>
    <w:p w14:paraId="0E9529AF">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bCs/>
          <w:color w:val="000000" w:themeColor="text1"/>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3.教师案例</w:t>
      </w:r>
    </w:p>
    <w:p w14:paraId="4DF3D374">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旨在探索人机协同的个性化专业成长路径。聚焦学科教师，借助AI工具进行教学反思、自我诊断与专业发展。包括但不限于以下案例场景：AI赋能教学反思、教师核心素养提升、微课题研究等。包括但不限于以下内容示例：</w:t>
      </w:r>
    </w:p>
    <w:p w14:paraId="6DC2E134">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示例1：AI助力教学诊断。教师利用AI课堂分析报告、教学视频智能切片，对个人教学行为进行诊断，发现教学技能不足，并制定针对性改进计划。</w:t>
      </w:r>
    </w:p>
    <w:p w14:paraId="33A7A637">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示例2：人机协同教学反思。将AI生成的课堂分析报告与自身教学经验、学生反馈等结合，形成深度教学反思与改进。</w:t>
      </w:r>
    </w:p>
    <w:p w14:paraId="2B8A580E">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示例3：基于AI的微课题研究。教师利用AI工具采集课前、课中、课后等环节的教学与学业数据，开展微课题研究，验证教学策略的有效性，形成教学成果。</w:t>
      </w:r>
    </w:p>
    <w:p w14:paraId="2A3264C6">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default" w:ascii="仿宋" w:hAnsi="仿宋" w:eastAsia="仿宋" w:cs="仿宋"/>
          <w:b w:val="0"/>
          <w:b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4.</w:t>
      </w:r>
      <w:r>
        <w:rPr>
          <w:rFonts w:hint="eastAsia" w:ascii="仿宋" w:hAnsi="仿宋" w:eastAsia="仿宋" w:cs="仿宋"/>
          <w:b/>
          <w:bCs/>
          <w:color w:val="000000" w:themeColor="text1"/>
          <w:spacing w:val="9"/>
          <w:sz w:val="28"/>
          <w:szCs w:val="28"/>
          <w:highlight w:val="none"/>
          <w:lang w:val="en-US" w:eastAsia="zh-CN"/>
          <w14:textFill>
            <w14:solidFill>
              <w14:schemeClr w14:val="tx1"/>
            </w14:solidFill>
          </w14:textFill>
        </w:rPr>
        <w:t>报送形式：</w:t>
      </w:r>
      <w:r>
        <w:rPr>
          <w:rFonts w:hint="eastAsia" w:ascii="仿宋" w:hAnsi="仿宋" w:eastAsia="仿宋" w:cs="仿宋"/>
          <w:b w:val="0"/>
          <w:bCs w:val="0"/>
          <w:color w:val="000000" w:themeColor="text1"/>
          <w:spacing w:val="9"/>
          <w:sz w:val="28"/>
          <w:szCs w:val="28"/>
          <w:highlight w:val="none"/>
          <w:lang w:val="en-US" w:eastAsia="zh-CN"/>
          <w14:textFill>
            <w14:solidFill>
              <w14:schemeClr w14:val="tx1"/>
            </w14:solidFill>
          </w14:textFill>
        </w:rPr>
        <w:t>须提交</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案例信息表（PDF及Word</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格式</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）、案例课件（</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PPT格式</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）、案例视频（MP4格式）、案例总结报告（Word格式），经恰当命名后逐个上传至活动平台。各项材料模板及具体要求详见附</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2.8-2.11。</w:t>
      </w:r>
    </w:p>
    <w:p w14:paraId="05301A51">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楷体" w:hAnsi="楷体" w:eastAsia="楷体" w:cs="楷体"/>
          <w:b/>
          <w:bCs/>
          <w:color w:val="000000" w:themeColor="text1"/>
          <w:sz w:val="28"/>
          <w:szCs w:val="28"/>
          <w:highlight w:val="none"/>
          <w:lang w:eastAsia="zh-CN"/>
          <w14:textFill>
            <w14:solidFill>
              <w14:schemeClr w14:val="tx1"/>
            </w14:solidFill>
          </w14:textFill>
        </w:rPr>
      </w:pPr>
      <w:r>
        <w:rPr>
          <w:rFonts w:hint="eastAsia" w:ascii="楷体" w:hAnsi="楷体" w:eastAsia="楷体" w:cs="楷体"/>
          <w:b/>
          <w:bCs/>
          <w:color w:val="000000" w:themeColor="text1"/>
          <w:sz w:val="28"/>
          <w:szCs w:val="28"/>
          <w:highlight w:val="none"/>
          <w:lang w:val="en-US" w:eastAsia="zh-CN"/>
          <w14:textFill>
            <w14:solidFill>
              <w14:schemeClr w14:val="tx1"/>
            </w14:solidFill>
          </w14:textFill>
        </w:rPr>
        <w:t>（二）</w:t>
      </w:r>
      <w:r>
        <w:rPr>
          <w:rFonts w:hint="eastAsia" w:ascii="楷体" w:hAnsi="楷体" w:eastAsia="楷体" w:cs="楷体"/>
          <w:b/>
          <w:bCs/>
          <w:color w:val="000000" w:themeColor="text1"/>
          <w:sz w:val="28"/>
          <w:szCs w:val="28"/>
          <w:highlight w:val="none"/>
          <w:lang w:eastAsia="zh-CN"/>
          <w14:textFill>
            <w14:solidFill>
              <w14:schemeClr w14:val="tx1"/>
            </w14:solidFill>
          </w14:textFill>
        </w:rPr>
        <w:t>名师线上工作室研修案例</w:t>
      </w:r>
    </w:p>
    <w:p w14:paraId="3761EAB1">
      <w:pPr>
        <w:keepNext w:val="0"/>
        <w:keepLines w:val="0"/>
        <w:pageBreakBefore w:val="0"/>
        <w:wordWrap/>
        <w:overflowPunct/>
        <w:topLinePunct w:val="0"/>
        <w:bidi w:val="0"/>
        <w:spacing w:line="400" w:lineRule="exact"/>
        <w:ind w:left="0" w:firstLine="574" w:firstLineChars="200"/>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pP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名师线上工作室是指由教育行政部门认定，依托教育部门主管的教育服务平台建设并常态化运行的名师线上工作室。本次面向国家、省、市、县四级名师线上工作室征集研修案例。各地由教育行政部门认定的名校长、名班主任、数字化教学名师等其他承担学校教学及管理工作的教师线上工作室，也可纳入征集范围。</w:t>
      </w:r>
    </w:p>
    <w:p w14:paraId="66AF697B">
      <w:pPr>
        <w:keepNext w:val="0"/>
        <w:keepLines w:val="0"/>
        <w:pageBreakBefore w:val="0"/>
        <w:wordWrap/>
        <w:overflowPunct/>
        <w:topLinePunct w:val="0"/>
        <w:bidi w:val="0"/>
        <w:spacing w:line="400" w:lineRule="exact"/>
        <w:ind w:left="0" w:firstLine="574" w:firstLineChars="200"/>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pacing w:val="9"/>
          <w:sz w:val="28"/>
          <w:szCs w:val="28"/>
          <w:highlight w:val="none"/>
          <w:lang w:val="en-US" w:eastAsia="zh-CN"/>
          <w14:textFill>
            <w14:solidFill>
              <w14:schemeClr w14:val="tx1"/>
            </w14:solidFill>
          </w14:textFill>
        </w:rPr>
        <w:t>1.作品要求：</w:t>
      </w: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名师线上工作室研修案例应明确研修主题，强化问题提出、问题解决、价值成效，避免大而全的工作总结。要突出名师引领、数智赋能、共创分享，聚焦领学领研领教，通过线上与线下相结合的混合研修方式，呈现名师线上工作室在引领教师专业成长、优化教学实践、推动优质资源共享等方面的典型做法与成效。包括但不限于以下内容示例：</w:t>
      </w:r>
    </w:p>
    <w:p w14:paraId="05A32DF2">
      <w:pPr>
        <w:keepNext w:val="0"/>
        <w:keepLines w:val="0"/>
        <w:pageBreakBefore w:val="0"/>
        <w:wordWrap/>
        <w:overflowPunct/>
        <w:topLinePunct w:val="0"/>
        <w:bidi w:val="0"/>
        <w:spacing w:line="400" w:lineRule="exact"/>
        <w:ind w:left="0" w:firstLine="538" w:firstLineChars="200"/>
        <w:rPr>
          <w:rFonts w:hint="eastAsia" w:ascii="仿宋" w:hAnsi="仿宋" w:eastAsia="仿宋" w:cs="仿宋"/>
          <w:b w:val="0"/>
          <w:bCs w:val="0"/>
          <w:color w:val="000000" w:themeColor="text1"/>
          <w:spacing w:val="9"/>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示例1：名师领学</w:t>
      </w:r>
      <w:r>
        <w:rPr>
          <w:rFonts w:hint="eastAsia" w:ascii="仿宋" w:hAnsi="仿宋" w:eastAsia="仿宋" w:cs="仿宋"/>
          <w:b w:val="0"/>
          <w:bCs w:val="0"/>
          <w:color w:val="000000" w:themeColor="text1"/>
          <w:spacing w:val="9"/>
          <w:sz w:val="28"/>
          <w:szCs w:val="28"/>
          <w:highlight w:val="none"/>
          <w:lang w:val="en-US" w:eastAsia="zh-CN"/>
          <w14:textFill>
            <w14:solidFill>
              <w14:schemeClr w14:val="tx1"/>
            </w14:solidFill>
          </w14:textFill>
        </w:rPr>
        <w:t>，依托平台工具与优质资源，组织成员开展政策解读、专题讲座、读书报告等学习活动，推动前沿教育动态系统掌握与核心素养全面提升。</w:t>
      </w:r>
    </w:p>
    <w:p w14:paraId="6B56BB0F">
      <w:pPr>
        <w:keepNext w:val="0"/>
        <w:keepLines w:val="0"/>
        <w:pageBreakBefore w:val="0"/>
        <w:wordWrap/>
        <w:overflowPunct/>
        <w:topLinePunct w:val="0"/>
        <w:bidi w:val="0"/>
        <w:spacing w:line="400" w:lineRule="exact"/>
        <w:ind w:left="0" w:firstLine="538" w:firstLineChars="200"/>
        <w:rPr>
          <w:rFonts w:hint="eastAsia" w:ascii="仿宋" w:hAnsi="仿宋" w:eastAsia="仿宋" w:cs="仿宋"/>
          <w:b w:val="0"/>
          <w:bCs w:val="0"/>
          <w:color w:val="000000" w:themeColor="text1"/>
          <w:spacing w:val="9"/>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示例2：名师领研</w:t>
      </w:r>
      <w:r>
        <w:rPr>
          <w:rFonts w:hint="eastAsia" w:ascii="仿宋" w:hAnsi="仿宋" w:eastAsia="仿宋" w:cs="仿宋"/>
          <w:b w:val="0"/>
          <w:bCs w:val="0"/>
          <w:color w:val="000000" w:themeColor="text1"/>
          <w:spacing w:val="9"/>
          <w:sz w:val="28"/>
          <w:szCs w:val="28"/>
          <w:highlight w:val="none"/>
          <w:lang w:val="en-US" w:eastAsia="zh-CN"/>
          <w14:textFill>
            <w14:solidFill>
              <w14:schemeClr w14:val="tx1"/>
            </w14:solidFill>
          </w14:textFill>
        </w:rPr>
        <w:t>，围绕新课标实施、跨学科主题学习、智慧教育等重点议题，或者聚焦课程、教学、作业、考试评价等育人关键环节，通过网络教研、主题教研、教学展示、项目研究等多种方式，助力教师形成可迁移的教学能力。</w:t>
      </w:r>
    </w:p>
    <w:p w14:paraId="0954DD63">
      <w:pPr>
        <w:keepNext w:val="0"/>
        <w:keepLines w:val="0"/>
        <w:pageBreakBefore w:val="0"/>
        <w:wordWrap/>
        <w:overflowPunct/>
        <w:topLinePunct w:val="0"/>
        <w:bidi w:val="0"/>
        <w:spacing w:line="400" w:lineRule="exact"/>
        <w:ind w:left="0" w:firstLine="538" w:firstLineChars="200"/>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示例3：名师领教</w:t>
      </w:r>
      <w:r>
        <w:rPr>
          <w:rFonts w:hint="eastAsia" w:ascii="仿宋" w:hAnsi="仿宋" w:eastAsia="仿宋" w:cs="仿宋"/>
          <w:b w:val="0"/>
          <w:bCs w:val="0"/>
          <w:color w:val="000000" w:themeColor="text1"/>
          <w:spacing w:val="9"/>
          <w:sz w:val="28"/>
          <w:szCs w:val="28"/>
          <w:highlight w:val="none"/>
          <w:lang w:val="en-US" w:eastAsia="zh-CN"/>
          <w14:textFill>
            <w14:solidFill>
              <w14:schemeClr w14:val="tx1"/>
            </w14:solidFill>
          </w14:textFill>
        </w:rPr>
        <w:t>，着力推动跨区域、跨学校的课堂协同与资源共享，开展集体备课、同课异构、</w:t>
      </w: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专递课堂等实践，建设优质教案、课件、试题等教学资源库，完善共建共享机制。</w:t>
      </w:r>
    </w:p>
    <w:p w14:paraId="47028762">
      <w:pPr>
        <w:keepNext w:val="0"/>
        <w:keepLines w:val="0"/>
        <w:pageBreakBefore w:val="0"/>
        <w:wordWrap/>
        <w:overflowPunct/>
        <w:topLinePunct w:val="0"/>
        <w:bidi w:val="0"/>
        <w:spacing w:line="400" w:lineRule="exact"/>
        <w:ind w:left="0" w:firstLine="574" w:firstLineChars="200"/>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pacing w:val="9"/>
          <w:sz w:val="28"/>
          <w:szCs w:val="28"/>
          <w:highlight w:val="none"/>
          <w:lang w:val="en-US" w:eastAsia="zh-CN"/>
          <w14:textFill>
            <w14:solidFill>
              <w14:schemeClr w14:val="tx1"/>
            </w14:solidFill>
          </w14:textFill>
        </w:rPr>
        <w:t>2.报送形式：须提交</w:t>
      </w: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案例信息表（PDF及Word格式）、案例课件（PPT格式）、案例视频（MP4格式）、案例总结报告（Word格式），经恰当命名后逐个上传至活动平台。</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各项材料模板及具体要求详见附</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2.12-2.15。</w:t>
      </w:r>
    </w:p>
    <w:p w14:paraId="106C097B">
      <w:pPr>
        <w:keepNext w:val="0"/>
        <w:keepLines w:val="0"/>
        <w:pageBreakBefore w:val="0"/>
        <w:wordWrap/>
        <w:overflowPunct/>
        <w:topLinePunct w:val="0"/>
        <w:bidi w:val="0"/>
        <w:spacing w:line="400" w:lineRule="exact"/>
        <w:ind w:left="0" w:firstLine="574" w:firstLineChars="200"/>
        <w:rPr>
          <w:rFonts w:hint="eastAsia" w:ascii="楷体" w:hAnsi="楷体" w:eastAsia="楷体" w:cs="楷体"/>
          <w:b/>
          <w:bCs/>
          <w:color w:val="000000" w:themeColor="text1"/>
          <w:spacing w:val="9"/>
          <w:sz w:val="28"/>
          <w:szCs w:val="28"/>
          <w:highlight w:val="none"/>
          <w:lang w:val="en-US" w:eastAsia="zh-CN"/>
          <w14:textFill>
            <w14:solidFill>
              <w14:schemeClr w14:val="tx1"/>
            </w14:solidFill>
          </w14:textFill>
        </w:rPr>
      </w:pPr>
      <w:r>
        <w:rPr>
          <w:rFonts w:hint="eastAsia" w:ascii="楷体" w:hAnsi="楷体" w:eastAsia="楷体" w:cs="楷体"/>
          <w:b/>
          <w:bCs/>
          <w:color w:val="000000" w:themeColor="text1"/>
          <w:spacing w:val="9"/>
          <w:sz w:val="28"/>
          <w:szCs w:val="28"/>
          <w:highlight w:val="none"/>
          <w:lang w:val="en-US" w:eastAsia="zh-CN"/>
          <w14:textFill>
            <w14:solidFill>
              <w14:schemeClr w14:val="tx1"/>
            </w14:solidFill>
          </w14:textFill>
        </w:rPr>
        <w:t>（三）活动流程</w:t>
      </w:r>
    </w:p>
    <w:p w14:paraId="7ABE712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70" w:firstLineChars="200"/>
        <w:jc w:val="both"/>
        <w:textAlignment w:val="auto"/>
        <w:outlineLvl w:val="9"/>
        <w:rPr>
          <w:rFonts w:hint="eastAsia" w:ascii="仿宋" w:hAnsi="仿宋" w:eastAsia="仿宋" w:cs="仿宋"/>
          <w:b w:val="0"/>
          <w:bCs w:val="0"/>
          <w:color w:val="000000" w:themeColor="text1"/>
          <w:spacing w:val="-17"/>
          <w:sz w:val="28"/>
          <w:szCs w:val="28"/>
          <w:highlight w:val="yellow"/>
          <w:lang w:eastAsia="zh-CN"/>
          <w14:textFill>
            <w14:solidFill>
              <w14:schemeClr w14:val="tx1"/>
            </w14:solidFill>
          </w14:textFill>
        </w:rPr>
      </w:pPr>
      <w:r>
        <w:rPr>
          <w:rFonts w:hint="eastAsia" w:ascii="仿宋" w:hAnsi="仿宋" w:eastAsia="仿宋" w:cs="仿宋"/>
          <w:b/>
          <w:bCs/>
          <w:color w:val="000000" w:themeColor="text1"/>
          <w:spacing w:val="-17"/>
          <w:sz w:val="28"/>
          <w:szCs w:val="28"/>
          <w:highlight w:val="none"/>
          <w:lang w:val="en-US" w:eastAsia="zh-CN"/>
          <w14:textFill>
            <w14:solidFill>
              <w14:schemeClr w14:val="tx1"/>
            </w14:solidFill>
          </w14:textFill>
        </w:rPr>
        <w:t>1.活动报名：</w:t>
      </w:r>
      <w:r>
        <w:rPr>
          <w:rFonts w:hint="eastAsia" w:ascii="仿宋" w:hAnsi="仿宋" w:eastAsia="仿宋" w:cs="仿宋"/>
          <w:color w:val="000000" w:themeColor="text1"/>
          <w:spacing w:val="-17"/>
          <w:sz w:val="28"/>
          <w:szCs w:val="28"/>
          <w:highlight w:val="none"/>
          <w:lang w:val="en-US" w:eastAsia="zh-CN"/>
          <w14:textFill>
            <w14:solidFill>
              <w14:schemeClr w14:val="tx1"/>
            </w14:solidFill>
          </w14:textFill>
        </w:rPr>
        <w:t>参加</w:t>
      </w:r>
      <w:r>
        <w:rPr>
          <w:rFonts w:hint="eastAsia" w:ascii="仿宋" w:hAnsi="仿宋" w:eastAsia="仿宋" w:cs="仿宋"/>
          <w:color w:val="000000" w:themeColor="text1"/>
          <w:spacing w:val="-17"/>
          <w:sz w:val="28"/>
          <w:szCs w:val="28"/>
          <w:highlight w:val="none"/>
          <w:lang w:eastAsia="zh-CN"/>
          <w14:textFill>
            <w14:solidFill>
              <w14:schemeClr w14:val="tx1"/>
            </w14:solidFill>
          </w14:textFill>
        </w:rPr>
        <w:t>教师于</w:t>
      </w:r>
      <w:r>
        <w:rPr>
          <w:rFonts w:hint="eastAsia" w:ascii="仿宋" w:hAnsi="仿宋" w:eastAsia="仿宋" w:cs="仿宋"/>
          <w:color w:val="000000" w:themeColor="text1"/>
          <w:spacing w:val="-17"/>
          <w:sz w:val="28"/>
          <w:szCs w:val="28"/>
          <w:highlight w:val="none"/>
          <w:lang w:val="en-US" w:eastAsia="zh-CN"/>
          <w14:textFill>
            <w14:solidFill>
              <w14:schemeClr w14:val="tx1"/>
            </w14:solidFill>
          </w14:textFill>
        </w:rPr>
        <w:t>6</w:t>
      </w:r>
      <w:r>
        <w:rPr>
          <w:rFonts w:hint="eastAsia" w:ascii="仿宋" w:hAnsi="仿宋" w:eastAsia="仿宋" w:cs="仿宋"/>
          <w:color w:val="000000" w:themeColor="text1"/>
          <w:spacing w:val="-17"/>
          <w:sz w:val="28"/>
          <w:szCs w:val="28"/>
          <w:highlight w:val="none"/>
          <w14:textFill>
            <w14:solidFill>
              <w14:schemeClr w14:val="tx1"/>
            </w14:solidFill>
          </w14:textFill>
        </w:rPr>
        <w:t>月</w:t>
      </w:r>
      <w:r>
        <w:rPr>
          <w:rFonts w:hint="eastAsia" w:ascii="仿宋" w:hAnsi="仿宋" w:eastAsia="仿宋" w:cs="仿宋"/>
          <w:color w:val="000000" w:themeColor="text1"/>
          <w:spacing w:val="-17"/>
          <w:sz w:val="28"/>
          <w:szCs w:val="28"/>
          <w:highlight w:val="none"/>
          <w:lang w:val="en-US" w:eastAsia="zh-CN"/>
          <w14:textFill>
            <w14:solidFill>
              <w14:schemeClr w14:val="tx1"/>
            </w14:solidFill>
          </w14:textFill>
        </w:rPr>
        <w:t>1</w:t>
      </w:r>
      <w:r>
        <w:rPr>
          <w:rFonts w:hint="eastAsia" w:ascii="仿宋" w:hAnsi="仿宋" w:eastAsia="仿宋" w:cs="仿宋"/>
          <w:color w:val="000000" w:themeColor="text1"/>
          <w:spacing w:val="-17"/>
          <w:sz w:val="28"/>
          <w:szCs w:val="28"/>
          <w:highlight w:val="none"/>
          <w14:textFill>
            <w14:solidFill>
              <w14:schemeClr w14:val="tx1"/>
            </w14:solidFill>
          </w14:textFill>
        </w:rPr>
        <w:t>日至</w:t>
      </w:r>
      <w:r>
        <w:rPr>
          <w:rFonts w:hint="eastAsia" w:ascii="仿宋" w:hAnsi="仿宋" w:eastAsia="仿宋" w:cs="仿宋"/>
          <w:color w:val="000000" w:themeColor="text1"/>
          <w:spacing w:val="-17"/>
          <w:sz w:val="28"/>
          <w:szCs w:val="28"/>
          <w:highlight w:val="none"/>
          <w:lang w:val="en-US" w:eastAsia="zh-CN"/>
          <w14:textFill>
            <w14:solidFill>
              <w14:schemeClr w14:val="tx1"/>
            </w14:solidFill>
          </w14:textFill>
        </w:rPr>
        <w:t>7月31日</w:t>
      </w:r>
      <w:r>
        <w:rPr>
          <w:rFonts w:hint="eastAsia" w:ascii="仿宋" w:hAnsi="仿宋" w:eastAsia="仿宋" w:cs="仿宋"/>
          <w:color w:val="000000" w:themeColor="text1"/>
          <w:spacing w:val="-17"/>
          <w:sz w:val="28"/>
          <w:szCs w:val="28"/>
          <w:highlight w:val="none"/>
          <w:lang w:eastAsia="zh-CN"/>
          <w14:textFill>
            <w14:solidFill>
              <w14:schemeClr w14:val="tx1"/>
            </w14:solidFill>
          </w14:textFill>
        </w:rPr>
        <w:t>登录活动平台（https://jsyxzx.hbte.com.cn/）注册报名并上传作品。</w:t>
      </w:r>
      <w:r>
        <w:rPr>
          <w:rFonts w:hint="eastAsia" w:ascii="仿宋" w:hAnsi="仿宋" w:eastAsia="仿宋" w:cs="仿宋"/>
          <w:b w:val="0"/>
          <w:bCs w:val="0"/>
          <w:color w:val="000000" w:themeColor="text1"/>
          <w:spacing w:val="-17"/>
          <w:sz w:val="28"/>
          <w:szCs w:val="28"/>
          <w:highlight w:val="none"/>
          <w14:textFill>
            <w14:solidFill>
              <w14:schemeClr w14:val="tx1"/>
            </w14:solidFill>
          </w14:textFill>
        </w:rPr>
        <w:t>每件作品作者不超过3人</w:t>
      </w:r>
      <w:r>
        <w:rPr>
          <w:rFonts w:hint="eastAsia" w:ascii="仿宋" w:hAnsi="仿宋" w:eastAsia="仿宋" w:cs="仿宋"/>
          <w:b w:val="0"/>
          <w:bCs w:val="0"/>
          <w:color w:val="000000" w:themeColor="text1"/>
          <w:spacing w:val="-17"/>
          <w:sz w:val="28"/>
          <w:szCs w:val="28"/>
          <w:highlight w:val="none"/>
          <w:lang w:eastAsia="zh-CN"/>
          <w14:textFill>
            <w14:solidFill>
              <w14:schemeClr w14:val="tx1"/>
            </w14:solidFill>
          </w14:textFill>
        </w:rPr>
        <w:t>。</w:t>
      </w:r>
    </w:p>
    <w:p w14:paraId="703A35B0">
      <w:pPr>
        <w:keepNext w:val="0"/>
        <w:keepLines w:val="0"/>
        <w:pageBreakBefore w:val="0"/>
        <w:widowControl w:val="0"/>
        <w:numPr>
          <w:ilvl w:val="255"/>
          <w:numId w:val="0"/>
        </w:numPr>
        <w:kinsoku/>
        <w:wordWrap/>
        <w:overflowPunct/>
        <w:topLinePunct w:val="0"/>
        <w:autoSpaceDE/>
        <w:autoSpaceDN/>
        <w:bidi w:val="0"/>
        <w:adjustRightInd w:val="0"/>
        <w:snapToGrid/>
        <w:spacing w:line="400" w:lineRule="exact"/>
        <w:ind w:left="0" w:firstLine="538" w:firstLineChars="200"/>
        <w:textAlignment w:val="auto"/>
        <w:rPr>
          <w:rFonts w:hint="default" w:eastAsia="仿宋"/>
          <w:sz w:val="28"/>
          <w:szCs w:val="28"/>
          <w:highlight w:val="none"/>
          <w:lang w:val="en-US" w:eastAsia="zh-CN"/>
        </w:rPr>
      </w:pP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2.作品推荐：</w:t>
      </w:r>
      <w:r>
        <w:rPr>
          <w:rFonts w:hint="eastAsia" w:ascii="仿宋" w:hAnsi="仿宋" w:eastAsia="仿宋" w:cs="仿宋"/>
          <w:color w:val="000000" w:themeColor="text1"/>
          <w:sz w:val="28"/>
          <w:szCs w:val="28"/>
          <w:highlight w:val="none"/>
          <w:lang w:val="en-US" w:eastAsia="zh-CN"/>
          <w14:textFill>
            <w14:solidFill>
              <w14:schemeClr w14:val="tx1"/>
            </w14:solidFill>
          </w14:textFill>
        </w:rPr>
        <w:t>教师研修专项</w:t>
      </w:r>
      <w:r>
        <w:rPr>
          <w:rFonts w:hint="eastAsia" w:ascii="仿宋" w:hAnsi="仿宋" w:eastAsia="仿宋" w:cs="仿宋"/>
          <w:color w:val="000000" w:themeColor="text1"/>
          <w:sz w:val="28"/>
          <w:szCs w:val="28"/>
          <w:highlight w:val="none"/>
          <w:lang w:eastAsia="zh-CN"/>
          <w14:textFill>
            <w14:solidFill>
              <w14:schemeClr w14:val="tx1"/>
            </w14:solidFill>
          </w14:textFill>
        </w:rPr>
        <w:t>由各市电教职能部门择优推荐，每市推荐作品总数不超过</w:t>
      </w:r>
      <w:r>
        <w:rPr>
          <w:rFonts w:hint="eastAsia" w:ascii="仿宋" w:hAnsi="仿宋" w:eastAsia="仿宋" w:cs="仿宋"/>
          <w:color w:val="000000" w:themeColor="text1"/>
          <w:sz w:val="28"/>
          <w:szCs w:val="28"/>
          <w:highlight w:val="none"/>
          <w:lang w:val="en-US" w:eastAsia="zh-CN"/>
          <w14:textFill>
            <w14:solidFill>
              <w14:schemeClr w14:val="tx1"/>
            </w14:solidFill>
          </w14:textFill>
        </w:rPr>
        <w:t>15</w:t>
      </w:r>
      <w:r>
        <w:rPr>
          <w:rFonts w:hint="eastAsia" w:ascii="仿宋" w:hAnsi="仿宋" w:eastAsia="仿宋" w:cs="仿宋"/>
          <w:color w:val="000000" w:themeColor="text1"/>
          <w:sz w:val="28"/>
          <w:szCs w:val="28"/>
          <w:highlight w:val="none"/>
          <w:lang w:eastAsia="zh-CN"/>
          <w14:textFill>
            <w14:solidFill>
              <w14:schemeClr w14:val="tx1"/>
            </w14:solidFill>
          </w14:textFill>
        </w:rPr>
        <w:t>件（定州、辛集、雄安新区和省直教研基地均限推</w:t>
      </w:r>
      <w:r>
        <w:rPr>
          <w:rFonts w:hint="eastAsia" w:ascii="仿宋" w:hAnsi="仿宋" w:eastAsia="仿宋" w:cs="仿宋"/>
          <w:color w:val="000000" w:themeColor="text1"/>
          <w:sz w:val="28"/>
          <w:szCs w:val="28"/>
          <w:highlight w:val="none"/>
          <w:lang w:val="en-US" w:eastAsia="zh-CN"/>
          <w14:textFill>
            <w14:solidFill>
              <w14:schemeClr w14:val="tx1"/>
            </w14:solidFill>
          </w14:textFill>
        </w:rPr>
        <w:t>8</w:t>
      </w:r>
      <w:r>
        <w:rPr>
          <w:rFonts w:hint="eastAsia" w:ascii="仿宋" w:hAnsi="仿宋" w:eastAsia="仿宋" w:cs="仿宋"/>
          <w:color w:val="000000" w:themeColor="text1"/>
          <w:sz w:val="28"/>
          <w:szCs w:val="28"/>
          <w:highlight w:val="none"/>
          <w:lang w:eastAsia="zh-CN"/>
          <w14:textFill>
            <w14:solidFill>
              <w14:schemeClr w14:val="tx1"/>
            </w14:solidFill>
          </w14:textFill>
        </w:rPr>
        <w:t>件）。</w:t>
      </w:r>
    </w:p>
    <w:p w14:paraId="0E5CB506">
      <w:pPr>
        <w:keepNext w:val="0"/>
        <w:keepLines w:val="0"/>
        <w:pageBreakBefore w:val="0"/>
        <w:widowControl w:val="0"/>
        <w:numPr>
          <w:ilvl w:val="255"/>
          <w:numId w:val="0"/>
        </w:numPr>
        <w:kinsoku/>
        <w:wordWrap/>
        <w:overflowPunct/>
        <w:topLinePunct w:val="0"/>
        <w:autoSpaceDE/>
        <w:autoSpaceDN/>
        <w:bidi w:val="0"/>
        <w:adjustRightInd w:val="0"/>
        <w:snapToGrid/>
        <w:spacing w:line="400" w:lineRule="exact"/>
        <w:ind w:left="0" w:firstLine="0" w:firstLineChars="0"/>
        <w:textAlignment w:val="auto"/>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各</w:t>
      </w:r>
      <w:r>
        <w:rPr>
          <w:rFonts w:hint="eastAsia" w:ascii="仿宋" w:hAnsi="仿宋" w:eastAsia="仿宋" w:cs="仿宋"/>
          <w:color w:val="000000" w:themeColor="text1"/>
          <w:sz w:val="28"/>
          <w:szCs w:val="28"/>
          <w:highlight w:val="none"/>
          <w:lang w:eastAsia="zh-CN"/>
          <w14:textFill>
            <w14:solidFill>
              <w14:schemeClr w14:val="tx1"/>
            </w14:solidFill>
          </w14:textFill>
        </w:rPr>
        <w:t>市</w:t>
      </w:r>
      <w:r>
        <w:rPr>
          <w:rFonts w:hint="eastAsia" w:ascii="仿宋" w:hAnsi="仿宋" w:eastAsia="仿宋" w:cs="仿宋"/>
          <w:color w:val="000000" w:themeColor="text1"/>
          <w:sz w:val="28"/>
          <w:szCs w:val="28"/>
          <w:highlight w:val="none"/>
          <w14:textFill>
            <w14:solidFill>
              <w14:schemeClr w14:val="tx1"/>
            </w14:solidFill>
          </w14:textFill>
        </w:rPr>
        <w:t>须于</w:t>
      </w:r>
      <w:r>
        <w:rPr>
          <w:rFonts w:hint="eastAsia" w:ascii="仿宋" w:hAnsi="仿宋" w:eastAsia="仿宋" w:cs="仿宋"/>
          <w:color w:val="000000" w:themeColor="text1"/>
          <w:sz w:val="28"/>
          <w:szCs w:val="28"/>
          <w:highlight w:val="none"/>
          <w:lang w:val="en-US" w:eastAsia="zh-CN"/>
          <w14:textFill>
            <w14:solidFill>
              <w14:schemeClr w14:val="tx1"/>
            </w14:solidFill>
          </w14:textFill>
        </w:rPr>
        <w:t>8</w:t>
      </w:r>
      <w:r>
        <w:rPr>
          <w:rFonts w:hint="eastAsia" w:ascii="仿宋" w:hAnsi="仿宋" w:eastAsia="仿宋" w:cs="仿宋"/>
          <w:color w:val="000000" w:themeColor="text1"/>
          <w:sz w:val="28"/>
          <w:szCs w:val="28"/>
          <w:highlight w:val="none"/>
          <w14:textFill>
            <w14:solidFill>
              <w14:schemeClr w14:val="tx1"/>
            </w14:solidFill>
          </w14:textFill>
        </w:rPr>
        <w:t>月</w:t>
      </w:r>
      <w:r>
        <w:rPr>
          <w:rFonts w:hint="eastAsia" w:ascii="仿宋" w:hAnsi="仿宋" w:eastAsia="仿宋" w:cs="仿宋"/>
          <w:color w:val="000000" w:themeColor="text1"/>
          <w:sz w:val="28"/>
          <w:szCs w:val="28"/>
          <w:highlight w:val="none"/>
          <w:lang w:val="en-US" w:eastAsia="zh-CN"/>
          <w14:textFill>
            <w14:solidFill>
              <w14:schemeClr w14:val="tx1"/>
            </w14:solidFill>
          </w14:textFill>
        </w:rPr>
        <w:t>15</w:t>
      </w:r>
      <w:r>
        <w:rPr>
          <w:rFonts w:hint="eastAsia" w:ascii="仿宋" w:hAnsi="仿宋" w:eastAsia="仿宋" w:cs="仿宋"/>
          <w:color w:val="000000" w:themeColor="text1"/>
          <w:sz w:val="28"/>
          <w:szCs w:val="28"/>
          <w:highlight w:val="none"/>
          <w14:textFill>
            <w14:solidFill>
              <w14:schemeClr w14:val="tx1"/>
            </w14:solidFill>
          </w14:textFill>
        </w:rPr>
        <w:t>日前</w:t>
      </w:r>
      <w:r>
        <w:rPr>
          <w:rFonts w:hint="eastAsia" w:ascii="仿宋" w:hAnsi="仿宋" w:eastAsia="仿宋" w:cs="仿宋"/>
          <w:color w:val="000000" w:themeColor="text1"/>
          <w:sz w:val="28"/>
          <w:szCs w:val="28"/>
          <w:highlight w:val="none"/>
          <w:lang w:eastAsia="zh-CN"/>
          <w14:textFill>
            <w14:solidFill>
              <w14:schemeClr w14:val="tx1"/>
            </w14:solidFill>
          </w14:textFill>
        </w:rPr>
        <w:t>在平台</w:t>
      </w:r>
      <w:r>
        <w:rPr>
          <w:rFonts w:hint="eastAsia" w:ascii="仿宋" w:hAnsi="仿宋" w:eastAsia="仿宋" w:cs="仿宋"/>
          <w:color w:val="000000" w:themeColor="text1"/>
          <w:sz w:val="28"/>
          <w:szCs w:val="28"/>
          <w:highlight w:val="none"/>
          <w14:textFill>
            <w14:solidFill>
              <w14:schemeClr w14:val="tx1"/>
            </w14:solidFill>
          </w14:textFill>
        </w:rPr>
        <w:t>完成省级作品推荐。</w:t>
      </w:r>
    </w:p>
    <w:p w14:paraId="7AB812F1">
      <w:pPr>
        <w:keepNext w:val="0"/>
        <w:keepLines w:val="0"/>
        <w:pageBreakBefore w:val="0"/>
        <w:wordWrap/>
        <w:overflowPunct/>
        <w:topLinePunct w:val="0"/>
        <w:bidi w:val="0"/>
        <w:spacing w:line="400" w:lineRule="exact"/>
        <w:ind w:left="0" w:firstLine="574" w:firstLineChars="200"/>
        <w:rPr>
          <w:rFonts w:hint="eastAsia" w:ascii="楷体" w:hAnsi="楷体" w:eastAsia="楷体" w:cs="楷体"/>
          <w:b/>
          <w:bCs/>
          <w:color w:val="000000" w:themeColor="text1"/>
          <w:spacing w:val="9"/>
          <w:sz w:val="28"/>
          <w:szCs w:val="28"/>
          <w:highlight w:val="none"/>
          <w:lang w:val="en-US" w:eastAsia="zh-CN"/>
          <w14:textFill>
            <w14:solidFill>
              <w14:schemeClr w14:val="tx1"/>
            </w14:solidFill>
          </w14:textFill>
        </w:rPr>
      </w:pPr>
      <w:r>
        <w:rPr>
          <w:rFonts w:hint="eastAsia" w:ascii="楷体" w:hAnsi="楷体" w:eastAsia="楷体" w:cs="楷体"/>
          <w:b/>
          <w:bCs/>
          <w:color w:val="000000" w:themeColor="text1"/>
          <w:spacing w:val="9"/>
          <w:sz w:val="28"/>
          <w:szCs w:val="28"/>
          <w:highlight w:val="none"/>
          <w:lang w:val="en-US" w:eastAsia="zh-CN"/>
          <w14:textFill>
            <w14:solidFill>
              <w14:schemeClr w14:val="tx1"/>
            </w14:solidFill>
          </w14:textFill>
        </w:rPr>
        <w:t>（四）联系方式</w:t>
      </w:r>
    </w:p>
    <w:p w14:paraId="3068A242">
      <w:pPr>
        <w:keepNext w:val="0"/>
        <w:keepLines w:val="0"/>
        <w:pageBreakBefore w:val="0"/>
        <w:wordWrap/>
        <w:overflowPunct/>
        <w:topLinePunct w:val="0"/>
        <w:bidi w:val="0"/>
        <w:spacing w:line="400" w:lineRule="exact"/>
        <w:ind w:left="0" w:firstLine="574" w:firstLineChars="200"/>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pacing w:val="9"/>
          <w:sz w:val="28"/>
          <w:szCs w:val="28"/>
          <w:highlight w:val="none"/>
          <w:lang w:val="en-US" w:eastAsia="zh-CN"/>
          <w14:textFill>
            <w14:solidFill>
              <w14:schemeClr w14:val="tx1"/>
            </w14:solidFill>
          </w14:textFill>
        </w:rPr>
        <w:t>1.活动咨询：</w:t>
      </w: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成丹 胡静宜 0311-66005833</w:t>
      </w:r>
    </w:p>
    <w:p w14:paraId="275FD14C">
      <w:pPr>
        <w:keepNext w:val="0"/>
        <w:keepLines w:val="0"/>
        <w:pageBreakBefore w:val="0"/>
        <w:wordWrap/>
        <w:overflowPunct/>
        <w:topLinePunct w:val="0"/>
        <w:bidi w:val="0"/>
        <w:spacing w:line="400" w:lineRule="exact"/>
        <w:ind w:left="0" w:firstLine="574" w:firstLineChars="200"/>
        <w:rPr>
          <w:rFonts w:hint="default" w:ascii="仿宋" w:hAnsi="仿宋" w:eastAsia="仿宋" w:cs="仿宋"/>
          <w:color w:val="000000" w:themeColor="text1"/>
          <w:spacing w:val="9"/>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pacing w:val="9"/>
          <w:sz w:val="28"/>
          <w:szCs w:val="28"/>
          <w:highlight w:val="none"/>
          <w:lang w:val="en-US" w:eastAsia="zh-CN"/>
          <w14:textFill>
            <w14:solidFill>
              <w14:schemeClr w14:val="tx1"/>
            </w14:solidFill>
          </w14:textFill>
        </w:rPr>
        <w:t>2.技术支持：</w:t>
      </w:r>
      <w:r>
        <w:rPr>
          <w:rFonts w:hint="eastAsia" w:ascii="仿宋" w:hAnsi="仿宋" w:eastAsia="仿宋" w:cs="仿宋"/>
          <w:color w:val="000000" w:themeColor="text1"/>
          <w:spacing w:val="9"/>
          <w:sz w:val="28"/>
          <w:szCs w:val="28"/>
          <w:highlight w:val="none"/>
          <w:lang w:val="en-US" w:eastAsia="zh-CN"/>
          <w14:textFill>
            <w14:solidFill>
              <w14:schemeClr w14:val="tx1"/>
            </w14:solidFill>
          </w14:textFill>
        </w:rPr>
        <w:t>张婵15076322295</w:t>
      </w:r>
    </w:p>
    <w:p w14:paraId="54253973">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黑体" w:hAnsi="黑体" w:eastAsia="黑体" w:cs="黑体"/>
          <w:b w:val="0"/>
          <w:bCs w:val="0"/>
          <w:color w:val="000000" w:themeColor="text1"/>
          <w:sz w:val="28"/>
          <w:szCs w:val="28"/>
          <w:highlight w:val="none"/>
          <w:lang w:eastAsia="zh-CN"/>
          <w14:textFill>
            <w14:solidFill>
              <w14:schemeClr w14:val="tx1"/>
            </w14:solidFill>
          </w14:textFill>
        </w:rPr>
      </w:pPr>
      <w:r>
        <w:rPr>
          <w:rFonts w:hint="eastAsia" w:ascii="黑体" w:hAnsi="黑体" w:eastAsia="黑体" w:cs="黑体"/>
          <w:b w:val="0"/>
          <w:bCs w:val="0"/>
          <w:color w:val="000000" w:themeColor="text1"/>
          <w:sz w:val="28"/>
          <w:szCs w:val="28"/>
          <w:highlight w:val="none"/>
          <w:lang w:eastAsia="zh-CN"/>
          <w14:textFill>
            <w14:solidFill>
              <w14:schemeClr w14:val="tx1"/>
            </w14:solidFill>
          </w14:textFill>
        </w:rPr>
        <w:t>五、科学教育专项</w:t>
      </w:r>
    </w:p>
    <w:p w14:paraId="07E18FB7">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楷体" w:hAnsi="楷体" w:eastAsia="楷体" w:cs="楷体"/>
          <w:b/>
          <w:bCs/>
          <w:color w:val="000000" w:themeColor="text1"/>
          <w:sz w:val="28"/>
          <w:szCs w:val="28"/>
          <w:highlight w:val="none"/>
          <w:lang w:eastAsia="zh-CN"/>
          <w14:textFill>
            <w14:solidFill>
              <w14:schemeClr w14:val="tx1"/>
            </w14:solidFill>
          </w14:textFill>
        </w:rPr>
      </w:pPr>
      <w:r>
        <w:rPr>
          <w:rFonts w:hint="eastAsia" w:ascii="楷体" w:hAnsi="楷体" w:eastAsia="楷体" w:cs="楷体"/>
          <w:b/>
          <w:bCs/>
          <w:color w:val="000000" w:themeColor="text1"/>
          <w:sz w:val="28"/>
          <w:szCs w:val="28"/>
          <w:highlight w:val="none"/>
          <w:lang w:val="en-US" w:eastAsia="zh-CN"/>
          <w14:textFill>
            <w14:solidFill>
              <w14:schemeClr w14:val="tx1"/>
            </w14:solidFill>
          </w14:textFill>
        </w:rPr>
        <w:t>（一）</w:t>
      </w:r>
      <w:r>
        <w:rPr>
          <w:rFonts w:hint="eastAsia" w:ascii="楷体" w:hAnsi="楷体" w:eastAsia="楷体" w:cs="楷体"/>
          <w:b/>
          <w:bCs/>
          <w:color w:val="000000" w:themeColor="text1"/>
          <w:sz w:val="28"/>
          <w:szCs w:val="28"/>
          <w:highlight w:val="none"/>
          <w:lang w:eastAsia="zh-CN"/>
          <w14:textFill>
            <w14:solidFill>
              <w14:schemeClr w14:val="tx1"/>
            </w14:solidFill>
          </w14:textFill>
        </w:rPr>
        <w:t>中小学数字化实验教学案例</w:t>
      </w:r>
    </w:p>
    <w:p w14:paraId="152E7439">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中小学数字化实验教学案例指综合运用人工智能、物联网、数字化传感器、吊装实验系统等技术条件，构建数字化实验教学环境，着力解决教学中的重点、难点问题，创新教学模式，取得显著教育改革成效的典型案例。鼓励创新应用各类智能化、数字化工具打造案例亮点，并重视学生实践动手能力、真实场景中解决问题能力的培养，避免非必要的“以虚代实”。</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常规案例涉及学科包含小学科学、小学数学、中学数学、中学物理、中学化学、中学生物学、中学地理等教师，“央馆AI科学实验”国家平台版案例由小学科学教师参加，“央馆AI科学实验”实验室版案例由全国首批“央馆AI科学实验”实验校参加。</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每个案例应包括案例申报书、案例简介资料、教学活动录像和其他相关材料，具体要求如下。</w:t>
      </w:r>
    </w:p>
    <w:p w14:paraId="4E2BEFFB">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1.</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案例申报书</w:t>
      </w:r>
    </w:p>
    <w:p w14:paraId="7E30C91F">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参与案例申报的负责人应填写并提交《中小学数字化实验教学案例申报书》（附</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2.16</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），具体包括案例特色和创新点、目标和实施过程、教学效果、总结反思等方面。</w:t>
      </w:r>
    </w:p>
    <w:p w14:paraId="04ECE9C9">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2.</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案例简介材料</w:t>
      </w:r>
    </w:p>
    <w:p w14:paraId="2C2A9F47">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介绍案例对“央馆AI科学实验”功能及配套实验装备或其他数字化实验仪器的创新使用情况、教学开展情况及成效、未来规划等。着重体现实验教学理念创新、教学内容创新、教学设计创新、教学方式方法创新、考核评价创新和技术手段创新等。案例简介材料以word文档形式提交，大小不超过100MB。</w:t>
      </w:r>
    </w:p>
    <w:p w14:paraId="047670DB">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3.</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实验教学活动录像</w:t>
      </w:r>
    </w:p>
    <w:p w14:paraId="1CEC3F9B">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反映应用人工智能、数字化传感器等技术条件进行实验教学的真实情况和创新点。教学活动录像可以是具有代表性的单节课堂教学实录，也可以是围绕一个教学专题的多节课课堂教学片段剪辑而成的专题视频。录像以MP4视频文件形式提交，视频画面的比例为16</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9，大小不超过3GB，编码格式为H.264/25帧，分辨率1920</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1080，码率8Mbps，音频AAC编码、码率128Kbps。视频画面应清晰、稳定。</w:t>
      </w:r>
    </w:p>
    <w:p w14:paraId="16C60C02">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4.</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教学设计方案</w:t>
      </w:r>
    </w:p>
    <w:p w14:paraId="38E0040F">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教学设计的撰写包括教学目标、教学重点与难点、实验资源、教学活动设计与实施、教学评价、教学反思、实践作业等部分。教学设计方案（附</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2.17</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）以word文本形式提交。</w:t>
      </w:r>
    </w:p>
    <w:p w14:paraId="1C4ACD6B">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5.</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教学课件</w:t>
      </w:r>
    </w:p>
    <w:p w14:paraId="485FE0C9">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课件及其嵌入的媒体素材应确保内容清晰无误，界面设计简明、布局合理、重点突出，课件字体大小和配色方案要符合GB</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40070-2021《儿童青少年学习用品近视防控卫生要求》。教学课件以演示文稿形式（ppt或pptx格式）提交，文件大小不超过100MB。</w:t>
      </w:r>
    </w:p>
    <w:p w14:paraId="06A12F50">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楷体" w:hAnsi="楷体" w:eastAsia="楷体" w:cs="楷体"/>
          <w:b/>
          <w:bCs/>
          <w:color w:val="000000" w:themeColor="text1"/>
          <w:sz w:val="28"/>
          <w:szCs w:val="28"/>
          <w:highlight w:val="none"/>
          <w:lang w:eastAsia="zh-CN"/>
          <w14:textFill>
            <w14:solidFill>
              <w14:schemeClr w14:val="tx1"/>
            </w14:solidFill>
          </w14:textFill>
        </w:rPr>
      </w:pPr>
      <w:r>
        <w:rPr>
          <w:rFonts w:hint="eastAsia" w:ascii="楷体" w:hAnsi="楷体" w:eastAsia="楷体" w:cs="楷体"/>
          <w:b/>
          <w:bCs/>
          <w:color w:val="000000" w:themeColor="text1"/>
          <w:sz w:val="28"/>
          <w:szCs w:val="28"/>
          <w:highlight w:val="none"/>
          <w:lang w:val="en-US" w:eastAsia="zh-CN"/>
          <w14:textFill>
            <w14:solidFill>
              <w14:schemeClr w14:val="tx1"/>
            </w14:solidFill>
          </w14:textFill>
        </w:rPr>
        <w:t>（二）</w:t>
      </w:r>
      <w:r>
        <w:rPr>
          <w:rFonts w:hint="eastAsia" w:ascii="楷体" w:hAnsi="楷体" w:eastAsia="楷体" w:cs="楷体"/>
          <w:b/>
          <w:bCs/>
          <w:color w:val="000000" w:themeColor="text1"/>
          <w:sz w:val="28"/>
          <w:szCs w:val="28"/>
          <w:highlight w:val="none"/>
          <w:lang w:eastAsia="zh-CN"/>
          <w14:textFill>
            <w14:solidFill>
              <w14:schemeClr w14:val="tx1"/>
            </w14:solidFill>
          </w14:textFill>
        </w:rPr>
        <w:t>中小学数字化实验室管理案例</w:t>
      </w:r>
    </w:p>
    <w:p w14:paraId="57463574">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中小学数字化实验室管理案例是指利用物联网、人工智能等智能化工具和平台，在实验室的建设、应用及安全等方面的管理保障机制、特色做法和创新措施的案例，着力解决实验管理中的重点、难点问题，保障实验教学安全，减少教学管理中的重复劳动，提升管理效率，支持基于数据的科学决策，取得显著教育改革成效的典型案例。每个案例应包括案例申报书，并根据需要提交案例简介视频和其他相关材料，具体要求如下。</w:t>
      </w:r>
    </w:p>
    <w:p w14:paraId="3C118713">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1.</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案例申报书</w:t>
      </w:r>
    </w:p>
    <w:p w14:paraId="481BC2D0">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参与案例申报的负责人应填写并提交《中小学数字化实验管理应用案例申报书》（附</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2.18</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可以围绕实验室的建设规划、技术与设备管理、平台建设与运维、人员与教学管理、安全质量管理、教学成果与社会影响、机制建设等一个或多个方面进行实践创新，具体包括案例特色和创新点、目标和实施过程、实施效果、总结反思等。</w:t>
      </w:r>
    </w:p>
    <w:p w14:paraId="1950B9BF">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2.</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案例简介视频</w:t>
      </w:r>
    </w:p>
    <w:p w14:paraId="5223A195">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根据需要以MP4视频文件形式选交。视频画面的比例为16</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9，大小不超过3GB，编码格式H.264/25帧，分辨率1920*1080，码率8Mbps，音频AAC编码、码率</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1</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28Kbps。视频中的解说应与画面同步且无杂音，采用标准普通话。</w:t>
      </w:r>
    </w:p>
    <w:p w14:paraId="44DCAA8E">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3.</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其他相关材料</w:t>
      </w:r>
    </w:p>
    <w:p w14:paraId="238F4D07">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仿宋" w:hAnsi="仿宋" w:eastAsia="仿宋" w:cs="仿宋"/>
          <w:b w:val="0"/>
          <w:bCs w:val="0"/>
          <w:color w:val="000000" w:themeColor="text1"/>
          <w:sz w:val="28"/>
          <w:szCs w:val="28"/>
          <w:highlight w:val="none"/>
          <w:lang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根据需要以word文本形式选交，可包括实验室管理设施设备配置方案（设计图、软件清单、仪器清单等）、体现实验室建设与应用的规划、管理制度、评估与考核办法等。</w:t>
      </w:r>
    </w:p>
    <w:p w14:paraId="62E6DB70">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left"/>
        <w:textAlignment w:val="auto"/>
        <w:rPr>
          <w:rFonts w:hint="eastAsia" w:ascii="楷体" w:hAnsi="楷体" w:eastAsia="楷体" w:cs="楷体"/>
          <w:b/>
          <w:bCs/>
          <w:color w:val="000000" w:themeColor="text1"/>
          <w:sz w:val="28"/>
          <w:szCs w:val="28"/>
          <w:highlight w:val="none"/>
          <w:lang w:val="en-US" w:eastAsia="zh-CN"/>
          <w14:textFill>
            <w14:solidFill>
              <w14:schemeClr w14:val="tx1"/>
            </w14:solidFill>
          </w14:textFill>
        </w:rPr>
      </w:pPr>
      <w:r>
        <w:rPr>
          <w:rFonts w:hint="eastAsia" w:ascii="楷体" w:hAnsi="楷体" w:eastAsia="楷体" w:cs="楷体"/>
          <w:b/>
          <w:bCs/>
          <w:color w:val="000000" w:themeColor="text1"/>
          <w:sz w:val="28"/>
          <w:szCs w:val="28"/>
          <w:highlight w:val="none"/>
          <w:lang w:val="en-US" w:eastAsia="zh-CN"/>
          <w14:textFill>
            <w14:solidFill>
              <w14:schemeClr w14:val="tx1"/>
            </w14:solidFill>
          </w14:textFill>
        </w:rPr>
        <w:t>（三）工作要求</w:t>
      </w:r>
    </w:p>
    <w:p w14:paraId="4A41F3B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38" w:firstLineChars="200"/>
        <w:jc w:val="both"/>
        <w:textAlignment w:val="auto"/>
        <w:outlineLvl w:val="9"/>
        <w:rPr>
          <w:rFonts w:hint="eastAsia" w:ascii="仿宋" w:hAnsi="仿宋" w:eastAsia="仿宋" w:cs="仿宋"/>
          <w:b w:val="0"/>
          <w:bCs w:val="0"/>
          <w:color w:val="000000" w:themeColor="text1"/>
          <w:sz w:val="28"/>
          <w:szCs w:val="28"/>
          <w:highlight w:val="none"/>
          <w:lang w:eastAsia="zh-CN"/>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1.活动报名：</w:t>
      </w:r>
      <w:r>
        <w:rPr>
          <w:rFonts w:hint="eastAsia" w:ascii="仿宋" w:hAnsi="仿宋" w:eastAsia="仿宋" w:cs="仿宋"/>
          <w:color w:val="000000" w:themeColor="text1"/>
          <w:sz w:val="28"/>
          <w:szCs w:val="28"/>
          <w:highlight w:val="none"/>
          <w:lang w:eastAsia="zh-CN"/>
          <w14:textFill>
            <w14:solidFill>
              <w14:schemeClr w14:val="tx1"/>
            </w14:solidFill>
          </w14:textFill>
        </w:rPr>
        <w:t>教师个人于</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6</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月1日</w:t>
      </w:r>
      <w:r>
        <w:rPr>
          <w:rFonts w:hint="eastAsia" w:ascii="仿宋" w:hAnsi="仿宋" w:eastAsia="仿宋" w:cs="仿宋"/>
          <w:color w:val="000000" w:themeColor="text1"/>
          <w:sz w:val="28"/>
          <w:szCs w:val="28"/>
          <w:highlight w:val="none"/>
          <w14:textFill>
            <w14:solidFill>
              <w14:schemeClr w14:val="tx1"/>
            </w14:solidFill>
          </w14:textFill>
        </w:rPr>
        <w:t>至</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7</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月</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31</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日</w:t>
      </w:r>
      <w:r>
        <w:rPr>
          <w:rFonts w:hint="eastAsia" w:ascii="仿宋" w:hAnsi="仿宋" w:eastAsia="仿宋" w:cs="仿宋"/>
          <w:color w:val="000000" w:themeColor="text1"/>
          <w:sz w:val="28"/>
          <w:szCs w:val="28"/>
          <w:highlight w:val="none"/>
          <w:lang w:eastAsia="zh-CN"/>
          <w14:textFill>
            <w14:solidFill>
              <w14:schemeClr w14:val="tx1"/>
            </w14:solidFill>
          </w14:textFill>
        </w:rPr>
        <w:t>登录活动平台（https://jsyxzx.hbte.com.cn/）注册报名并上传作品。</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每件作品应有负责人1名，</w:t>
      </w:r>
      <w:r>
        <w:rPr>
          <w:rFonts w:hint="eastAsia" w:ascii="仿宋" w:hAnsi="仿宋" w:eastAsia="仿宋" w:cs="仿宋"/>
          <w:b w:val="0"/>
          <w:bCs w:val="0"/>
          <w:color w:val="000000" w:themeColor="text1"/>
          <w:sz w:val="28"/>
          <w:szCs w:val="28"/>
          <w:highlight w:val="none"/>
          <w14:textFill>
            <w14:solidFill>
              <w14:schemeClr w14:val="tx1"/>
            </w14:solidFill>
          </w14:textFill>
        </w:rPr>
        <w:t>每件作品作者不超过3人</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（含负责人）。</w:t>
      </w:r>
    </w:p>
    <w:p w14:paraId="414E837C">
      <w:pPr>
        <w:keepNext w:val="0"/>
        <w:keepLines w:val="0"/>
        <w:pageBreakBefore w:val="0"/>
        <w:widowControl w:val="0"/>
        <w:numPr>
          <w:ilvl w:val="255"/>
          <w:numId w:val="0"/>
        </w:numPr>
        <w:kinsoku/>
        <w:wordWrap/>
        <w:overflowPunct/>
        <w:topLinePunct w:val="0"/>
        <w:autoSpaceDE/>
        <w:autoSpaceDN/>
        <w:bidi w:val="0"/>
        <w:adjustRightInd w:val="0"/>
        <w:snapToGrid/>
        <w:spacing w:line="400" w:lineRule="exact"/>
        <w:ind w:left="0" w:firstLine="538" w:firstLineChars="200"/>
        <w:textAlignment w:val="auto"/>
        <w:rPr>
          <w:rFonts w:hint="eastAsia" w:ascii="仿宋" w:hAnsi="仿宋" w:eastAsia="仿宋" w:cs="仿宋"/>
          <w:b w:val="0"/>
          <w:bCs w:val="0"/>
          <w:color w:val="000000" w:themeColor="text1"/>
          <w:sz w:val="28"/>
          <w:szCs w:val="28"/>
          <w:highlight w:val="none"/>
          <w:lang w:eastAsia="zh-CN"/>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2.作品推荐：科学教育专项</w:t>
      </w:r>
      <w:r>
        <w:rPr>
          <w:rFonts w:hint="eastAsia" w:ascii="仿宋" w:hAnsi="仿宋" w:eastAsia="仿宋" w:cs="仿宋"/>
          <w:color w:val="000000" w:themeColor="text1"/>
          <w:sz w:val="28"/>
          <w:szCs w:val="28"/>
          <w:highlight w:val="none"/>
          <w:lang w:eastAsia="zh-CN"/>
          <w14:textFill>
            <w14:solidFill>
              <w14:schemeClr w14:val="tx1"/>
            </w14:solidFill>
          </w14:textFill>
        </w:rPr>
        <w:t>由各市</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装备职能</w:t>
      </w:r>
      <w:r>
        <w:rPr>
          <w:rFonts w:hint="eastAsia" w:ascii="仿宋" w:hAnsi="仿宋" w:eastAsia="仿宋" w:cs="仿宋"/>
          <w:color w:val="000000" w:themeColor="text1"/>
          <w:sz w:val="28"/>
          <w:szCs w:val="28"/>
          <w:highlight w:val="none"/>
          <w:lang w:eastAsia="zh-CN"/>
          <w14:textFill>
            <w14:solidFill>
              <w14:schemeClr w14:val="tx1"/>
            </w14:solidFill>
          </w14:textFill>
        </w:rPr>
        <w:t>部门择优推荐。</w:t>
      </w:r>
      <w:r>
        <w:rPr>
          <w:rFonts w:hint="eastAsia" w:ascii="仿宋" w:hAnsi="仿宋" w:eastAsia="仿宋" w:cs="仿宋"/>
          <w:color w:val="000000" w:themeColor="text1"/>
          <w:sz w:val="28"/>
          <w:szCs w:val="28"/>
          <w:highlight w:val="none"/>
          <w:lang w:val="en-US" w:eastAsia="zh-CN"/>
          <w14:textFill>
            <w14:solidFill>
              <w14:schemeClr w14:val="tx1"/>
            </w14:solidFill>
          </w14:textFill>
        </w:rPr>
        <w:t>其中，中小学数字化实验教学常规案例限推5件，“央馆AI科学实验”国家平台版案例推荐限推3件，中小学数字化实验室管理案例限推2件；获“央馆AI科学实验”首批试点校实验室版案例每校限推2件。</w:t>
      </w:r>
      <w:r>
        <w:rPr>
          <w:rFonts w:hint="eastAsia" w:ascii="仿宋" w:hAnsi="仿宋" w:eastAsia="仿宋" w:cs="仿宋"/>
          <w:color w:val="000000" w:themeColor="text1"/>
          <w:sz w:val="28"/>
          <w:szCs w:val="28"/>
          <w:highlight w:val="none"/>
          <w14:textFill>
            <w14:solidFill>
              <w14:schemeClr w14:val="tx1"/>
            </w14:solidFill>
          </w14:textFill>
        </w:rPr>
        <w:t>各</w:t>
      </w:r>
      <w:r>
        <w:rPr>
          <w:rFonts w:hint="eastAsia" w:ascii="仿宋" w:hAnsi="仿宋" w:eastAsia="仿宋" w:cs="仿宋"/>
          <w:color w:val="000000" w:themeColor="text1"/>
          <w:sz w:val="28"/>
          <w:szCs w:val="28"/>
          <w:highlight w:val="none"/>
          <w:lang w:eastAsia="zh-CN"/>
          <w14:textFill>
            <w14:solidFill>
              <w14:schemeClr w14:val="tx1"/>
            </w14:solidFill>
          </w14:textFill>
        </w:rPr>
        <w:t>市</w:t>
      </w:r>
      <w:r>
        <w:rPr>
          <w:rFonts w:hint="eastAsia" w:ascii="仿宋" w:hAnsi="仿宋" w:eastAsia="仿宋" w:cs="仿宋"/>
          <w:color w:val="000000" w:themeColor="text1"/>
          <w:sz w:val="28"/>
          <w:szCs w:val="28"/>
          <w:highlight w:val="none"/>
          <w14:textFill>
            <w14:solidFill>
              <w14:schemeClr w14:val="tx1"/>
            </w14:solidFill>
          </w14:textFill>
        </w:rPr>
        <w:t>须于</w:t>
      </w:r>
      <w:r>
        <w:rPr>
          <w:rFonts w:hint="eastAsia" w:ascii="仿宋" w:hAnsi="仿宋" w:eastAsia="仿宋" w:cs="仿宋"/>
          <w:color w:val="000000" w:themeColor="text1"/>
          <w:sz w:val="28"/>
          <w:szCs w:val="28"/>
          <w:highlight w:val="none"/>
          <w:lang w:val="en-US" w:eastAsia="zh-CN"/>
          <w14:textFill>
            <w14:solidFill>
              <w14:schemeClr w14:val="tx1"/>
            </w14:solidFill>
          </w14:textFill>
        </w:rPr>
        <w:t>8</w:t>
      </w:r>
      <w:r>
        <w:rPr>
          <w:rFonts w:hint="eastAsia" w:ascii="仿宋" w:hAnsi="仿宋" w:eastAsia="仿宋" w:cs="仿宋"/>
          <w:color w:val="000000" w:themeColor="text1"/>
          <w:sz w:val="28"/>
          <w:szCs w:val="28"/>
          <w:highlight w:val="none"/>
          <w14:textFill>
            <w14:solidFill>
              <w14:schemeClr w14:val="tx1"/>
            </w14:solidFill>
          </w14:textFill>
        </w:rPr>
        <w:t>月</w:t>
      </w:r>
      <w:r>
        <w:rPr>
          <w:rFonts w:hint="eastAsia" w:ascii="仿宋" w:hAnsi="仿宋" w:eastAsia="仿宋" w:cs="仿宋"/>
          <w:color w:val="000000" w:themeColor="text1"/>
          <w:sz w:val="28"/>
          <w:szCs w:val="28"/>
          <w:highlight w:val="none"/>
          <w:lang w:val="en-US" w:eastAsia="zh-CN"/>
          <w14:textFill>
            <w14:solidFill>
              <w14:schemeClr w14:val="tx1"/>
            </w14:solidFill>
          </w14:textFill>
        </w:rPr>
        <w:t>15</w:t>
      </w:r>
      <w:r>
        <w:rPr>
          <w:rFonts w:hint="eastAsia" w:ascii="仿宋" w:hAnsi="仿宋" w:eastAsia="仿宋" w:cs="仿宋"/>
          <w:color w:val="000000" w:themeColor="text1"/>
          <w:sz w:val="28"/>
          <w:szCs w:val="28"/>
          <w:highlight w:val="none"/>
          <w14:textFill>
            <w14:solidFill>
              <w14:schemeClr w14:val="tx1"/>
            </w14:solidFill>
          </w14:textFill>
        </w:rPr>
        <w:t>日前</w:t>
      </w:r>
      <w:r>
        <w:rPr>
          <w:rFonts w:hint="eastAsia" w:ascii="仿宋" w:hAnsi="仿宋" w:eastAsia="仿宋" w:cs="仿宋"/>
          <w:color w:val="000000" w:themeColor="text1"/>
          <w:sz w:val="28"/>
          <w:szCs w:val="28"/>
          <w:highlight w:val="none"/>
          <w:lang w:eastAsia="zh-CN"/>
          <w14:textFill>
            <w14:solidFill>
              <w14:schemeClr w14:val="tx1"/>
            </w14:solidFill>
          </w14:textFill>
        </w:rPr>
        <w:t>在平台</w:t>
      </w:r>
      <w:r>
        <w:rPr>
          <w:rFonts w:hint="eastAsia" w:ascii="仿宋" w:hAnsi="仿宋" w:eastAsia="仿宋" w:cs="仿宋"/>
          <w:color w:val="000000" w:themeColor="text1"/>
          <w:sz w:val="28"/>
          <w:szCs w:val="28"/>
          <w:highlight w:val="none"/>
          <w14:textFill>
            <w14:solidFill>
              <w14:schemeClr w14:val="tx1"/>
            </w14:solidFill>
          </w14:textFill>
        </w:rPr>
        <w:t>完成省级作品推荐。</w:t>
      </w:r>
    </w:p>
    <w:p w14:paraId="5924F512">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楷体" w:hAnsi="楷体" w:eastAsia="楷体" w:cs="楷体"/>
          <w:b/>
          <w:bCs/>
          <w:color w:val="000000" w:themeColor="text1"/>
          <w:sz w:val="28"/>
          <w:szCs w:val="28"/>
          <w:highlight w:val="none"/>
          <w:lang w:val="en-US" w:eastAsia="zh-CN"/>
          <w14:textFill>
            <w14:solidFill>
              <w14:schemeClr w14:val="tx1"/>
            </w14:solidFill>
          </w14:textFill>
        </w:rPr>
      </w:pPr>
      <w:r>
        <w:rPr>
          <w:rFonts w:hint="eastAsia" w:ascii="楷体" w:hAnsi="楷体" w:eastAsia="楷体" w:cs="楷体"/>
          <w:b/>
          <w:bCs/>
          <w:color w:val="000000" w:themeColor="text1"/>
          <w:sz w:val="28"/>
          <w:szCs w:val="28"/>
          <w:highlight w:val="none"/>
          <w:lang w:val="en-US" w:eastAsia="zh-CN"/>
          <w14:textFill>
            <w14:solidFill>
              <w14:schemeClr w14:val="tx1"/>
            </w14:solidFill>
          </w14:textFill>
        </w:rPr>
        <w:t>（四）联系方式</w:t>
      </w:r>
    </w:p>
    <w:p w14:paraId="6C6BCC7C">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eastAsia" w:ascii="仿宋" w:hAnsi="仿宋" w:eastAsia="仿宋" w:cs="仿宋"/>
          <w:color w:val="000000" w:themeColor="text1"/>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1.活动咨询：</w:t>
      </w:r>
      <w:r>
        <w:rPr>
          <w:rFonts w:hint="eastAsia" w:ascii="仿宋" w:hAnsi="仿宋" w:eastAsia="仿宋" w:cs="仿宋"/>
          <w:color w:val="000000" w:themeColor="text1"/>
          <w:sz w:val="28"/>
          <w:szCs w:val="28"/>
          <w:highlight w:val="none"/>
          <w:lang w:val="en-US" w:eastAsia="zh-CN"/>
          <w14:textFill>
            <w14:solidFill>
              <w14:schemeClr w14:val="tx1"/>
            </w14:solidFill>
          </w14:textFill>
        </w:rPr>
        <w:t>尹哲 马梦泽 0311-66005392 66005381</w:t>
      </w:r>
    </w:p>
    <w:p w14:paraId="7596449A">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firstLine="538" w:firstLineChars="200"/>
        <w:jc w:val="both"/>
        <w:textAlignment w:val="auto"/>
        <w:rPr>
          <w:rFonts w:hint="default" w:ascii="仿宋" w:hAnsi="仿宋" w:eastAsia="仿宋" w:cs="仿宋"/>
          <w:color w:val="000000" w:themeColor="text1"/>
          <w:sz w:val="28"/>
          <w:szCs w:val="28"/>
          <w:highlight w:val="none"/>
          <w:lang w:val="en-US" w:eastAsia="zh-CN"/>
          <w14:textFill>
            <w14:solidFill>
              <w14:schemeClr w14:val="tx1"/>
            </w14:solidFill>
          </w14:textFill>
        </w:rPr>
        <w:sectPr>
          <w:headerReference r:id="rId4" w:type="first"/>
          <w:footerReference r:id="rId7" w:type="first"/>
          <w:headerReference r:id="rId3" w:type="default"/>
          <w:footerReference r:id="rId5" w:type="default"/>
          <w:footerReference r:id="rId6" w:type="even"/>
          <w:pgSz w:w="11906" w:h="16838"/>
          <w:pgMar w:top="2098" w:right="1474" w:bottom="1984" w:left="1587" w:header="850" w:footer="992" w:gutter="0"/>
          <w:pgNumType w:fmt="numberInDash" w:start="2"/>
          <w:cols w:space="720" w:num="1"/>
          <w:docGrid w:type="linesAndChars" w:linePitch="579" w:charSpace="-2365"/>
        </w:sectPr>
      </w:pP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2.技术支持：</w:t>
      </w:r>
      <w:r>
        <w:rPr>
          <w:rFonts w:hint="eastAsia" w:ascii="仿宋" w:hAnsi="仿宋" w:eastAsia="仿宋" w:cs="仿宋"/>
          <w:color w:val="000000" w:themeColor="text1"/>
          <w:sz w:val="28"/>
          <w:szCs w:val="28"/>
          <w:highlight w:val="none"/>
          <w:lang w:val="en-US" w:eastAsia="zh-CN"/>
          <w14:textFill>
            <w14:solidFill>
              <w14:schemeClr w14:val="tx1"/>
            </w14:solidFill>
          </w14:textFill>
        </w:rPr>
        <w:t>张婵15076322295</w:t>
      </w:r>
    </w:p>
    <w:p w14:paraId="651F6C98">
      <w:pPr>
        <w:outlineLvl w:val="1"/>
        <w:rPr>
          <w:rFonts w:hint="default" w:ascii="黑体" w:hAnsi="黑体" w:eastAsia="黑体" w:cs="黑体"/>
          <w:bCs/>
          <w:color w:val="000000" w:themeColor="text1"/>
          <w:sz w:val="32"/>
          <w:szCs w:val="32"/>
          <w:highlight w:val="none"/>
          <w:lang w:val="en-US" w:eastAsia="zh-CN"/>
          <w14:textFill>
            <w14:solidFill>
              <w14:schemeClr w14:val="tx1"/>
            </w14:solidFill>
          </w14:textFill>
        </w:rPr>
      </w:pPr>
      <w:r>
        <w:rPr>
          <w:rFonts w:hint="eastAsia" w:ascii="黑体" w:hAnsi="黑体" w:eastAsia="黑体" w:cs="黑体"/>
          <w:bCs/>
          <w:color w:val="000000" w:themeColor="text1"/>
          <w:sz w:val="32"/>
          <w:szCs w:val="32"/>
          <w:highlight w:val="none"/>
          <w:lang w:eastAsia="zh-CN"/>
          <w14:textFill>
            <w14:solidFill>
              <w14:schemeClr w14:val="tx1"/>
            </w14:solidFill>
          </w14:textFill>
        </w:rPr>
        <w:t>附</w:t>
      </w:r>
      <w:r>
        <w:rPr>
          <w:rFonts w:hint="eastAsia" w:ascii="黑体" w:hAnsi="黑体" w:eastAsia="黑体" w:cs="黑体"/>
          <w:bCs/>
          <w:color w:val="000000" w:themeColor="text1"/>
          <w:sz w:val="32"/>
          <w:szCs w:val="32"/>
          <w:highlight w:val="none"/>
          <w:lang w:val="en-US" w:eastAsia="zh-CN"/>
          <w14:textFill>
            <w14:solidFill>
              <w14:schemeClr w14:val="tx1"/>
            </w14:solidFill>
          </w14:textFill>
        </w:rPr>
        <w:t>2.1</w:t>
      </w:r>
    </w:p>
    <w:p w14:paraId="5DC3BD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b w:val="0"/>
          <w:bCs/>
          <w:color w:val="000000" w:themeColor="text1"/>
          <w:sz w:val="36"/>
          <w:szCs w:val="36"/>
          <w:highlight w:val="none"/>
          <w14:textFill>
            <w14:solidFill>
              <w14:schemeClr w14:val="tx1"/>
            </w14:solidFill>
          </w14:textFill>
        </w:rPr>
      </w:pPr>
      <w:r>
        <w:rPr>
          <w:rFonts w:hint="eastAsia" w:ascii="方正小标宋_GBK" w:hAnsi="方正小标宋_GBK" w:eastAsia="方正小标宋_GBK" w:cs="方正小标宋_GBK"/>
          <w:b w:val="0"/>
          <w:bCs/>
          <w:color w:val="000000" w:themeColor="text1"/>
          <w:sz w:val="36"/>
          <w:szCs w:val="36"/>
          <w:highlight w:val="none"/>
          <w14:textFill>
            <w14:solidFill>
              <w14:schemeClr w14:val="tx1"/>
            </w14:solidFill>
          </w14:textFill>
        </w:rPr>
        <w:t>作品登记表</w:t>
      </w:r>
    </w:p>
    <w:p w14:paraId="42D275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b w:val="0"/>
          <w:bCs/>
          <w:color w:val="000000" w:themeColor="text1"/>
          <w:sz w:val="36"/>
          <w:szCs w:val="36"/>
          <w:highlight w:val="none"/>
          <w14:textFill>
            <w14:solidFill>
              <w14:schemeClr w14:val="tx1"/>
            </w14:solidFill>
          </w14:textFill>
        </w:rPr>
      </w:pPr>
      <w:r>
        <w:rPr>
          <w:rFonts w:hint="eastAsia" w:ascii="楷体" w:hAnsi="楷体" w:eastAsia="楷体" w:cs="楷体"/>
          <w:b/>
          <w:bCs w:val="0"/>
          <w:color w:val="000000" w:themeColor="text1"/>
          <w:sz w:val="32"/>
          <w:szCs w:val="32"/>
          <w:highlight w:val="none"/>
          <w:lang w:eastAsia="zh-CN"/>
          <w14:textFill>
            <w14:solidFill>
              <w14:schemeClr w14:val="tx1"/>
            </w14:solidFill>
          </w14:textFill>
        </w:rPr>
        <w:t>（职业教育</w:t>
      </w:r>
      <w:r>
        <w:rPr>
          <w:rFonts w:hint="eastAsia" w:ascii="楷体" w:hAnsi="楷体" w:eastAsia="楷体" w:cs="楷体"/>
          <w:b/>
          <w:bCs w:val="0"/>
          <w:color w:val="000000" w:themeColor="text1"/>
          <w:sz w:val="32"/>
          <w:szCs w:val="32"/>
          <w:highlight w:val="none"/>
          <w:lang w:val="en-US" w:eastAsia="zh-CN"/>
          <w14:textFill>
            <w14:solidFill>
              <w14:schemeClr w14:val="tx1"/>
            </w14:solidFill>
          </w14:textFill>
        </w:rPr>
        <w:t>实践性教学案例</w:t>
      </w:r>
      <w:r>
        <w:rPr>
          <w:rFonts w:hint="eastAsia" w:ascii="楷体" w:hAnsi="楷体" w:eastAsia="楷体" w:cs="楷体"/>
          <w:b/>
          <w:bCs w:val="0"/>
          <w:color w:val="000000" w:themeColor="text1"/>
          <w:sz w:val="32"/>
          <w:szCs w:val="32"/>
          <w:highlight w:val="none"/>
          <w:lang w:eastAsia="zh-CN"/>
          <w14:textFill>
            <w14:solidFill>
              <w14:schemeClr w14:val="tx1"/>
            </w14:solidFill>
          </w14:textFill>
        </w:rPr>
        <w:t>）</w:t>
      </w:r>
    </w:p>
    <w:tbl>
      <w:tblPr>
        <w:tblStyle w:val="17"/>
        <w:tblW w:w="899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08"/>
        <w:gridCol w:w="1279"/>
        <w:gridCol w:w="1143"/>
        <w:gridCol w:w="818"/>
        <w:gridCol w:w="470"/>
        <w:gridCol w:w="362"/>
        <w:gridCol w:w="1033"/>
        <w:gridCol w:w="448"/>
        <w:gridCol w:w="841"/>
        <w:gridCol w:w="1290"/>
      </w:tblGrid>
      <w:tr w14:paraId="4DFA0D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69"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6E71B0FA">
            <w:pPr>
              <w:adjustRightInd w:val="0"/>
              <w:snapToGrid w:val="0"/>
              <w:spacing w:line="440" w:lineRule="exact"/>
              <w:jc w:val="center"/>
              <w:rPr>
                <w:rFonts w:ascii="仿宋_GB2312" w:hAnsi="Calibri" w:eastAsia="仿宋_GB2312" w:cs="Times New Roman"/>
                <w:color w:val="000000" w:themeColor="text1"/>
                <w:sz w:val="24"/>
                <w:szCs w:val="24"/>
                <w:highlight w:val="none"/>
                <w14:textFill>
                  <w14:solidFill>
                    <w14:schemeClr w14:val="tx1"/>
                  </w14:solidFill>
                </w14:textFill>
              </w:rPr>
            </w:pPr>
            <w:r>
              <w:rPr>
                <w:rFonts w:hint="eastAsia" w:ascii="仿宋_GB2312" w:hAnsi="Calibri" w:eastAsia="仿宋_GB2312" w:cs="Times New Roman"/>
                <w:color w:val="000000" w:themeColor="text1"/>
                <w:sz w:val="24"/>
                <w:szCs w:val="24"/>
                <w:highlight w:val="none"/>
                <w14:textFill>
                  <w14:solidFill>
                    <w14:schemeClr w14:val="tx1"/>
                  </w14:solidFill>
                </w14:textFill>
              </w:rPr>
              <w:t>作品名称</w:t>
            </w:r>
          </w:p>
        </w:tc>
        <w:tc>
          <w:tcPr>
            <w:tcW w:w="2422" w:type="dxa"/>
            <w:gridSpan w:val="2"/>
            <w:tcBorders>
              <w:top w:val="single" w:color="auto" w:sz="4" w:space="0"/>
              <w:left w:val="single" w:color="auto" w:sz="4" w:space="0"/>
              <w:bottom w:val="single" w:color="auto" w:sz="4" w:space="0"/>
              <w:right w:val="single" w:color="auto" w:sz="4" w:space="0"/>
            </w:tcBorders>
            <w:vAlign w:val="center"/>
          </w:tcPr>
          <w:p w14:paraId="4A5528F7">
            <w:pPr>
              <w:adjustRightInd w:val="0"/>
              <w:snapToGrid w:val="0"/>
              <w:jc w:val="center"/>
              <w:rPr>
                <w:rFonts w:ascii="仿宋_GB2312" w:hAnsi="Calibri" w:eastAsia="仿宋_GB2312" w:cs="Times New Roman"/>
                <w:b/>
                <w:color w:val="000000" w:themeColor="text1"/>
                <w:sz w:val="24"/>
                <w:szCs w:val="24"/>
                <w:highlight w:val="none"/>
                <w14:textFill>
                  <w14:solidFill>
                    <w14:schemeClr w14:val="tx1"/>
                  </w14:solidFill>
                </w14:textFill>
              </w:rPr>
            </w:pPr>
            <w:r>
              <w:rPr>
                <w:rFonts w:ascii="仿宋_GB2312" w:hAnsi="Calibri" w:eastAsia="仿宋_GB2312" w:cs="Times New Roman"/>
                <w:b/>
                <w:color w:val="000000" w:themeColor="text1"/>
                <w:sz w:val="24"/>
                <w:szCs w:val="24"/>
                <w:highlight w:val="none"/>
                <w14:textFill>
                  <w14:solidFill>
                    <w14:schemeClr w14:val="tx1"/>
                  </w14:solidFill>
                </w14:textFill>
              </w:rPr>
              <w:t>作品名称请勿使用书名号</w:t>
            </w:r>
            <w:r>
              <w:rPr>
                <w:rFonts w:hint="eastAsia" w:ascii="仿宋_GB2312" w:hAnsi="Calibri" w:eastAsia="仿宋_GB2312" w:cs="Times New Roman"/>
                <w:b/>
                <w:color w:val="000000" w:themeColor="text1"/>
                <w:sz w:val="24"/>
                <w:szCs w:val="24"/>
                <w:highlight w:val="none"/>
                <w14:textFill>
                  <w14:solidFill>
                    <w14:schemeClr w14:val="tx1"/>
                  </w14:solidFill>
                </w14:textFill>
              </w:rPr>
              <w:t>《》</w:t>
            </w:r>
          </w:p>
        </w:tc>
        <w:tc>
          <w:tcPr>
            <w:tcW w:w="818" w:type="dxa"/>
            <w:tcBorders>
              <w:top w:val="single" w:color="auto" w:sz="4" w:space="0"/>
              <w:left w:val="single" w:color="auto" w:sz="4" w:space="0"/>
              <w:bottom w:val="single" w:color="auto" w:sz="4" w:space="0"/>
              <w:right w:val="single" w:color="auto" w:sz="4" w:space="0"/>
            </w:tcBorders>
            <w:vAlign w:val="center"/>
          </w:tcPr>
          <w:p w14:paraId="06BDC307">
            <w:pPr>
              <w:adjustRightInd w:val="0"/>
              <w:snapToGrid w:val="0"/>
              <w:jc w:val="center"/>
              <w:rPr>
                <w:rFonts w:hint="eastAsia" w:ascii="仿宋_GB2312" w:hAnsi="Calibri" w:eastAsia="仿宋_GB2312" w:cs="Times New Roman"/>
                <w:color w:val="000000" w:themeColor="text1"/>
                <w:sz w:val="24"/>
                <w:szCs w:val="24"/>
                <w:highlight w:val="none"/>
                <w:lang w:val="en-US" w:eastAsia="zh-CN"/>
                <w14:textFill>
                  <w14:solidFill>
                    <w14:schemeClr w14:val="tx1"/>
                  </w14:solidFill>
                </w14:textFill>
              </w:rPr>
            </w:pPr>
            <w:r>
              <w:rPr>
                <w:rFonts w:hint="eastAsia" w:ascii="仿宋_GB2312" w:hAnsi="Calibri" w:eastAsia="仿宋_GB2312" w:cs="Times New Roman"/>
                <w:color w:val="000000" w:themeColor="text1"/>
                <w:sz w:val="24"/>
                <w:szCs w:val="24"/>
                <w:highlight w:val="none"/>
                <w:lang w:val="en-US" w:eastAsia="zh-CN"/>
                <w14:textFill>
                  <w14:solidFill>
                    <w14:schemeClr w14:val="tx1"/>
                  </w14:solidFill>
                </w14:textFill>
              </w:rPr>
              <w:t>所属</w:t>
            </w:r>
          </w:p>
          <w:p w14:paraId="06234B36">
            <w:pPr>
              <w:adjustRightInd w:val="0"/>
              <w:snapToGrid w:val="0"/>
              <w:jc w:val="center"/>
              <w:rPr>
                <w:rFonts w:hint="default" w:ascii="仿宋_GB2312" w:hAnsi="Calibri" w:eastAsia="仿宋_GB2312" w:cs="Times New Roman"/>
                <w:b/>
                <w:color w:val="000000" w:themeColor="text1"/>
                <w:sz w:val="24"/>
                <w:szCs w:val="24"/>
                <w:highlight w:val="none"/>
                <w:lang w:val="en-US" w:eastAsia="zh-CN"/>
                <w14:textFill>
                  <w14:solidFill>
                    <w14:schemeClr w14:val="tx1"/>
                  </w14:solidFill>
                </w14:textFill>
              </w:rPr>
            </w:pPr>
            <w:r>
              <w:rPr>
                <w:rFonts w:hint="eastAsia" w:ascii="仿宋_GB2312" w:hAnsi="Calibri" w:eastAsia="仿宋_GB2312" w:cs="Times New Roman"/>
                <w:color w:val="000000" w:themeColor="text1"/>
                <w:sz w:val="24"/>
                <w:szCs w:val="24"/>
                <w:highlight w:val="none"/>
                <w:lang w:val="en-US" w:eastAsia="zh-CN"/>
                <w14:textFill>
                  <w14:solidFill>
                    <w14:schemeClr w14:val="tx1"/>
                  </w14:solidFill>
                </w14:textFill>
              </w:rPr>
              <w:t>专业</w:t>
            </w:r>
          </w:p>
        </w:tc>
        <w:tc>
          <w:tcPr>
            <w:tcW w:w="2313" w:type="dxa"/>
            <w:gridSpan w:val="4"/>
            <w:tcBorders>
              <w:top w:val="single" w:color="auto" w:sz="4" w:space="0"/>
              <w:left w:val="single" w:color="auto" w:sz="4" w:space="0"/>
              <w:bottom w:val="single" w:color="auto" w:sz="4" w:space="0"/>
              <w:right w:val="single" w:color="auto" w:sz="4" w:space="0"/>
            </w:tcBorders>
            <w:vAlign w:val="center"/>
          </w:tcPr>
          <w:p w14:paraId="4E5535BD">
            <w:pPr>
              <w:adjustRightInd w:val="0"/>
              <w:snapToGrid w:val="0"/>
              <w:jc w:val="center"/>
              <w:rPr>
                <w:rFonts w:ascii="仿宋_GB2312" w:hAnsi="Calibri" w:eastAsia="仿宋_GB2312" w:cs="Times New Roman"/>
                <w:color w:val="000000" w:themeColor="text1"/>
                <w:sz w:val="24"/>
                <w:szCs w:val="24"/>
                <w:highlight w:val="none"/>
                <w14:textFill>
                  <w14:solidFill>
                    <w14:schemeClr w14:val="tx1"/>
                  </w14:solidFill>
                </w14:textFill>
              </w:rPr>
            </w:pPr>
          </w:p>
        </w:tc>
        <w:tc>
          <w:tcPr>
            <w:tcW w:w="841" w:type="dxa"/>
            <w:tcBorders>
              <w:top w:val="single" w:color="auto" w:sz="4" w:space="0"/>
              <w:left w:val="single" w:color="auto" w:sz="4" w:space="0"/>
              <w:bottom w:val="single" w:color="auto" w:sz="4" w:space="0"/>
              <w:right w:val="single" w:color="auto" w:sz="6" w:space="0"/>
            </w:tcBorders>
            <w:vAlign w:val="center"/>
          </w:tcPr>
          <w:p w14:paraId="7B46F6A0">
            <w:pPr>
              <w:adjustRightInd w:val="0"/>
              <w:snapToGrid w:val="0"/>
              <w:jc w:val="center"/>
              <w:rPr>
                <w:rFonts w:ascii="仿宋_GB2312" w:hAnsi="Calibri" w:eastAsia="仿宋_GB2312" w:cs="Times New Roman"/>
                <w:color w:val="000000" w:themeColor="text1"/>
                <w:sz w:val="24"/>
                <w:szCs w:val="24"/>
                <w:highlight w:val="none"/>
                <w14:textFill>
                  <w14:solidFill>
                    <w14:schemeClr w14:val="tx1"/>
                  </w14:solidFill>
                </w14:textFill>
              </w:rPr>
            </w:pPr>
            <w:r>
              <w:rPr>
                <w:rFonts w:hint="eastAsia" w:ascii="仿宋_GB2312" w:hAnsi="Calibri" w:eastAsia="仿宋_GB2312" w:cs="Times New Roman"/>
                <w:color w:val="000000" w:themeColor="text1"/>
                <w:sz w:val="24"/>
                <w:szCs w:val="24"/>
                <w:highlight w:val="none"/>
                <w14:textFill>
                  <w14:solidFill>
                    <w14:schemeClr w14:val="tx1"/>
                  </w14:solidFill>
                </w14:textFill>
              </w:rPr>
              <w:t>作品大小</w:t>
            </w:r>
          </w:p>
        </w:tc>
        <w:tc>
          <w:tcPr>
            <w:tcW w:w="1290" w:type="dxa"/>
            <w:tcBorders>
              <w:top w:val="single" w:color="auto" w:sz="4" w:space="0"/>
              <w:left w:val="single" w:color="auto" w:sz="6" w:space="0"/>
              <w:bottom w:val="single" w:color="auto" w:sz="4" w:space="0"/>
              <w:right w:val="single" w:color="auto" w:sz="4" w:space="0"/>
            </w:tcBorders>
            <w:vAlign w:val="center"/>
          </w:tcPr>
          <w:p w14:paraId="671980E2">
            <w:pPr>
              <w:adjustRightInd w:val="0"/>
              <w:snapToGrid w:val="0"/>
              <w:spacing w:line="440" w:lineRule="exact"/>
              <w:ind w:firstLine="600" w:firstLineChars="250"/>
              <w:jc w:val="left"/>
              <w:rPr>
                <w:rFonts w:ascii="仿宋_GB2312" w:hAnsi="Calibri" w:eastAsia="仿宋_GB2312" w:cs="Times New Roman"/>
                <w:color w:val="000000" w:themeColor="text1"/>
                <w:sz w:val="24"/>
                <w:szCs w:val="24"/>
                <w:highlight w:val="none"/>
                <w14:textFill>
                  <w14:solidFill>
                    <w14:schemeClr w14:val="tx1"/>
                  </w14:solidFill>
                </w14:textFill>
              </w:rPr>
            </w:pPr>
            <w:r>
              <w:rPr>
                <w:rFonts w:hint="eastAsia" w:ascii="仿宋_GB2312" w:hAnsi="Calibri" w:eastAsia="仿宋_GB2312" w:cs="Times New Roman"/>
                <w:color w:val="000000" w:themeColor="text1"/>
                <w:sz w:val="24"/>
                <w:szCs w:val="24"/>
                <w:highlight w:val="none"/>
                <w14:textFill>
                  <w14:solidFill>
                    <w14:schemeClr w14:val="tx1"/>
                  </w14:solidFill>
                </w14:textFill>
              </w:rPr>
              <w:t>MB</w:t>
            </w:r>
          </w:p>
        </w:tc>
      </w:tr>
      <w:tr w14:paraId="75F1DB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69" w:hRule="atLeast"/>
          <w:jc w:val="center"/>
        </w:trPr>
        <w:tc>
          <w:tcPr>
            <w:tcW w:w="1308" w:type="dxa"/>
            <w:tcBorders>
              <w:left w:val="single" w:color="auto" w:sz="4" w:space="0"/>
              <w:right w:val="single" w:color="auto" w:sz="4" w:space="0"/>
            </w:tcBorders>
            <w:vAlign w:val="center"/>
          </w:tcPr>
          <w:p w14:paraId="00096382">
            <w:pPr>
              <w:widowControl/>
              <w:spacing w:line="440" w:lineRule="exact"/>
              <w:jc w:val="center"/>
              <w:rPr>
                <w:rFonts w:hint="eastAsia" w:ascii="仿宋_GB2312" w:hAnsi="Calibri" w:eastAsia="仿宋_GB2312" w:cs="Times New Roman"/>
                <w:color w:val="000000" w:themeColor="text1"/>
                <w:sz w:val="24"/>
                <w:szCs w:val="24"/>
                <w:highlight w:val="none"/>
                <w:lang w:val="en-US" w:eastAsia="zh-CN"/>
                <w14:textFill>
                  <w14:solidFill>
                    <w14:schemeClr w14:val="tx1"/>
                  </w14:solidFill>
                </w14:textFill>
              </w:rPr>
            </w:pPr>
            <w:r>
              <w:rPr>
                <w:rFonts w:hint="eastAsia" w:ascii="仿宋_GB2312" w:hAnsi="Calibri" w:eastAsia="仿宋_GB2312" w:cs="Times New Roman"/>
                <w:color w:val="000000" w:themeColor="text1"/>
                <w:sz w:val="24"/>
                <w:szCs w:val="24"/>
                <w:highlight w:val="none"/>
                <w:lang w:val="en-US" w:eastAsia="zh-CN"/>
                <w14:textFill>
                  <w14:solidFill>
                    <w14:schemeClr w14:val="tx1"/>
                  </w14:solidFill>
                </w14:textFill>
              </w:rPr>
              <w:t>项目</w:t>
            </w:r>
          </w:p>
        </w:tc>
        <w:tc>
          <w:tcPr>
            <w:tcW w:w="3710" w:type="dxa"/>
            <w:gridSpan w:val="4"/>
            <w:tcBorders>
              <w:top w:val="single" w:color="auto" w:sz="4" w:space="0"/>
              <w:left w:val="single" w:color="auto" w:sz="4" w:space="0"/>
              <w:right w:val="single" w:color="auto" w:sz="4" w:space="0"/>
            </w:tcBorders>
            <w:vAlign w:val="center"/>
          </w:tcPr>
          <w:p w14:paraId="38F93B81">
            <w:pPr>
              <w:adjustRightInd w:val="0"/>
              <w:snapToGrid w:val="0"/>
              <w:spacing w:line="440" w:lineRule="exact"/>
              <w:jc w:val="left"/>
              <w:rPr>
                <w:rFonts w:hint="eastAsia" w:ascii="仿宋_GB2312" w:hAnsi="宋体" w:eastAsia="仿宋_GB2312" w:cs="Times New Roman"/>
                <w:color w:val="000000" w:themeColor="text1"/>
                <w:sz w:val="24"/>
                <w:szCs w:val="24"/>
                <w:highlight w:val="none"/>
                <w:lang w:val="en-US" w:eastAsia="zh-CN"/>
                <w14:textFill>
                  <w14:solidFill>
                    <w14:schemeClr w14:val="tx1"/>
                  </w14:solidFill>
                </w14:textFill>
              </w:rPr>
            </w:pPr>
            <w:r>
              <w:rPr>
                <w:rFonts w:hint="eastAsia" w:ascii="仿宋_GB2312" w:hAnsi="Calibri" w:eastAsia="仿宋_GB2312" w:cs="Times New Roman"/>
                <w:color w:val="000000" w:themeColor="text1"/>
                <w:sz w:val="24"/>
                <w:szCs w:val="24"/>
                <w:highlight w:val="none"/>
                <w:lang w:eastAsia="zh-CN"/>
                <w14:textFill>
                  <w14:solidFill>
                    <w14:schemeClr w14:val="tx1"/>
                  </w14:solidFill>
                </w14:textFill>
              </w:rPr>
              <w:t>职业教育实践性教学案例</w:t>
            </w:r>
            <w:r>
              <w:rPr>
                <w:rFonts w:hint="eastAsia" w:ascii="仿宋_GB2312" w:hAnsi="Calibri" w:eastAsia="仿宋_GB2312" w:cs="Times New Roman"/>
                <w:color w:val="000000" w:themeColor="text1"/>
                <w:sz w:val="24"/>
                <w:szCs w:val="24"/>
                <w:highlight w:val="none"/>
                <w14:textFill>
                  <w14:solidFill>
                    <w14:schemeClr w14:val="tx1"/>
                  </w14:solidFill>
                </w14:textFill>
              </w:rPr>
              <w:t>□</w:t>
            </w:r>
            <w:r>
              <w:rPr>
                <w:rFonts w:hint="eastAsia" w:ascii="仿宋_GB2312" w:hAnsi="Calibri" w:eastAsia="仿宋_GB2312" w:cs="Times New Roman"/>
                <w:color w:val="000000" w:themeColor="text1"/>
                <w:sz w:val="24"/>
                <w:szCs w:val="24"/>
                <w:highlight w:val="none"/>
                <w:lang w:val="en-US" w:eastAsia="zh-CN"/>
                <w14:textFill>
                  <w14:solidFill>
                    <w14:schemeClr w14:val="tx1"/>
                  </w14:solidFill>
                </w14:textFill>
              </w:rPr>
              <w:t xml:space="preserve">   </w:t>
            </w:r>
          </w:p>
        </w:tc>
        <w:tc>
          <w:tcPr>
            <w:tcW w:w="3974" w:type="dxa"/>
            <w:gridSpan w:val="5"/>
            <w:tcBorders>
              <w:top w:val="single" w:color="auto" w:sz="4" w:space="0"/>
              <w:left w:val="single" w:color="auto" w:sz="4" w:space="0"/>
              <w:right w:val="single" w:color="auto" w:sz="4" w:space="0"/>
            </w:tcBorders>
            <w:vAlign w:val="center"/>
          </w:tcPr>
          <w:p w14:paraId="5C6DDE46">
            <w:pPr>
              <w:adjustRightInd w:val="0"/>
              <w:snapToGrid w:val="0"/>
              <w:spacing w:line="440" w:lineRule="exact"/>
              <w:jc w:val="left"/>
              <w:rPr>
                <w:rFonts w:hint="eastAsia" w:ascii="仿宋_GB2312" w:hAnsi="Calibri" w:eastAsia="仿宋_GB2312" w:cs="Times New Roman"/>
                <w:color w:val="000000" w:themeColor="text1"/>
                <w:sz w:val="24"/>
                <w:szCs w:val="24"/>
                <w:highlight w:val="none"/>
                <w:lang w:val="en-US" w:eastAsia="zh-CN"/>
                <w14:textFill>
                  <w14:solidFill>
                    <w14:schemeClr w14:val="tx1"/>
                  </w14:solidFill>
                </w14:textFill>
              </w:rPr>
            </w:pPr>
            <w:r>
              <w:rPr>
                <w:rFonts w:hint="eastAsia" w:ascii="仿宋_GB2312" w:hAnsi="宋体" w:eastAsia="仿宋_GB2312" w:cs="Times New Roman"/>
                <w:color w:val="000000" w:themeColor="text1"/>
                <w:sz w:val="24"/>
                <w:szCs w:val="24"/>
                <w:highlight w:val="none"/>
                <w:lang w:val="en-US" w:eastAsia="zh-CN"/>
                <w14:textFill>
                  <w14:solidFill>
                    <w14:schemeClr w14:val="tx1"/>
                  </w14:solidFill>
                </w14:textFill>
              </w:rPr>
              <w:t>中职学校</w:t>
            </w:r>
            <w:r>
              <w:rPr>
                <w:rFonts w:hint="eastAsia" w:ascii="仿宋_GB2312" w:hAnsi="Calibri" w:eastAsia="仿宋_GB2312" w:cs="Times New Roman"/>
                <w:color w:val="000000" w:themeColor="text1"/>
                <w:sz w:val="24"/>
                <w:szCs w:val="24"/>
                <w:highlight w:val="none"/>
                <w14:textFill>
                  <w14:solidFill>
                    <w14:schemeClr w14:val="tx1"/>
                  </w14:solidFill>
                </w14:textFill>
              </w:rPr>
              <w:t>□</w:t>
            </w:r>
            <w:r>
              <w:rPr>
                <w:rFonts w:hint="eastAsia" w:ascii="仿宋_GB2312" w:hAnsi="Calibri" w:eastAsia="仿宋_GB2312" w:cs="Times New Roman"/>
                <w:color w:val="000000" w:themeColor="text1"/>
                <w:sz w:val="24"/>
                <w:szCs w:val="24"/>
                <w:highlight w:val="none"/>
                <w:lang w:val="en-US" w:eastAsia="zh-CN"/>
                <w14:textFill>
                  <w14:solidFill>
                    <w14:schemeClr w14:val="tx1"/>
                  </w14:solidFill>
                </w14:textFill>
              </w:rPr>
              <w:t xml:space="preserve">  </w:t>
            </w:r>
            <w:r>
              <w:rPr>
                <w:rFonts w:hint="eastAsia" w:ascii="仿宋_GB2312" w:hAnsi="宋体" w:eastAsia="仿宋_GB2312" w:cs="Times New Roman"/>
                <w:color w:val="000000" w:themeColor="text1"/>
                <w:sz w:val="24"/>
                <w:szCs w:val="24"/>
                <w:highlight w:val="none"/>
                <w:lang w:val="en-US" w:eastAsia="zh-CN"/>
                <w14:textFill>
                  <w14:solidFill>
                    <w14:schemeClr w14:val="tx1"/>
                  </w14:solidFill>
                </w14:textFill>
              </w:rPr>
              <w:t>高职院校</w:t>
            </w:r>
            <w:r>
              <w:rPr>
                <w:rFonts w:hint="eastAsia" w:ascii="仿宋_GB2312" w:hAnsi="Calibri" w:eastAsia="仿宋_GB2312" w:cs="Times New Roman"/>
                <w:color w:val="000000" w:themeColor="text1"/>
                <w:sz w:val="24"/>
                <w:szCs w:val="24"/>
                <w:highlight w:val="none"/>
                <w14:textFill>
                  <w14:solidFill>
                    <w14:schemeClr w14:val="tx1"/>
                  </w14:solidFill>
                </w14:textFill>
              </w:rPr>
              <w:t>□</w:t>
            </w:r>
            <w:r>
              <w:rPr>
                <w:rFonts w:hint="eastAsia" w:ascii="仿宋_GB2312" w:hAnsi="Calibri" w:eastAsia="仿宋_GB2312" w:cs="Times New Roman"/>
                <w:color w:val="000000" w:themeColor="text1"/>
                <w:sz w:val="24"/>
                <w:szCs w:val="24"/>
                <w:highlight w:val="none"/>
                <w:lang w:val="en-US" w:eastAsia="zh-CN"/>
                <w14:textFill>
                  <w14:solidFill>
                    <w14:schemeClr w14:val="tx1"/>
                  </w14:solidFill>
                </w14:textFill>
              </w:rPr>
              <w:t xml:space="preserve">  </w:t>
            </w:r>
          </w:p>
          <w:p w14:paraId="11B7DCDB">
            <w:pPr>
              <w:adjustRightInd w:val="0"/>
              <w:snapToGrid w:val="0"/>
              <w:spacing w:line="440" w:lineRule="exact"/>
              <w:jc w:val="left"/>
              <w:rPr>
                <w:rFonts w:hint="eastAsia" w:ascii="仿宋_GB2312" w:hAnsi="宋体" w:eastAsia="仿宋_GB2312" w:cs="Times New Roman"/>
                <w:color w:val="000000" w:themeColor="text1"/>
                <w:sz w:val="24"/>
                <w:szCs w:val="24"/>
                <w:highlight w:val="none"/>
                <w:lang w:val="en-US" w:eastAsia="zh-CN"/>
                <w14:textFill>
                  <w14:solidFill>
                    <w14:schemeClr w14:val="tx1"/>
                  </w14:solidFill>
                </w14:textFill>
              </w:rPr>
            </w:pPr>
            <w:r>
              <w:rPr>
                <w:rFonts w:hint="eastAsia" w:ascii="仿宋_GB2312" w:hAnsi="宋体" w:eastAsia="仿宋_GB2312" w:cs="Times New Roman"/>
                <w:color w:val="000000" w:themeColor="text1"/>
                <w:sz w:val="24"/>
                <w:szCs w:val="24"/>
                <w:highlight w:val="none"/>
                <w:lang w:val="en-US" w:eastAsia="zh-CN"/>
                <w14:textFill>
                  <w14:solidFill>
                    <w14:schemeClr w14:val="tx1"/>
                  </w14:solidFill>
                </w14:textFill>
              </w:rPr>
              <w:t>本科职业大学</w:t>
            </w:r>
            <w:r>
              <w:rPr>
                <w:rFonts w:hint="eastAsia" w:ascii="仿宋_GB2312" w:hAnsi="Calibri" w:eastAsia="仿宋_GB2312" w:cs="Times New Roman"/>
                <w:color w:val="000000" w:themeColor="text1"/>
                <w:sz w:val="24"/>
                <w:szCs w:val="24"/>
                <w:highlight w:val="none"/>
                <w14:textFill>
                  <w14:solidFill>
                    <w14:schemeClr w14:val="tx1"/>
                  </w14:solidFill>
                </w14:textFill>
              </w:rPr>
              <w:t>□</w:t>
            </w:r>
          </w:p>
        </w:tc>
      </w:tr>
      <w:tr w14:paraId="502430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64" w:hRule="atLeast"/>
          <w:jc w:val="center"/>
        </w:trPr>
        <w:tc>
          <w:tcPr>
            <w:tcW w:w="1308" w:type="dxa"/>
            <w:vMerge w:val="restart"/>
            <w:tcBorders>
              <w:top w:val="single" w:color="auto" w:sz="4" w:space="0"/>
              <w:left w:val="single" w:color="auto" w:sz="4" w:space="0"/>
              <w:right w:val="single" w:color="auto" w:sz="4" w:space="0"/>
            </w:tcBorders>
            <w:vAlign w:val="center"/>
          </w:tcPr>
          <w:p w14:paraId="3730F043">
            <w:pPr>
              <w:adjustRightInd w:val="0"/>
              <w:snapToGrid w:val="0"/>
              <w:spacing w:line="440" w:lineRule="exact"/>
              <w:jc w:val="center"/>
              <w:rPr>
                <w:rFonts w:ascii="仿宋_GB2312" w:hAnsi="Calibri" w:eastAsia="仿宋_GB2312" w:cs="Times New Roman"/>
                <w:color w:val="000000" w:themeColor="text1"/>
                <w:sz w:val="24"/>
                <w:szCs w:val="24"/>
                <w:highlight w:val="none"/>
                <w14:textFill>
                  <w14:solidFill>
                    <w14:schemeClr w14:val="tx1"/>
                  </w14:solidFill>
                </w14:textFill>
              </w:rPr>
            </w:pPr>
            <w:r>
              <w:rPr>
                <w:rFonts w:hint="eastAsia" w:ascii="仿宋_GB2312" w:hAnsi="Calibri" w:eastAsia="仿宋_GB2312" w:cs="Times New Roman"/>
                <w:color w:val="000000" w:themeColor="text1"/>
                <w:sz w:val="24"/>
                <w:szCs w:val="24"/>
                <w:highlight w:val="none"/>
                <w14:textFill>
                  <w14:solidFill>
                    <w14:schemeClr w14:val="tx1"/>
                  </w14:solidFill>
                </w14:textFill>
              </w:rPr>
              <w:t>作者</w:t>
            </w:r>
          </w:p>
          <w:p w14:paraId="795AD692">
            <w:pPr>
              <w:adjustRightInd w:val="0"/>
              <w:snapToGrid w:val="0"/>
              <w:spacing w:line="440" w:lineRule="exact"/>
              <w:jc w:val="center"/>
              <w:rPr>
                <w:rFonts w:ascii="仿宋_GB2312" w:hAnsi="Calibri" w:eastAsia="仿宋_GB2312" w:cs="Times New Roman"/>
                <w:b/>
                <w:color w:val="000000" w:themeColor="text1"/>
                <w:sz w:val="24"/>
                <w:szCs w:val="24"/>
                <w:highlight w:val="none"/>
                <w14:textFill>
                  <w14:solidFill>
                    <w14:schemeClr w14:val="tx1"/>
                  </w14:solidFill>
                </w14:textFill>
              </w:rPr>
            </w:pPr>
            <w:r>
              <w:rPr>
                <w:rFonts w:hint="eastAsia" w:ascii="仿宋_GB2312" w:hAnsi="Calibri" w:eastAsia="仿宋_GB2312" w:cs="Times New Roman"/>
                <w:color w:val="000000" w:themeColor="text1"/>
                <w:sz w:val="24"/>
                <w:szCs w:val="24"/>
                <w:highlight w:val="none"/>
                <w14:textFill>
                  <w14:solidFill>
                    <w14:schemeClr w14:val="tx1"/>
                  </w14:solidFill>
                </w14:textFill>
              </w:rPr>
              <w:t>信息</w:t>
            </w:r>
          </w:p>
        </w:tc>
        <w:tc>
          <w:tcPr>
            <w:tcW w:w="2422" w:type="dxa"/>
            <w:gridSpan w:val="2"/>
            <w:tcBorders>
              <w:top w:val="single" w:color="auto" w:sz="4" w:space="0"/>
              <w:left w:val="single" w:color="auto" w:sz="4" w:space="0"/>
              <w:bottom w:val="single" w:color="auto" w:sz="4" w:space="0"/>
              <w:right w:val="single" w:color="auto" w:sz="4" w:space="0"/>
            </w:tcBorders>
            <w:vAlign w:val="center"/>
          </w:tcPr>
          <w:p w14:paraId="34035D4E">
            <w:pPr>
              <w:adjustRightInd w:val="0"/>
              <w:snapToGrid w:val="0"/>
              <w:spacing w:line="440" w:lineRule="exact"/>
              <w:jc w:val="center"/>
              <w:rPr>
                <w:rFonts w:ascii="仿宋_GB2312" w:hAnsi="Calibri" w:eastAsia="仿宋_GB2312" w:cs="Times New Roman"/>
                <w:color w:val="000000" w:themeColor="text1"/>
                <w:sz w:val="24"/>
                <w:szCs w:val="24"/>
                <w:highlight w:val="none"/>
                <w14:textFill>
                  <w14:solidFill>
                    <w14:schemeClr w14:val="tx1"/>
                  </w14:solidFill>
                </w14:textFill>
              </w:rPr>
            </w:pPr>
            <w:r>
              <w:rPr>
                <w:rFonts w:hint="eastAsia" w:ascii="仿宋_GB2312" w:hAnsi="Calibri" w:eastAsia="仿宋_GB2312" w:cs="Times New Roman"/>
                <w:color w:val="000000" w:themeColor="text1"/>
                <w:sz w:val="24"/>
                <w:szCs w:val="24"/>
                <w:highlight w:val="none"/>
                <w14:textFill>
                  <w14:solidFill>
                    <w14:schemeClr w14:val="tx1"/>
                  </w14:solidFill>
                </w14:textFill>
              </w:rPr>
              <w:t>姓名</w:t>
            </w:r>
          </w:p>
        </w:tc>
        <w:tc>
          <w:tcPr>
            <w:tcW w:w="1650" w:type="dxa"/>
            <w:gridSpan w:val="3"/>
            <w:tcBorders>
              <w:top w:val="single" w:color="auto" w:sz="4" w:space="0"/>
              <w:left w:val="single" w:color="auto" w:sz="4" w:space="0"/>
              <w:bottom w:val="single" w:color="auto" w:sz="4" w:space="0"/>
              <w:right w:val="single" w:color="auto" w:sz="4" w:space="0"/>
            </w:tcBorders>
            <w:vAlign w:val="center"/>
          </w:tcPr>
          <w:p w14:paraId="25B88AA8">
            <w:pPr>
              <w:adjustRightInd w:val="0"/>
              <w:snapToGrid w:val="0"/>
              <w:spacing w:line="440" w:lineRule="exact"/>
              <w:jc w:val="center"/>
              <w:rPr>
                <w:rFonts w:hint="default" w:ascii="仿宋_GB2312" w:hAnsi="Calibri" w:eastAsia="仿宋_GB2312" w:cs="Times New Roman"/>
                <w:color w:val="000000" w:themeColor="text1"/>
                <w:sz w:val="24"/>
                <w:szCs w:val="24"/>
                <w:highlight w:val="none"/>
                <w:lang w:val="en-US"/>
                <w14:textFill>
                  <w14:solidFill>
                    <w14:schemeClr w14:val="tx1"/>
                  </w14:solidFill>
                </w14:textFill>
              </w:rPr>
            </w:pPr>
            <w:r>
              <w:rPr>
                <w:rFonts w:hint="eastAsia" w:ascii="仿宋_GB2312" w:hAnsi="Calibri" w:eastAsia="仿宋_GB2312" w:cs="Times New Roman"/>
                <w:color w:val="000000" w:themeColor="text1"/>
                <w:sz w:val="24"/>
                <w:szCs w:val="24"/>
                <w:highlight w:val="none"/>
                <w:lang w:val="en-US" w:eastAsia="zh-CN"/>
                <w14:textFill>
                  <w14:solidFill>
                    <w14:schemeClr w14:val="tx1"/>
                  </w14:solidFill>
                </w14:textFill>
              </w:rPr>
              <w:t>手机号</w:t>
            </w:r>
          </w:p>
        </w:tc>
        <w:tc>
          <w:tcPr>
            <w:tcW w:w="3612" w:type="dxa"/>
            <w:gridSpan w:val="4"/>
            <w:tcBorders>
              <w:top w:val="single" w:color="auto" w:sz="4" w:space="0"/>
              <w:left w:val="single" w:color="auto" w:sz="4" w:space="0"/>
              <w:bottom w:val="single" w:color="auto" w:sz="4" w:space="0"/>
              <w:right w:val="single" w:color="auto" w:sz="4" w:space="0"/>
            </w:tcBorders>
            <w:vAlign w:val="center"/>
          </w:tcPr>
          <w:p w14:paraId="71F269F8">
            <w:pPr>
              <w:adjustRightInd w:val="0"/>
              <w:snapToGrid w:val="0"/>
              <w:spacing w:line="440" w:lineRule="exact"/>
              <w:jc w:val="center"/>
              <w:rPr>
                <w:rFonts w:hint="default" w:ascii="仿宋_GB2312" w:hAnsi="Calibri" w:eastAsia="仿宋_GB2312" w:cs="Times New Roman"/>
                <w:color w:val="000000" w:themeColor="text1"/>
                <w:sz w:val="24"/>
                <w:szCs w:val="24"/>
                <w:highlight w:val="none"/>
                <w:lang w:val="en-US" w:eastAsia="zh-CN"/>
                <w14:textFill>
                  <w14:solidFill>
                    <w14:schemeClr w14:val="tx1"/>
                  </w14:solidFill>
                </w14:textFill>
              </w:rPr>
            </w:pPr>
            <w:r>
              <w:rPr>
                <w:rFonts w:hint="eastAsia" w:ascii="仿宋_GB2312" w:hAnsi="宋体" w:eastAsia="仿宋_GB2312" w:cs="Times New Roman"/>
                <w:b/>
                <w:color w:val="000000" w:themeColor="text1"/>
                <w:sz w:val="24"/>
                <w:szCs w:val="24"/>
                <w:highlight w:val="none"/>
                <w:lang w:val="en-US" w:eastAsia="zh-CN"/>
                <w14:textFill>
                  <w14:solidFill>
                    <w14:schemeClr w14:val="tx1"/>
                  </w14:solidFill>
                </w14:textFill>
              </w:rPr>
              <w:t>所在单位（按单位公章填写）</w:t>
            </w:r>
          </w:p>
        </w:tc>
      </w:tr>
      <w:tr w14:paraId="6252A1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18" w:hRule="atLeast"/>
          <w:jc w:val="center"/>
        </w:trPr>
        <w:tc>
          <w:tcPr>
            <w:tcW w:w="1308" w:type="dxa"/>
            <w:vMerge w:val="continue"/>
            <w:tcBorders>
              <w:left w:val="single" w:color="auto" w:sz="4" w:space="0"/>
              <w:right w:val="single" w:color="auto" w:sz="4" w:space="0"/>
            </w:tcBorders>
            <w:vAlign w:val="center"/>
          </w:tcPr>
          <w:p w14:paraId="51D04BA5">
            <w:pPr>
              <w:adjustRightInd w:val="0"/>
              <w:snapToGrid w:val="0"/>
              <w:spacing w:line="440" w:lineRule="exact"/>
              <w:ind w:firstLine="560"/>
              <w:jc w:val="center"/>
              <w:rPr>
                <w:rFonts w:ascii="仿宋_GB2312" w:hAnsi="Calibri" w:eastAsia="仿宋_GB2312" w:cs="Times New Roman"/>
                <w:color w:val="000000" w:themeColor="text1"/>
                <w:sz w:val="24"/>
                <w:szCs w:val="24"/>
                <w:highlight w:val="none"/>
                <w14:textFill>
                  <w14:solidFill>
                    <w14:schemeClr w14:val="tx1"/>
                  </w14:solidFill>
                </w14:textFill>
              </w:rPr>
            </w:pPr>
          </w:p>
        </w:tc>
        <w:tc>
          <w:tcPr>
            <w:tcW w:w="2422" w:type="dxa"/>
            <w:gridSpan w:val="2"/>
            <w:tcBorders>
              <w:top w:val="single" w:color="auto" w:sz="4" w:space="0"/>
              <w:left w:val="single" w:color="auto" w:sz="4" w:space="0"/>
              <w:bottom w:val="single" w:color="auto" w:sz="4" w:space="0"/>
              <w:right w:val="single" w:color="auto" w:sz="4" w:space="0"/>
            </w:tcBorders>
            <w:vAlign w:val="center"/>
          </w:tcPr>
          <w:p w14:paraId="51363852">
            <w:pPr>
              <w:adjustRightInd w:val="0"/>
              <w:snapToGrid w:val="0"/>
              <w:spacing w:line="440" w:lineRule="exact"/>
              <w:jc w:val="center"/>
              <w:rPr>
                <w:rFonts w:ascii="仿宋_GB2312" w:hAnsi="宋体" w:eastAsia="仿宋_GB2312" w:cs="Times New Roman"/>
                <w:b/>
                <w:color w:val="000000" w:themeColor="text1"/>
                <w:sz w:val="24"/>
                <w:szCs w:val="24"/>
                <w:highlight w:val="none"/>
                <w14:textFill>
                  <w14:solidFill>
                    <w14:schemeClr w14:val="tx1"/>
                  </w14:solidFill>
                </w14:textFill>
              </w:rPr>
            </w:pPr>
          </w:p>
        </w:tc>
        <w:tc>
          <w:tcPr>
            <w:tcW w:w="1650" w:type="dxa"/>
            <w:gridSpan w:val="3"/>
            <w:tcBorders>
              <w:top w:val="single" w:color="auto" w:sz="4" w:space="0"/>
              <w:left w:val="single" w:color="auto" w:sz="4" w:space="0"/>
              <w:bottom w:val="single" w:color="auto" w:sz="4" w:space="0"/>
              <w:right w:val="single" w:color="auto" w:sz="4" w:space="0"/>
            </w:tcBorders>
            <w:vAlign w:val="center"/>
          </w:tcPr>
          <w:p w14:paraId="0CE155D2">
            <w:pPr>
              <w:adjustRightInd w:val="0"/>
              <w:snapToGrid w:val="0"/>
              <w:spacing w:line="440" w:lineRule="exact"/>
              <w:jc w:val="center"/>
              <w:rPr>
                <w:rFonts w:ascii="仿宋_GB2312" w:hAnsi="宋体" w:eastAsia="仿宋_GB2312" w:cs="Times New Roman"/>
                <w:b/>
                <w:color w:val="000000" w:themeColor="text1"/>
                <w:sz w:val="24"/>
                <w:szCs w:val="24"/>
                <w:highlight w:val="none"/>
                <w14:textFill>
                  <w14:solidFill>
                    <w14:schemeClr w14:val="tx1"/>
                  </w14:solidFill>
                </w14:textFill>
              </w:rPr>
            </w:pPr>
          </w:p>
        </w:tc>
        <w:tc>
          <w:tcPr>
            <w:tcW w:w="3612" w:type="dxa"/>
            <w:gridSpan w:val="4"/>
            <w:tcBorders>
              <w:top w:val="single" w:color="auto" w:sz="4" w:space="0"/>
              <w:left w:val="single" w:color="auto" w:sz="4" w:space="0"/>
              <w:bottom w:val="single" w:color="auto" w:sz="4" w:space="0"/>
              <w:right w:val="single" w:color="auto" w:sz="4" w:space="0"/>
            </w:tcBorders>
            <w:vAlign w:val="center"/>
          </w:tcPr>
          <w:p w14:paraId="1F52A9FB">
            <w:pPr>
              <w:adjustRightInd w:val="0"/>
              <w:snapToGrid w:val="0"/>
              <w:spacing w:line="440" w:lineRule="exact"/>
              <w:jc w:val="center"/>
              <w:rPr>
                <w:rFonts w:ascii="仿宋_GB2312" w:hAnsi="宋体" w:eastAsia="仿宋_GB2312" w:cs="Times New Roman"/>
                <w:b/>
                <w:color w:val="000000" w:themeColor="text1"/>
                <w:sz w:val="24"/>
                <w:szCs w:val="24"/>
                <w:highlight w:val="none"/>
                <w14:textFill>
                  <w14:solidFill>
                    <w14:schemeClr w14:val="tx1"/>
                  </w14:solidFill>
                </w14:textFill>
              </w:rPr>
            </w:pPr>
          </w:p>
        </w:tc>
      </w:tr>
      <w:tr w14:paraId="36C1D6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9" w:hRule="atLeast"/>
          <w:jc w:val="center"/>
        </w:trPr>
        <w:tc>
          <w:tcPr>
            <w:tcW w:w="1308" w:type="dxa"/>
            <w:vMerge w:val="continue"/>
            <w:tcBorders>
              <w:left w:val="single" w:color="auto" w:sz="4" w:space="0"/>
              <w:right w:val="single" w:color="auto" w:sz="4" w:space="0"/>
            </w:tcBorders>
            <w:vAlign w:val="center"/>
          </w:tcPr>
          <w:p w14:paraId="73722580">
            <w:pPr>
              <w:adjustRightInd w:val="0"/>
              <w:snapToGrid w:val="0"/>
              <w:spacing w:line="440" w:lineRule="exact"/>
              <w:ind w:firstLine="560"/>
              <w:jc w:val="center"/>
              <w:rPr>
                <w:rFonts w:ascii="仿宋_GB2312" w:hAnsi="Calibri" w:eastAsia="仿宋_GB2312" w:cs="Times New Roman"/>
                <w:color w:val="000000" w:themeColor="text1"/>
                <w:sz w:val="24"/>
                <w:szCs w:val="24"/>
                <w:highlight w:val="none"/>
                <w14:textFill>
                  <w14:solidFill>
                    <w14:schemeClr w14:val="tx1"/>
                  </w14:solidFill>
                </w14:textFill>
              </w:rPr>
            </w:pPr>
          </w:p>
        </w:tc>
        <w:tc>
          <w:tcPr>
            <w:tcW w:w="2422" w:type="dxa"/>
            <w:gridSpan w:val="2"/>
            <w:tcBorders>
              <w:top w:val="single" w:color="auto" w:sz="4" w:space="0"/>
              <w:left w:val="single" w:color="auto" w:sz="4" w:space="0"/>
              <w:bottom w:val="single" w:color="auto" w:sz="4" w:space="0"/>
              <w:right w:val="single" w:color="auto" w:sz="4" w:space="0"/>
            </w:tcBorders>
            <w:vAlign w:val="center"/>
          </w:tcPr>
          <w:p w14:paraId="17DB2C1A">
            <w:pPr>
              <w:adjustRightInd w:val="0"/>
              <w:snapToGrid w:val="0"/>
              <w:spacing w:line="440" w:lineRule="exact"/>
              <w:jc w:val="center"/>
              <w:rPr>
                <w:rFonts w:ascii="仿宋_GB2312" w:hAnsi="宋体" w:eastAsia="仿宋_GB2312" w:cs="Times New Roman"/>
                <w:b/>
                <w:color w:val="000000" w:themeColor="text1"/>
                <w:sz w:val="24"/>
                <w:szCs w:val="24"/>
                <w:highlight w:val="none"/>
                <w14:textFill>
                  <w14:solidFill>
                    <w14:schemeClr w14:val="tx1"/>
                  </w14:solidFill>
                </w14:textFill>
              </w:rPr>
            </w:pPr>
          </w:p>
        </w:tc>
        <w:tc>
          <w:tcPr>
            <w:tcW w:w="1650" w:type="dxa"/>
            <w:gridSpan w:val="3"/>
            <w:tcBorders>
              <w:top w:val="single" w:color="auto" w:sz="4" w:space="0"/>
              <w:left w:val="single" w:color="auto" w:sz="4" w:space="0"/>
              <w:bottom w:val="single" w:color="auto" w:sz="4" w:space="0"/>
              <w:right w:val="single" w:color="auto" w:sz="4" w:space="0"/>
            </w:tcBorders>
            <w:vAlign w:val="center"/>
          </w:tcPr>
          <w:p w14:paraId="6EF31965">
            <w:pPr>
              <w:adjustRightInd w:val="0"/>
              <w:snapToGrid w:val="0"/>
              <w:spacing w:line="440" w:lineRule="exact"/>
              <w:jc w:val="center"/>
              <w:rPr>
                <w:rFonts w:ascii="仿宋_GB2312" w:hAnsi="宋体" w:eastAsia="仿宋_GB2312" w:cs="Times New Roman"/>
                <w:b/>
                <w:color w:val="000000" w:themeColor="text1"/>
                <w:sz w:val="24"/>
                <w:szCs w:val="24"/>
                <w:highlight w:val="none"/>
                <w14:textFill>
                  <w14:solidFill>
                    <w14:schemeClr w14:val="tx1"/>
                  </w14:solidFill>
                </w14:textFill>
              </w:rPr>
            </w:pPr>
          </w:p>
        </w:tc>
        <w:tc>
          <w:tcPr>
            <w:tcW w:w="3612" w:type="dxa"/>
            <w:gridSpan w:val="4"/>
            <w:tcBorders>
              <w:top w:val="single" w:color="auto" w:sz="4" w:space="0"/>
              <w:left w:val="single" w:color="auto" w:sz="4" w:space="0"/>
              <w:bottom w:val="single" w:color="auto" w:sz="4" w:space="0"/>
              <w:right w:val="single" w:color="auto" w:sz="4" w:space="0"/>
            </w:tcBorders>
            <w:vAlign w:val="center"/>
          </w:tcPr>
          <w:p w14:paraId="6CF33C4A">
            <w:pPr>
              <w:adjustRightInd w:val="0"/>
              <w:snapToGrid w:val="0"/>
              <w:spacing w:line="440" w:lineRule="exact"/>
              <w:jc w:val="center"/>
              <w:rPr>
                <w:rFonts w:ascii="仿宋_GB2312" w:hAnsi="宋体" w:eastAsia="仿宋_GB2312" w:cs="Times New Roman"/>
                <w:b/>
                <w:color w:val="000000" w:themeColor="text1"/>
                <w:sz w:val="24"/>
                <w:szCs w:val="24"/>
                <w:highlight w:val="none"/>
                <w14:textFill>
                  <w14:solidFill>
                    <w14:schemeClr w14:val="tx1"/>
                  </w14:solidFill>
                </w14:textFill>
              </w:rPr>
            </w:pPr>
          </w:p>
        </w:tc>
      </w:tr>
      <w:tr w14:paraId="6B5875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9" w:hRule="atLeast"/>
          <w:jc w:val="center"/>
        </w:trPr>
        <w:tc>
          <w:tcPr>
            <w:tcW w:w="1308" w:type="dxa"/>
            <w:vMerge w:val="continue"/>
            <w:tcBorders>
              <w:left w:val="single" w:color="auto" w:sz="4" w:space="0"/>
              <w:right w:val="single" w:color="auto" w:sz="4" w:space="0"/>
            </w:tcBorders>
            <w:vAlign w:val="center"/>
          </w:tcPr>
          <w:p w14:paraId="375D9229">
            <w:pPr>
              <w:adjustRightInd w:val="0"/>
              <w:snapToGrid w:val="0"/>
              <w:spacing w:line="440" w:lineRule="exact"/>
              <w:ind w:firstLine="560"/>
              <w:jc w:val="center"/>
              <w:rPr>
                <w:rFonts w:ascii="仿宋_GB2312" w:hAnsi="Calibri" w:eastAsia="仿宋_GB2312" w:cs="Times New Roman"/>
                <w:color w:val="000000" w:themeColor="text1"/>
                <w:sz w:val="24"/>
                <w:szCs w:val="24"/>
                <w:highlight w:val="none"/>
                <w14:textFill>
                  <w14:solidFill>
                    <w14:schemeClr w14:val="tx1"/>
                  </w14:solidFill>
                </w14:textFill>
              </w:rPr>
            </w:pPr>
          </w:p>
        </w:tc>
        <w:tc>
          <w:tcPr>
            <w:tcW w:w="2422" w:type="dxa"/>
            <w:gridSpan w:val="2"/>
            <w:tcBorders>
              <w:top w:val="single" w:color="auto" w:sz="4" w:space="0"/>
              <w:left w:val="single" w:color="auto" w:sz="4" w:space="0"/>
              <w:bottom w:val="single" w:color="auto" w:sz="4" w:space="0"/>
              <w:right w:val="single" w:color="auto" w:sz="4" w:space="0"/>
            </w:tcBorders>
            <w:vAlign w:val="center"/>
          </w:tcPr>
          <w:p w14:paraId="6930737D">
            <w:pPr>
              <w:adjustRightInd w:val="0"/>
              <w:snapToGrid w:val="0"/>
              <w:spacing w:line="440" w:lineRule="exact"/>
              <w:jc w:val="center"/>
              <w:rPr>
                <w:rFonts w:ascii="仿宋_GB2312" w:hAnsi="宋体" w:eastAsia="仿宋_GB2312" w:cs="Times New Roman"/>
                <w:b/>
                <w:color w:val="000000" w:themeColor="text1"/>
                <w:sz w:val="24"/>
                <w:szCs w:val="24"/>
                <w:highlight w:val="none"/>
                <w14:textFill>
                  <w14:solidFill>
                    <w14:schemeClr w14:val="tx1"/>
                  </w14:solidFill>
                </w14:textFill>
              </w:rPr>
            </w:pPr>
          </w:p>
        </w:tc>
        <w:tc>
          <w:tcPr>
            <w:tcW w:w="1650" w:type="dxa"/>
            <w:gridSpan w:val="3"/>
            <w:tcBorders>
              <w:top w:val="single" w:color="auto" w:sz="4" w:space="0"/>
              <w:left w:val="single" w:color="auto" w:sz="4" w:space="0"/>
              <w:bottom w:val="single" w:color="auto" w:sz="4" w:space="0"/>
              <w:right w:val="single" w:color="auto" w:sz="4" w:space="0"/>
            </w:tcBorders>
            <w:vAlign w:val="center"/>
          </w:tcPr>
          <w:p w14:paraId="7E3D2DCA">
            <w:pPr>
              <w:adjustRightInd w:val="0"/>
              <w:snapToGrid w:val="0"/>
              <w:spacing w:line="440" w:lineRule="exact"/>
              <w:jc w:val="center"/>
              <w:rPr>
                <w:rFonts w:ascii="仿宋_GB2312" w:hAnsi="宋体" w:eastAsia="仿宋_GB2312" w:cs="Times New Roman"/>
                <w:b/>
                <w:color w:val="000000" w:themeColor="text1"/>
                <w:sz w:val="24"/>
                <w:szCs w:val="24"/>
                <w:highlight w:val="none"/>
                <w14:textFill>
                  <w14:solidFill>
                    <w14:schemeClr w14:val="tx1"/>
                  </w14:solidFill>
                </w14:textFill>
              </w:rPr>
            </w:pPr>
          </w:p>
        </w:tc>
        <w:tc>
          <w:tcPr>
            <w:tcW w:w="3612" w:type="dxa"/>
            <w:gridSpan w:val="4"/>
            <w:tcBorders>
              <w:top w:val="single" w:color="auto" w:sz="4" w:space="0"/>
              <w:left w:val="single" w:color="auto" w:sz="4" w:space="0"/>
              <w:bottom w:val="single" w:color="auto" w:sz="4" w:space="0"/>
              <w:right w:val="single" w:color="auto" w:sz="4" w:space="0"/>
            </w:tcBorders>
            <w:vAlign w:val="center"/>
          </w:tcPr>
          <w:p w14:paraId="1FFE6EB9">
            <w:pPr>
              <w:adjustRightInd w:val="0"/>
              <w:snapToGrid w:val="0"/>
              <w:spacing w:line="440" w:lineRule="exact"/>
              <w:jc w:val="center"/>
              <w:rPr>
                <w:rFonts w:ascii="仿宋_GB2312" w:hAnsi="宋体" w:eastAsia="仿宋_GB2312" w:cs="Times New Roman"/>
                <w:b/>
                <w:color w:val="000000" w:themeColor="text1"/>
                <w:sz w:val="24"/>
                <w:szCs w:val="24"/>
                <w:highlight w:val="none"/>
                <w14:textFill>
                  <w14:solidFill>
                    <w14:schemeClr w14:val="tx1"/>
                  </w14:solidFill>
                </w14:textFill>
              </w:rPr>
            </w:pPr>
          </w:p>
        </w:tc>
      </w:tr>
      <w:tr w14:paraId="37EDA6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0" w:hRule="atLeast"/>
          <w:jc w:val="center"/>
        </w:trPr>
        <w:tc>
          <w:tcPr>
            <w:tcW w:w="1308" w:type="dxa"/>
            <w:vMerge w:val="restart"/>
            <w:tcBorders>
              <w:top w:val="single" w:color="auto" w:sz="4" w:space="0"/>
              <w:left w:val="single" w:color="auto" w:sz="4" w:space="0"/>
              <w:right w:val="single" w:color="auto" w:sz="4" w:space="0"/>
            </w:tcBorders>
            <w:vAlign w:val="center"/>
          </w:tcPr>
          <w:p w14:paraId="6505B8CF">
            <w:pPr>
              <w:adjustRightInd w:val="0"/>
              <w:snapToGrid w:val="0"/>
              <w:spacing w:line="440" w:lineRule="exact"/>
              <w:jc w:val="center"/>
              <w:rPr>
                <w:rFonts w:hint="eastAsia" w:ascii="仿宋_GB2312" w:hAnsi="Calibri" w:eastAsia="仿宋_GB2312" w:cs="Times New Roman"/>
                <w:color w:val="000000" w:themeColor="text1"/>
                <w:sz w:val="24"/>
                <w:szCs w:val="24"/>
                <w:highlight w:val="none"/>
                <w:lang w:eastAsia="zh-CN"/>
                <w14:textFill>
                  <w14:solidFill>
                    <w14:schemeClr w14:val="tx1"/>
                  </w14:solidFill>
                </w14:textFill>
              </w:rPr>
            </w:pPr>
            <w:r>
              <w:rPr>
                <w:rFonts w:hint="eastAsia" w:ascii="仿宋_GB2312" w:hAnsi="Calibri" w:eastAsia="仿宋_GB2312" w:cs="Times New Roman"/>
                <w:color w:val="000000" w:themeColor="text1"/>
                <w:sz w:val="24"/>
                <w:szCs w:val="24"/>
                <w:highlight w:val="none"/>
                <w14:textFill>
                  <w14:solidFill>
                    <w14:schemeClr w14:val="tx1"/>
                  </w14:solidFill>
                </w14:textFill>
              </w:rPr>
              <w:t>联系</w:t>
            </w:r>
            <w:r>
              <w:rPr>
                <w:rFonts w:hint="eastAsia" w:ascii="仿宋_GB2312" w:hAnsi="Calibri" w:eastAsia="仿宋_GB2312" w:cs="Times New Roman"/>
                <w:color w:val="000000" w:themeColor="text1"/>
                <w:sz w:val="24"/>
                <w:szCs w:val="24"/>
                <w:highlight w:val="none"/>
                <w:lang w:eastAsia="zh-CN"/>
                <w14:textFill>
                  <w14:solidFill>
                    <w14:schemeClr w14:val="tx1"/>
                  </w14:solidFill>
                </w14:textFill>
              </w:rPr>
              <w:t>人</w:t>
            </w:r>
          </w:p>
          <w:p w14:paraId="46A42307">
            <w:pPr>
              <w:adjustRightInd w:val="0"/>
              <w:snapToGrid w:val="0"/>
              <w:spacing w:line="440" w:lineRule="exact"/>
              <w:jc w:val="center"/>
              <w:rPr>
                <w:rFonts w:hint="eastAsia" w:ascii="仿宋_GB2312" w:hAnsi="Calibri" w:eastAsia="仿宋_GB2312" w:cs="Times New Roman"/>
                <w:color w:val="000000" w:themeColor="text1"/>
                <w:sz w:val="24"/>
                <w:szCs w:val="24"/>
                <w:highlight w:val="none"/>
                <w:lang w:eastAsia="zh-CN"/>
                <w14:textFill>
                  <w14:solidFill>
                    <w14:schemeClr w14:val="tx1"/>
                  </w14:solidFill>
                </w14:textFill>
              </w:rPr>
            </w:pPr>
            <w:r>
              <w:rPr>
                <w:rFonts w:hint="eastAsia" w:ascii="仿宋_GB2312" w:hAnsi="Calibri" w:eastAsia="仿宋_GB2312" w:cs="Times New Roman"/>
                <w:color w:val="000000" w:themeColor="text1"/>
                <w:sz w:val="24"/>
                <w:szCs w:val="24"/>
                <w:highlight w:val="none"/>
                <w14:textFill>
                  <w14:solidFill>
                    <w14:schemeClr w14:val="tx1"/>
                  </w14:solidFill>
                </w14:textFill>
              </w:rPr>
              <w:t>信息</w:t>
            </w:r>
          </w:p>
        </w:tc>
        <w:tc>
          <w:tcPr>
            <w:tcW w:w="1279" w:type="dxa"/>
            <w:tcBorders>
              <w:top w:val="single" w:color="auto" w:sz="4" w:space="0"/>
              <w:left w:val="single" w:color="auto" w:sz="4" w:space="0"/>
              <w:bottom w:val="single" w:color="auto" w:sz="4" w:space="0"/>
              <w:right w:val="single" w:color="auto" w:sz="4" w:space="0"/>
            </w:tcBorders>
            <w:vAlign w:val="center"/>
          </w:tcPr>
          <w:p w14:paraId="2A33B2BC">
            <w:pPr>
              <w:adjustRightInd w:val="0"/>
              <w:snapToGrid w:val="0"/>
              <w:spacing w:line="440" w:lineRule="exact"/>
              <w:jc w:val="center"/>
              <w:rPr>
                <w:rFonts w:ascii="仿宋_GB2312" w:hAnsi="Calibri" w:eastAsia="仿宋_GB2312" w:cs="Times New Roman"/>
                <w:color w:val="000000" w:themeColor="text1"/>
                <w:sz w:val="24"/>
                <w:szCs w:val="24"/>
                <w:highlight w:val="none"/>
                <w14:textFill>
                  <w14:solidFill>
                    <w14:schemeClr w14:val="tx1"/>
                  </w14:solidFill>
                </w14:textFill>
              </w:rPr>
            </w:pPr>
            <w:r>
              <w:rPr>
                <w:rFonts w:hint="eastAsia" w:ascii="仿宋_GB2312" w:hAnsi="Calibri" w:eastAsia="仿宋_GB2312" w:cs="Times New Roman"/>
                <w:color w:val="000000" w:themeColor="text1"/>
                <w:sz w:val="24"/>
                <w:szCs w:val="24"/>
                <w:highlight w:val="none"/>
                <w14:textFill>
                  <w14:solidFill>
                    <w14:schemeClr w14:val="tx1"/>
                  </w14:solidFill>
                </w14:textFill>
              </w:rPr>
              <w:t>姓名</w:t>
            </w:r>
          </w:p>
        </w:tc>
        <w:tc>
          <w:tcPr>
            <w:tcW w:w="2431" w:type="dxa"/>
            <w:gridSpan w:val="3"/>
            <w:tcBorders>
              <w:top w:val="single" w:color="auto" w:sz="4" w:space="0"/>
              <w:left w:val="single" w:color="auto" w:sz="4" w:space="0"/>
              <w:bottom w:val="single" w:color="auto" w:sz="4" w:space="0"/>
              <w:right w:val="single" w:color="auto" w:sz="4" w:space="0"/>
            </w:tcBorders>
            <w:vAlign w:val="center"/>
          </w:tcPr>
          <w:p w14:paraId="4AB4F850">
            <w:pPr>
              <w:adjustRightInd w:val="0"/>
              <w:snapToGrid w:val="0"/>
              <w:spacing w:line="440" w:lineRule="exact"/>
              <w:jc w:val="center"/>
              <w:rPr>
                <w:rFonts w:ascii="仿宋_GB2312" w:hAnsi="宋体" w:eastAsia="仿宋_GB2312" w:cs="Times New Roman"/>
                <w:b/>
                <w:color w:val="000000" w:themeColor="text1"/>
                <w:sz w:val="24"/>
                <w:szCs w:val="24"/>
                <w:highlight w:val="none"/>
                <w14:textFill>
                  <w14:solidFill>
                    <w14:schemeClr w14:val="tx1"/>
                  </w14:solidFill>
                </w14:textFill>
              </w:rPr>
            </w:pPr>
          </w:p>
        </w:tc>
        <w:tc>
          <w:tcPr>
            <w:tcW w:w="1395" w:type="dxa"/>
            <w:gridSpan w:val="2"/>
            <w:tcBorders>
              <w:top w:val="single" w:color="auto" w:sz="4" w:space="0"/>
              <w:left w:val="single" w:color="auto" w:sz="4" w:space="0"/>
              <w:bottom w:val="single" w:color="auto" w:sz="4" w:space="0"/>
              <w:right w:val="single" w:color="auto" w:sz="4" w:space="0"/>
            </w:tcBorders>
            <w:vAlign w:val="center"/>
          </w:tcPr>
          <w:p w14:paraId="1656514C">
            <w:pPr>
              <w:adjustRightInd w:val="0"/>
              <w:snapToGrid w:val="0"/>
              <w:spacing w:line="440" w:lineRule="exact"/>
              <w:jc w:val="center"/>
              <w:rPr>
                <w:rFonts w:ascii="仿宋_GB2312" w:hAnsi="Calibri" w:eastAsia="仿宋_GB2312" w:cs="Times New Roman"/>
                <w:color w:val="000000" w:themeColor="text1"/>
                <w:sz w:val="24"/>
                <w:szCs w:val="24"/>
                <w:highlight w:val="none"/>
                <w14:textFill>
                  <w14:solidFill>
                    <w14:schemeClr w14:val="tx1"/>
                  </w14:solidFill>
                </w14:textFill>
              </w:rPr>
            </w:pPr>
            <w:r>
              <w:rPr>
                <w:rFonts w:hint="eastAsia" w:ascii="仿宋_GB2312" w:hAnsi="Calibri" w:eastAsia="仿宋_GB2312" w:cs="Times New Roman"/>
                <w:color w:val="000000" w:themeColor="text1"/>
                <w:sz w:val="24"/>
                <w:szCs w:val="24"/>
                <w:highlight w:val="none"/>
                <w14:textFill>
                  <w14:solidFill>
                    <w14:schemeClr w14:val="tx1"/>
                  </w14:solidFill>
                </w14:textFill>
              </w:rPr>
              <w:t>手机</w:t>
            </w:r>
          </w:p>
        </w:tc>
        <w:tc>
          <w:tcPr>
            <w:tcW w:w="2579" w:type="dxa"/>
            <w:gridSpan w:val="3"/>
            <w:tcBorders>
              <w:top w:val="single" w:color="auto" w:sz="4" w:space="0"/>
              <w:left w:val="single" w:color="auto" w:sz="4" w:space="0"/>
              <w:bottom w:val="single" w:color="auto" w:sz="4" w:space="0"/>
              <w:right w:val="single" w:color="auto" w:sz="4" w:space="0"/>
            </w:tcBorders>
            <w:vAlign w:val="center"/>
          </w:tcPr>
          <w:p w14:paraId="38B5C0C6">
            <w:pPr>
              <w:adjustRightInd w:val="0"/>
              <w:snapToGrid w:val="0"/>
              <w:spacing w:line="440" w:lineRule="exact"/>
              <w:jc w:val="center"/>
              <w:rPr>
                <w:rFonts w:ascii="仿宋_GB2312" w:hAnsi="Calibri" w:eastAsia="仿宋_GB2312" w:cs="Times New Roman"/>
                <w:color w:val="000000" w:themeColor="text1"/>
                <w:sz w:val="24"/>
                <w:szCs w:val="24"/>
                <w:highlight w:val="none"/>
                <w14:textFill>
                  <w14:solidFill>
                    <w14:schemeClr w14:val="tx1"/>
                  </w14:solidFill>
                </w14:textFill>
              </w:rPr>
            </w:pPr>
          </w:p>
        </w:tc>
      </w:tr>
      <w:tr w14:paraId="112531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4" w:hRule="atLeast"/>
          <w:jc w:val="center"/>
        </w:trPr>
        <w:tc>
          <w:tcPr>
            <w:tcW w:w="1308" w:type="dxa"/>
            <w:vMerge w:val="continue"/>
            <w:tcBorders>
              <w:left w:val="single" w:color="auto" w:sz="4" w:space="0"/>
              <w:right w:val="single" w:color="auto" w:sz="4" w:space="0"/>
            </w:tcBorders>
            <w:vAlign w:val="center"/>
          </w:tcPr>
          <w:p w14:paraId="45F3AB87">
            <w:pPr>
              <w:adjustRightInd w:val="0"/>
              <w:snapToGrid w:val="0"/>
              <w:spacing w:line="440" w:lineRule="exact"/>
              <w:ind w:firstLine="560"/>
              <w:jc w:val="center"/>
              <w:rPr>
                <w:rFonts w:ascii="仿宋_GB2312" w:hAnsi="Calibri" w:eastAsia="仿宋_GB2312" w:cs="Times New Roman"/>
                <w:color w:val="000000" w:themeColor="text1"/>
                <w:sz w:val="24"/>
                <w:szCs w:val="24"/>
                <w:highlight w:val="none"/>
                <w14:textFill>
                  <w14:solidFill>
                    <w14:schemeClr w14:val="tx1"/>
                  </w14:solidFill>
                </w14:textFill>
              </w:rPr>
            </w:pPr>
          </w:p>
        </w:tc>
        <w:tc>
          <w:tcPr>
            <w:tcW w:w="1279" w:type="dxa"/>
            <w:tcBorders>
              <w:top w:val="single" w:color="auto" w:sz="4" w:space="0"/>
              <w:left w:val="single" w:color="auto" w:sz="4" w:space="0"/>
              <w:bottom w:val="single" w:color="auto" w:sz="4" w:space="0"/>
              <w:right w:val="single" w:color="auto" w:sz="4" w:space="0"/>
            </w:tcBorders>
            <w:vAlign w:val="center"/>
          </w:tcPr>
          <w:p w14:paraId="3E4548A0">
            <w:pPr>
              <w:adjustRightInd w:val="0"/>
              <w:snapToGrid w:val="0"/>
              <w:spacing w:line="440" w:lineRule="exact"/>
              <w:jc w:val="center"/>
              <w:rPr>
                <w:rFonts w:ascii="仿宋_GB2312" w:hAnsi="Calibri" w:eastAsia="仿宋_GB2312" w:cs="Times New Roman"/>
                <w:color w:val="000000" w:themeColor="text1"/>
                <w:sz w:val="24"/>
                <w:szCs w:val="24"/>
                <w:highlight w:val="none"/>
                <w14:textFill>
                  <w14:solidFill>
                    <w14:schemeClr w14:val="tx1"/>
                  </w14:solidFill>
                </w14:textFill>
              </w:rPr>
            </w:pPr>
            <w:r>
              <w:rPr>
                <w:rFonts w:hint="eastAsia" w:ascii="仿宋_GB2312" w:hAnsi="Calibri" w:eastAsia="仿宋_GB2312" w:cs="Times New Roman"/>
                <w:color w:val="000000" w:themeColor="text1"/>
                <w:sz w:val="24"/>
                <w:szCs w:val="24"/>
                <w:highlight w:val="none"/>
                <w14:textFill>
                  <w14:solidFill>
                    <w14:schemeClr w14:val="tx1"/>
                  </w14:solidFill>
                </w14:textFill>
              </w:rPr>
              <w:t>固定电话</w:t>
            </w:r>
          </w:p>
        </w:tc>
        <w:tc>
          <w:tcPr>
            <w:tcW w:w="2431" w:type="dxa"/>
            <w:gridSpan w:val="3"/>
            <w:tcBorders>
              <w:top w:val="single" w:color="auto" w:sz="4" w:space="0"/>
              <w:left w:val="single" w:color="auto" w:sz="4" w:space="0"/>
              <w:right w:val="single" w:color="auto" w:sz="4" w:space="0"/>
            </w:tcBorders>
            <w:vAlign w:val="center"/>
          </w:tcPr>
          <w:p w14:paraId="61C002EA">
            <w:pPr>
              <w:adjustRightInd w:val="0"/>
              <w:snapToGrid w:val="0"/>
              <w:spacing w:line="440" w:lineRule="exact"/>
              <w:jc w:val="center"/>
              <w:rPr>
                <w:rFonts w:ascii="仿宋_GB2312" w:hAnsi="宋体" w:eastAsia="仿宋_GB2312" w:cs="Times New Roman"/>
                <w:b/>
                <w:color w:val="000000" w:themeColor="text1"/>
                <w:sz w:val="24"/>
                <w:szCs w:val="24"/>
                <w:highlight w:val="none"/>
                <w14:textFill>
                  <w14:solidFill>
                    <w14:schemeClr w14:val="tx1"/>
                  </w14:solidFill>
                </w14:textFill>
              </w:rPr>
            </w:pPr>
          </w:p>
        </w:tc>
        <w:tc>
          <w:tcPr>
            <w:tcW w:w="1395" w:type="dxa"/>
            <w:gridSpan w:val="2"/>
            <w:tcBorders>
              <w:top w:val="single" w:color="auto" w:sz="4" w:space="0"/>
              <w:left w:val="single" w:color="auto" w:sz="4" w:space="0"/>
              <w:right w:val="single" w:color="auto" w:sz="4" w:space="0"/>
            </w:tcBorders>
            <w:vAlign w:val="center"/>
          </w:tcPr>
          <w:p w14:paraId="13399B59">
            <w:pPr>
              <w:adjustRightInd w:val="0"/>
              <w:snapToGrid w:val="0"/>
              <w:spacing w:line="440" w:lineRule="exact"/>
              <w:jc w:val="center"/>
              <w:rPr>
                <w:rFonts w:ascii="仿宋_GB2312" w:hAnsi="Calibri" w:eastAsia="仿宋_GB2312" w:cs="Times New Roman"/>
                <w:color w:val="000000" w:themeColor="text1"/>
                <w:sz w:val="24"/>
                <w:szCs w:val="24"/>
                <w:highlight w:val="none"/>
                <w14:textFill>
                  <w14:solidFill>
                    <w14:schemeClr w14:val="tx1"/>
                  </w14:solidFill>
                </w14:textFill>
              </w:rPr>
            </w:pPr>
            <w:r>
              <w:rPr>
                <w:rFonts w:hint="eastAsia" w:ascii="仿宋_GB2312" w:hAnsi="Calibri" w:eastAsia="仿宋_GB2312" w:cs="Times New Roman"/>
                <w:color w:val="000000" w:themeColor="text1"/>
                <w:sz w:val="24"/>
                <w:szCs w:val="24"/>
                <w:highlight w:val="none"/>
                <w14:textFill>
                  <w14:solidFill>
                    <w14:schemeClr w14:val="tx1"/>
                  </w14:solidFill>
                </w14:textFill>
              </w:rPr>
              <w:t>电子邮箱</w:t>
            </w:r>
          </w:p>
        </w:tc>
        <w:tc>
          <w:tcPr>
            <w:tcW w:w="2579" w:type="dxa"/>
            <w:gridSpan w:val="3"/>
            <w:tcBorders>
              <w:top w:val="single" w:color="auto" w:sz="4" w:space="0"/>
              <w:left w:val="single" w:color="auto" w:sz="4" w:space="0"/>
              <w:right w:val="single" w:color="auto" w:sz="4" w:space="0"/>
            </w:tcBorders>
            <w:vAlign w:val="center"/>
          </w:tcPr>
          <w:p w14:paraId="73F25C85">
            <w:pPr>
              <w:adjustRightInd w:val="0"/>
              <w:snapToGrid w:val="0"/>
              <w:spacing w:line="440" w:lineRule="exact"/>
              <w:rPr>
                <w:rFonts w:ascii="仿宋_GB2312" w:hAnsi="Calibri" w:eastAsia="仿宋_GB2312" w:cs="Times New Roman"/>
                <w:b/>
                <w:color w:val="000000" w:themeColor="text1"/>
                <w:sz w:val="24"/>
                <w:szCs w:val="24"/>
                <w:highlight w:val="none"/>
                <w14:textFill>
                  <w14:solidFill>
                    <w14:schemeClr w14:val="tx1"/>
                  </w14:solidFill>
                </w14:textFill>
              </w:rPr>
            </w:pPr>
          </w:p>
        </w:tc>
      </w:tr>
      <w:tr w14:paraId="64AC12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14" w:hRule="exact"/>
          <w:jc w:val="center"/>
        </w:trPr>
        <w:tc>
          <w:tcPr>
            <w:tcW w:w="1308" w:type="dxa"/>
            <w:tcBorders>
              <w:top w:val="single" w:color="auto" w:sz="4" w:space="0"/>
              <w:left w:val="single" w:color="auto" w:sz="4" w:space="0"/>
              <w:bottom w:val="single" w:color="auto" w:sz="4" w:space="0"/>
              <w:right w:val="single" w:color="auto" w:sz="4" w:space="0"/>
            </w:tcBorders>
            <w:vAlign w:val="center"/>
          </w:tcPr>
          <w:p w14:paraId="061597EC">
            <w:pPr>
              <w:adjustRightInd w:val="0"/>
              <w:snapToGrid w:val="0"/>
              <w:spacing w:line="440" w:lineRule="exact"/>
              <w:jc w:val="center"/>
              <w:rPr>
                <w:rFonts w:ascii="仿宋_GB2312" w:hAnsi="Calibri" w:eastAsia="仿宋_GB2312" w:cs="Times New Roman"/>
                <w:color w:val="000000" w:themeColor="text1"/>
                <w:sz w:val="24"/>
                <w:szCs w:val="24"/>
                <w:highlight w:val="none"/>
                <w14:textFill>
                  <w14:solidFill>
                    <w14:schemeClr w14:val="tx1"/>
                  </w14:solidFill>
                </w14:textFill>
              </w:rPr>
            </w:pPr>
            <w:r>
              <w:rPr>
                <w:rFonts w:hint="eastAsia" w:ascii="仿宋_GB2312" w:hAnsi="Calibri" w:eastAsia="仿宋_GB2312" w:cs="Times New Roman"/>
                <w:color w:val="000000" w:themeColor="text1"/>
                <w:sz w:val="24"/>
                <w:szCs w:val="24"/>
                <w:highlight w:val="none"/>
                <w14:textFill>
                  <w14:solidFill>
                    <w14:schemeClr w14:val="tx1"/>
                  </w14:solidFill>
                </w14:textFill>
              </w:rPr>
              <w:t>作品</w:t>
            </w:r>
          </w:p>
          <w:p w14:paraId="52C82D27">
            <w:pPr>
              <w:adjustRightInd w:val="0"/>
              <w:snapToGrid w:val="0"/>
              <w:spacing w:line="440" w:lineRule="exact"/>
              <w:jc w:val="center"/>
              <w:rPr>
                <w:rFonts w:ascii="仿宋_GB2312" w:hAnsi="Calibri" w:eastAsia="仿宋_GB2312" w:cs="Times New Roman"/>
                <w:color w:val="000000" w:themeColor="text1"/>
                <w:kern w:val="2"/>
                <w:sz w:val="24"/>
                <w:szCs w:val="24"/>
                <w:highlight w:val="none"/>
                <w:lang w:val="en-US" w:eastAsia="zh-CN" w:bidi="ar-SA"/>
                <w14:textFill>
                  <w14:solidFill>
                    <w14:schemeClr w14:val="tx1"/>
                  </w14:solidFill>
                </w14:textFill>
              </w:rPr>
            </w:pPr>
            <w:r>
              <w:rPr>
                <w:rFonts w:hint="eastAsia" w:ascii="仿宋_GB2312" w:hAnsi="Calibri" w:eastAsia="仿宋_GB2312" w:cs="Times New Roman"/>
                <w:color w:val="000000" w:themeColor="text1"/>
                <w:sz w:val="24"/>
                <w:szCs w:val="24"/>
                <w:highlight w:val="none"/>
                <w14:textFill>
                  <w14:solidFill>
                    <w14:schemeClr w14:val="tx1"/>
                  </w14:solidFill>
                </w14:textFill>
              </w:rPr>
              <w:t>特点</w:t>
            </w:r>
          </w:p>
        </w:tc>
        <w:tc>
          <w:tcPr>
            <w:tcW w:w="7684" w:type="dxa"/>
            <w:gridSpan w:val="9"/>
            <w:tcBorders>
              <w:top w:val="single" w:color="auto" w:sz="4" w:space="0"/>
              <w:left w:val="single" w:color="auto" w:sz="4" w:space="0"/>
              <w:bottom w:val="single" w:color="auto" w:sz="4" w:space="0"/>
              <w:right w:val="single" w:color="auto" w:sz="4" w:space="0"/>
            </w:tcBorders>
            <w:vAlign w:val="top"/>
          </w:tcPr>
          <w:p w14:paraId="262B0402">
            <w:pPr>
              <w:spacing w:line="440" w:lineRule="exact"/>
              <w:rPr>
                <w:rFonts w:hint="eastAsia" w:ascii="仿宋_GB2312" w:hAnsi="Calibri" w:eastAsia="仿宋_GB2312" w:cs="Times New Roman"/>
                <w:b/>
                <w:color w:val="000000" w:themeColor="text1"/>
                <w:sz w:val="24"/>
                <w:szCs w:val="24"/>
                <w:highlight w:val="none"/>
                <w14:textFill>
                  <w14:solidFill>
                    <w14:schemeClr w14:val="tx1"/>
                  </w14:solidFill>
                </w14:textFill>
              </w:rPr>
            </w:pPr>
            <w:r>
              <w:rPr>
                <w:rFonts w:hint="eastAsia" w:ascii="仿宋_GB2312" w:hAnsi="Calibri" w:eastAsia="仿宋_GB2312" w:cs="Times New Roman"/>
                <w:color w:val="000000" w:themeColor="text1"/>
                <w:sz w:val="24"/>
                <w:szCs w:val="24"/>
                <w:highlight w:val="none"/>
                <w14:textFill>
                  <w14:solidFill>
                    <w14:schemeClr w14:val="tx1"/>
                  </w14:solidFill>
                </w14:textFill>
              </w:rPr>
              <w:t>（包括作品简介、特色亮点等，</w:t>
            </w:r>
            <w:r>
              <w:rPr>
                <w:rFonts w:ascii="仿宋_GB2312" w:hAnsi="Calibri" w:eastAsia="仿宋_GB2312" w:cs="Times New Roman"/>
                <w:color w:val="000000" w:themeColor="text1"/>
                <w:sz w:val="24"/>
                <w:szCs w:val="24"/>
                <w:highlight w:val="none"/>
                <w14:textFill>
                  <w14:solidFill>
                    <w14:schemeClr w14:val="tx1"/>
                  </w14:solidFill>
                </w14:textFill>
              </w:rPr>
              <w:t>300</w:t>
            </w:r>
            <w:r>
              <w:rPr>
                <w:rFonts w:hint="eastAsia" w:ascii="仿宋_GB2312" w:hAnsi="Calibri" w:eastAsia="仿宋_GB2312" w:cs="Times New Roman"/>
                <w:color w:val="000000" w:themeColor="text1"/>
                <w:sz w:val="24"/>
                <w:szCs w:val="24"/>
                <w:highlight w:val="none"/>
                <w14:textFill>
                  <w14:solidFill>
                    <w14:schemeClr w14:val="tx1"/>
                  </w14:solidFill>
                </w14:textFill>
              </w:rPr>
              <w:t>字</w:t>
            </w:r>
            <w:r>
              <w:rPr>
                <w:rFonts w:ascii="仿宋_GB2312" w:hAnsi="Calibri" w:eastAsia="仿宋_GB2312" w:cs="Times New Roman"/>
                <w:color w:val="000000" w:themeColor="text1"/>
                <w:sz w:val="24"/>
                <w:szCs w:val="24"/>
                <w:highlight w:val="none"/>
                <w14:textFill>
                  <w14:solidFill>
                    <w14:schemeClr w14:val="tx1"/>
                  </w14:solidFill>
                </w14:textFill>
              </w:rPr>
              <w:t>以内</w:t>
            </w:r>
            <w:r>
              <w:rPr>
                <w:rFonts w:hint="eastAsia" w:ascii="仿宋_GB2312" w:hAnsi="Calibri" w:eastAsia="仿宋_GB2312" w:cs="Times New Roman"/>
                <w:color w:val="000000" w:themeColor="text1"/>
                <w:sz w:val="24"/>
                <w:szCs w:val="24"/>
                <w:highlight w:val="none"/>
                <w14:textFill>
                  <w14:solidFill>
                    <w14:schemeClr w14:val="tx1"/>
                  </w14:solidFill>
                </w14:textFill>
              </w:rPr>
              <w:t>）</w:t>
            </w:r>
          </w:p>
          <w:p w14:paraId="739A4071">
            <w:pPr>
              <w:adjustRightInd w:val="0"/>
              <w:snapToGrid w:val="0"/>
              <w:spacing w:line="440" w:lineRule="exact"/>
              <w:rPr>
                <w:rFonts w:hint="eastAsia" w:ascii="仿宋_GB2312" w:hAnsi="Calibri" w:eastAsia="仿宋_GB2312" w:cs="Times New Roman"/>
                <w:b/>
                <w:color w:val="000000" w:themeColor="text1"/>
                <w:sz w:val="24"/>
                <w:szCs w:val="24"/>
                <w:highlight w:val="none"/>
                <w14:textFill>
                  <w14:solidFill>
                    <w14:schemeClr w14:val="tx1"/>
                  </w14:solidFill>
                </w14:textFill>
              </w:rPr>
            </w:pPr>
          </w:p>
        </w:tc>
      </w:tr>
      <w:tr w14:paraId="1D1FC0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14" w:hRule="exact"/>
          <w:jc w:val="center"/>
        </w:trPr>
        <w:tc>
          <w:tcPr>
            <w:tcW w:w="1308" w:type="dxa"/>
            <w:tcBorders>
              <w:top w:val="single" w:color="auto" w:sz="4" w:space="0"/>
              <w:left w:val="single" w:color="auto" w:sz="4" w:space="0"/>
              <w:bottom w:val="single" w:color="auto" w:sz="4" w:space="0"/>
              <w:right w:val="single" w:color="auto" w:sz="4" w:space="0"/>
            </w:tcBorders>
            <w:vAlign w:val="center"/>
          </w:tcPr>
          <w:p w14:paraId="1B07805A">
            <w:pPr>
              <w:adjustRightInd w:val="0"/>
              <w:snapToGrid w:val="0"/>
              <w:spacing w:line="440" w:lineRule="exact"/>
              <w:jc w:val="center"/>
              <w:rPr>
                <w:rFonts w:hint="eastAsia" w:ascii="仿宋_GB2312" w:hAnsi="Calibri" w:eastAsia="仿宋_GB2312" w:cs="Times New Roman"/>
                <w:color w:val="000000" w:themeColor="text1"/>
                <w:kern w:val="2"/>
                <w:sz w:val="24"/>
                <w:szCs w:val="24"/>
                <w:highlight w:val="none"/>
                <w:lang w:val="en-US" w:eastAsia="zh-CN" w:bidi="ar-SA"/>
                <w14:textFill>
                  <w14:solidFill>
                    <w14:schemeClr w14:val="tx1"/>
                  </w14:solidFill>
                </w14:textFill>
              </w:rPr>
            </w:pPr>
            <w:r>
              <w:rPr>
                <w:rFonts w:hint="eastAsia" w:ascii="仿宋_GB2312" w:hAnsi="Calibri" w:eastAsia="仿宋_GB2312" w:cs="Times New Roman"/>
                <w:color w:val="000000" w:themeColor="text1"/>
                <w:sz w:val="24"/>
                <w:szCs w:val="24"/>
                <w:highlight w:val="none"/>
                <w14:textFill>
                  <w14:solidFill>
                    <w14:schemeClr w14:val="tx1"/>
                  </w14:solidFill>
                </w14:textFill>
              </w:rPr>
              <w:t>作品安装运行说明</w:t>
            </w:r>
          </w:p>
        </w:tc>
        <w:tc>
          <w:tcPr>
            <w:tcW w:w="7684" w:type="dxa"/>
            <w:gridSpan w:val="9"/>
            <w:tcBorders>
              <w:top w:val="single" w:color="auto" w:sz="4" w:space="0"/>
              <w:left w:val="single" w:color="auto" w:sz="4" w:space="0"/>
              <w:bottom w:val="single" w:color="auto" w:sz="4" w:space="0"/>
              <w:right w:val="single" w:color="auto" w:sz="4" w:space="0"/>
            </w:tcBorders>
            <w:vAlign w:val="top"/>
          </w:tcPr>
          <w:p w14:paraId="7E7F8286">
            <w:pPr>
              <w:adjustRightInd w:val="0"/>
              <w:snapToGrid w:val="0"/>
              <w:spacing w:line="440" w:lineRule="exact"/>
              <w:rPr>
                <w:rFonts w:ascii="仿宋_GB2312" w:hAnsi="Calibri" w:eastAsia="仿宋_GB2312" w:cs="Times New Roman"/>
                <w:color w:val="000000" w:themeColor="text1"/>
                <w:sz w:val="24"/>
                <w:szCs w:val="24"/>
                <w:highlight w:val="none"/>
                <w14:textFill>
                  <w14:solidFill>
                    <w14:schemeClr w14:val="tx1"/>
                  </w14:solidFill>
                </w14:textFill>
              </w:rPr>
            </w:pPr>
            <w:r>
              <w:rPr>
                <w:rFonts w:hint="eastAsia" w:ascii="仿宋_GB2312" w:hAnsi="Calibri" w:eastAsia="仿宋_GB2312" w:cs="Times New Roman"/>
                <w:color w:val="000000" w:themeColor="text1"/>
                <w:sz w:val="24"/>
                <w:szCs w:val="24"/>
                <w:highlight w:val="none"/>
                <w14:textFill>
                  <w14:solidFill>
                    <w14:schemeClr w14:val="tx1"/>
                  </w14:solidFill>
                </w14:textFill>
              </w:rPr>
              <w:t>（安装运行所需环境等）</w:t>
            </w:r>
          </w:p>
          <w:p w14:paraId="22BC3ABD">
            <w:pPr>
              <w:tabs>
                <w:tab w:val="left" w:pos="630"/>
              </w:tabs>
              <w:rPr>
                <w:rFonts w:ascii="仿宋_GB2312" w:hAnsi="Calibri" w:eastAsia="仿宋_GB2312" w:cs="Times New Roman"/>
                <w:color w:val="000000" w:themeColor="text1"/>
                <w:sz w:val="24"/>
                <w:szCs w:val="24"/>
                <w:highlight w:val="none"/>
                <w14:textFill>
                  <w14:solidFill>
                    <w14:schemeClr w14:val="tx1"/>
                  </w14:solidFill>
                </w14:textFill>
              </w:rPr>
            </w:pPr>
            <w:r>
              <w:rPr>
                <w:rFonts w:ascii="仿宋_GB2312" w:hAnsi="Calibri" w:eastAsia="仿宋_GB2312" w:cs="Times New Roman"/>
                <w:color w:val="000000" w:themeColor="text1"/>
                <w:sz w:val="24"/>
                <w:szCs w:val="24"/>
                <w:highlight w:val="none"/>
                <w14:textFill>
                  <w14:solidFill>
                    <w14:schemeClr w14:val="tx1"/>
                  </w14:solidFill>
                </w14:textFill>
              </w:rPr>
              <w:tab/>
            </w:r>
          </w:p>
          <w:p w14:paraId="58BE878A">
            <w:pPr>
              <w:tabs>
                <w:tab w:val="left" w:pos="630"/>
              </w:tabs>
              <w:rPr>
                <w:rFonts w:hint="eastAsia" w:ascii="仿宋_GB2312" w:hAnsi="Calibri" w:eastAsia="仿宋_GB2312" w:cs="Times New Roman"/>
                <w:color w:val="000000" w:themeColor="text1"/>
                <w:kern w:val="2"/>
                <w:sz w:val="24"/>
                <w:szCs w:val="24"/>
                <w:highlight w:val="none"/>
                <w:lang w:val="en-US" w:eastAsia="zh-CN" w:bidi="ar-SA"/>
                <w14:textFill>
                  <w14:solidFill>
                    <w14:schemeClr w14:val="tx1"/>
                  </w14:solidFill>
                </w14:textFill>
              </w:rPr>
            </w:pPr>
          </w:p>
        </w:tc>
      </w:tr>
      <w:tr w14:paraId="6F9310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80"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30DD37E9">
            <w:pPr>
              <w:adjustRightInd w:val="0"/>
              <w:snapToGrid w:val="0"/>
              <w:spacing w:line="360" w:lineRule="exact"/>
              <w:jc w:val="center"/>
              <w:rPr>
                <w:rFonts w:hint="eastAsia" w:ascii="仿宋_GB2312" w:hAnsi="Calibri" w:eastAsia="仿宋_GB2312" w:cs="Times New Roman"/>
                <w:color w:val="000000" w:themeColor="text1"/>
                <w:sz w:val="24"/>
                <w:szCs w:val="24"/>
                <w:highlight w:val="none"/>
                <w:lang w:eastAsia="zh-CN"/>
                <w14:textFill>
                  <w14:solidFill>
                    <w14:schemeClr w14:val="tx1"/>
                  </w14:solidFill>
                </w14:textFill>
              </w:rPr>
            </w:pPr>
            <w:r>
              <w:rPr>
                <w:rFonts w:hint="eastAsia" w:ascii="仿宋_GB2312" w:hAnsi="Calibri" w:eastAsia="仿宋_GB2312" w:cs="Times New Roman"/>
                <w:color w:val="000000" w:themeColor="text1"/>
                <w:sz w:val="24"/>
                <w:szCs w:val="24"/>
                <w:highlight w:val="none"/>
                <w:lang w:eastAsia="zh-CN"/>
                <w14:textFill>
                  <w14:solidFill>
                    <w14:schemeClr w14:val="tx1"/>
                  </w14:solidFill>
                </w14:textFill>
              </w:rPr>
              <w:t>诚信承诺及作品授权</w:t>
            </w:r>
          </w:p>
        </w:tc>
        <w:tc>
          <w:tcPr>
            <w:tcW w:w="7684" w:type="dxa"/>
            <w:gridSpan w:val="9"/>
            <w:tcBorders>
              <w:top w:val="single" w:color="auto" w:sz="4" w:space="0"/>
              <w:left w:val="single" w:color="auto" w:sz="4" w:space="0"/>
              <w:bottom w:val="single" w:color="auto" w:sz="4" w:space="0"/>
              <w:right w:val="single" w:color="auto" w:sz="4" w:space="0"/>
            </w:tcBorders>
            <w:vAlign w:val="center"/>
          </w:tcPr>
          <w:p w14:paraId="04D5E60B">
            <w:pPr>
              <w:adjustRightInd w:val="0"/>
              <w:snapToGrid w:val="0"/>
              <w:spacing w:line="360" w:lineRule="exact"/>
              <w:ind w:firstLine="560" w:firstLineChars="0"/>
              <w:rPr>
                <w:rFonts w:hint="eastAsia" w:ascii="仿宋_GB2312" w:hAnsi="Calibri" w:eastAsia="仿宋_GB2312" w:cs="Times New Roman"/>
                <w:color w:val="000000" w:themeColor="text1"/>
                <w:sz w:val="24"/>
                <w:szCs w:val="24"/>
                <w:highlight w:val="none"/>
                <w:lang w:eastAsia="zh-CN"/>
                <w14:textFill>
                  <w14:solidFill>
                    <w14:schemeClr w14:val="tx1"/>
                  </w14:solidFill>
                </w14:textFill>
              </w:rPr>
            </w:pPr>
            <w:r>
              <w:rPr>
                <w:rFonts w:hint="eastAsia" w:ascii="仿宋_GB2312" w:hAnsi="Calibri" w:eastAsia="仿宋_GB2312" w:cs="Times New Roman"/>
                <w:color w:val="000000" w:themeColor="text1"/>
                <w:sz w:val="24"/>
                <w:szCs w:val="24"/>
                <w:highlight w:val="none"/>
                <w14:textFill>
                  <w14:solidFill>
                    <w14:schemeClr w14:val="tx1"/>
                  </w14:solidFill>
                </w14:textFill>
              </w:rPr>
              <w:t>我（们）在此申明所报送作品是我（们）原创构思并制作，不涉及他人著作权；若发现涉嫌抄袭或侵犯他人著作权行为，同意取消活动资格；如涉及版权纠纷，自行承担责任；本人同意自</w:t>
            </w:r>
            <w:r>
              <w:rPr>
                <w:rFonts w:hint="eastAsia" w:ascii="仿宋_GB2312" w:hAnsi="Calibri" w:eastAsia="仿宋_GB2312" w:cs="Times New Roman"/>
                <w:color w:val="000000" w:themeColor="text1"/>
                <w:sz w:val="24"/>
                <w:szCs w:val="24"/>
                <w:highlight w:val="none"/>
                <w:lang w:eastAsia="zh-CN"/>
                <w14:textFill>
                  <w14:solidFill>
                    <w14:schemeClr w14:val="tx1"/>
                  </w14:solidFill>
                </w14:textFill>
              </w:rPr>
              <w:t>活动</w:t>
            </w:r>
            <w:r>
              <w:rPr>
                <w:rFonts w:hint="eastAsia" w:ascii="仿宋_GB2312" w:hAnsi="Calibri" w:eastAsia="仿宋_GB2312" w:cs="Times New Roman"/>
                <w:color w:val="000000" w:themeColor="text1"/>
                <w:sz w:val="24"/>
                <w:szCs w:val="24"/>
                <w:highlight w:val="none"/>
                <w14:textFill>
                  <w14:solidFill>
                    <w14:schemeClr w14:val="tx1"/>
                  </w14:solidFill>
                </w14:textFill>
              </w:rPr>
              <w:t>主办单位收到该作品之日起，无偿授予</w:t>
            </w:r>
            <w:r>
              <w:rPr>
                <w:rFonts w:hint="eastAsia" w:ascii="仿宋_GB2312" w:hAnsi="Calibri" w:eastAsia="仿宋_GB2312" w:cs="Times New Roman"/>
                <w:color w:val="000000" w:themeColor="text1"/>
                <w:sz w:val="24"/>
                <w:szCs w:val="24"/>
                <w:highlight w:val="none"/>
                <w:lang w:eastAsia="zh-CN"/>
                <w14:textFill>
                  <w14:solidFill>
                    <w14:schemeClr w14:val="tx1"/>
                  </w14:solidFill>
                </w14:textFill>
              </w:rPr>
              <w:t>活动</w:t>
            </w:r>
            <w:r>
              <w:rPr>
                <w:rFonts w:hint="eastAsia" w:ascii="仿宋_GB2312" w:hAnsi="Calibri" w:eastAsia="仿宋_GB2312" w:cs="Times New Roman"/>
                <w:color w:val="000000" w:themeColor="text1"/>
                <w:sz w:val="24"/>
                <w:szCs w:val="24"/>
                <w:highlight w:val="none"/>
                <w14:textFill>
                  <w14:solidFill>
                    <w14:schemeClr w14:val="tx1"/>
                  </w14:solidFill>
                </w14:textFill>
              </w:rPr>
              <w:t xml:space="preserve">主办单位作品使用权，可以公益形式对作品进行展示和传播。 </w:t>
            </w:r>
          </w:p>
          <w:p w14:paraId="33CF1212">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_GB2312" w:hAnsi="Calibri" w:eastAsia="仿宋_GB2312" w:cs="Times New Roman"/>
                <w:color w:val="000000" w:themeColor="text1"/>
                <w:sz w:val="24"/>
                <w:szCs w:val="24"/>
                <w:highlight w:val="none"/>
                <w14:textFill>
                  <w14:solidFill>
                    <w14:schemeClr w14:val="tx1"/>
                  </w14:solidFill>
                </w14:textFill>
              </w:rPr>
            </w:pPr>
          </w:p>
          <w:p w14:paraId="36660520">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_GB2312" w:hAnsi="Calibri" w:eastAsia="仿宋_GB2312" w:cs="Times New Roman"/>
                <w:color w:val="000000" w:themeColor="text1"/>
                <w:sz w:val="24"/>
                <w:szCs w:val="24"/>
                <w:highlight w:val="none"/>
                <w14:textFill>
                  <w14:solidFill>
                    <w14:schemeClr w14:val="tx1"/>
                  </w14:solidFill>
                </w14:textFill>
              </w:rPr>
              <w:t>作者签名：</w:t>
            </w:r>
          </w:p>
          <w:p w14:paraId="545A9939">
            <w:pPr>
              <w:keepNext w:val="0"/>
              <w:keepLines w:val="0"/>
              <w:pageBreakBefore w:val="0"/>
              <w:widowControl w:val="0"/>
              <w:kinsoku/>
              <w:wordWrap/>
              <w:overflowPunct/>
              <w:topLinePunct w:val="0"/>
              <w:autoSpaceDE/>
              <w:autoSpaceDN/>
              <w:bidi w:val="0"/>
              <w:spacing w:after="0" w:line="300" w:lineRule="exact"/>
              <w:ind w:firstLine="240" w:firstLineChars="100"/>
              <w:jc w:val="both"/>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p w14:paraId="5D91B0BF">
            <w:pPr>
              <w:adjustRightInd w:val="0"/>
              <w:snapToGrid w:val="0"/>
              <w:spacing w:line="360" w:lineRule="exact"/>
              <w:ind w:firstLine="560" w:firstLineChars="0"/>
              <w:rPr>
                <w:rFonts w:hint="eastAsia" w:ascii="仿宋_GB2312" w:hAnsi="Calibri" w:eastAsia="仿宋_GB2312" w:cs="Times New Roman"/>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3.</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w:t>
            </w:r>
            <w:r>
              <w:rPr>
                <w:rFonts w:hint="default" w:ascii="Times New Roman" w:hAnsi="Times New Roman" w:eastAsia="仿宋_GB2312" w:cs="Times New Roman"/>
                <w:color w:val="FFFFFF" w:themeColor="background1"/>
                <w:sz w:val="28"/>
                <w:szCs w:val="28"/>
                <w:highlight w:val="none"/>
                <w:lang w:val="en-US" w:eastAsia="zh-CN"/>
                <w14:textFill>
                  <w14:solidFill>
                    <w14:schemeClr w14:val="bg1"/>
                  </w14:solidFill>
                </w14:textFill>
              </w:rPr>
              <w:t>3</w:t>
            </w:r>
            <w:r>
              <w:rPr>
                <w:rFonts w:ascii="Times New Roman" w:hAnsi="Times New Roman" w:eastAsia="仿宋_GB2312" w:cs="Times New Roman"/>
                <w:sz w:val="28"/>
                <w:szCs w:val="28"/>
                <w:highlight w:val="none"/>
                <w:u w:val="single"/>
              </w:rPr>
              <w:t xml:space="preserve">  </w:t>
            </w:r>
          </w:p>
          <w:p w14:paraId="6586ED7A">
            <w:pPr>
              <w:adjustRightInd w:val="0"/>
              <w:snapToGrid w:val="0"/>
              <w:spacing w:line="360" w:lineRule="exact"/>
              <w:ind w:firstLine="560" w:firstLineChars="0"/>
              <w:jc w:val="right"/>
              <w:rPr>
                <w:rFonts w:hint="eastAsia" w:ascii="仿宋_GB2312" w:hAnsi="Calibri" w:eastAsia="仿宋_GB2312" w:cs="Times New Roman"/>
                <w:color w:val="000000" w:themeColor="text1"/>
                <w:sz w:val="24"/>
                <w:szCs w:val="24"/>
                <w:highlight w:val="none"/>
                <w14:textFill>
                  <w14:solidFill>
                    <w14:schemeClr w14:val="tx1"/>
                  </w14:solidFill>
                </w14:textFill>
              </w:rPr>
            </w:pPr>
          </w:p>
          <w:p w14:paraId="6E6FC7AC">
            <w:pPr>
              <w:adjustRightInd w:val="0"/>
              <w:snapToGrid w:val="0"/>
              <w:spacing w:line="360" w:lineRule="exact"/>
              <w:ind w:firstLine="560" w:firstLineChars="0"/>
              <w:jc w:val="right"/>
              <w:rPr>
                <w:rFonts w:hint="eastAsia" w:ascii="仿宋_GB2312" w:hAnsi="Calibri" w:eastAsia="仿宋_GB2312" w:cs="Times New Roman"/>
                <w:color w:val="000000" w:themeColor="text1"/>
                <w:sz w:val="24"/>
                <w:szCs w:val="24"/>
                <w:highlight w:val="none"/>
                <w14:textFill>
                  <w14:solidFill>
                    <w14:schemeClr w14:val="tx1"/>
                  </w14:solidFill>
                </w14:textFill>
              </w:rPr>
            </w:pPr>
            <w:r>
              <w:rPr>
                <w:rFonts w:hint="eastAsia" w:ascii="仿宋_GB2312" w:hAnsi="Calibri" w:eastAsia="仿宋_GB2312" w:cs="Times New Roman"/>
                <w:color w:val="000000" w:themeColor="text1"/>
                <w:sz w:val="24"/>
                <w:szCs w:val="24"/>
                <w:highlight w:val="none"/>
                <w14:textFill>
                  <w14:solidFill>
                    <w14:schemeClr w14:val="tx1"/>
                  </w14:solidFill>
                </w14:textFill>
              </w:rPr>
              <w:t xml:space="preserve">年  </w:t>
            </w:r>
            <w:r>
              <w:rPr>
                <w:rFonts w:hint="eastAsia" w:ascii="仿宋_GB2312" w:hAnsi="Calibri" w:eastAsia="仿宋_GB2312" w:cs="Times New Roman"/>
                <w:color w:val="000000" w:themeColor="text1"/>
                <w:sz w:val="24"/>
                <w:szCs w:val="24"/>
                <w:highlight w:val="none"/>
                <w:lang w:val="en-US" w:eastAsia="zh-CN"/>
                <w14:textFill>
                  <w14:solidFill>
                    <w14:schemeClr w14:val="tx1"/>
                  </w14:solidFill>
                </w14:textFill>
              </w:rPr>
              <w:t xml:space="preserve"> </w:t>
            </w:r>
            <w:r>
              <w:rPr>
                <w:rFonts w:hint="eastAsia" w:ascii="仿宋_GB2312" w:hAnsi="Calibri" w:eastAsia="仿宋_GB2312" w:cs="Times New Roman"/>
                <w:color w:val="000000" w:themeColor="text1"/>
                <w:sz w:val="24"/>
                <w:szCs w:val="24"/>
                <w:highlight w:val="none"/>
                <w14:textFill>
                  <w14:solidFill>
                    <w14:schemeClr w14:val="tx1"/>
                  </w14:solidFill>
                </w14:textFill>
              </w:rPr>
              <w:t xml:space="preserve"> 月    日</w:t>
            </w:r>
          </w:p>
        </w:tc>
      </w:tr>
    </w:tbl>
    <w:p w14:paraId="7E0468FD">
      <w:pPr>
        <w:outlineLvl w:val="9"/>
        <w:rPr>
          <w:rFonts w:hint="eastAsia" w:ascii="黑体" w:hAnsi="黑体" w:eastAsia="黑体" w:cs="黑体"/>
          <w:bCs/>
          <w:color w:val="000000" w:themeColor="text1"/>
          <w:sz w:val="32"/>
          <w:szCs w:val="32"/>
          <w:highlight w:val="none"/>
          <w:lang w:eastAsia="zh-CN"/>
          <w14:textFill>
            <w14:solidFill>
              <w14:schemeClr w14:val="tx1"/>
            </w14:solidFill>
          </w14:textFill>
        </w:rPr>
        <w:sectPr>
          <w:footerReference r:id="rId8" w:type="default"/>
          <w:footerReference r:id="rId9" w:type="even"/>
          <w:pgSz w:w="11906" w:h="16839"/>
          <w:pgMar w:top="1701" w:right="1474" w:bottom="1474" w:left="1587" w:header="850" w:footer="992" w:gutter="0"/>
          <w:pgNumType w:fmt="numberInDash"/>
          <w:cols w:space="0" w:num="1"/>
          <w:rtlGutter w:val="0"/>
          <w:docGrid w:linePitch="0" w:charSpace="0"/>
        </w:sectPr>
      </w:pPr>
    </w:p>
    <w:p w14:paraId="28E142C6">
      <w:pPr>
        <w:outlineLvl w:val="9"/>
        <w:rPr>
          <w:rFonts w:hint="default" w:ascii="黑体" w:hAnsi="黑体" w:eastAsia="黑体" w:cs="黑体"/>
          <w:bCs/>
          <w:color w:val="000000" w:themeColor="text1"/>
          <w:sz w:val="32"/>
          <w:szCs w:val="32"/>
          <w:highlight w:val="none"/>
          <w:lang w:val="en-US" w:eastAsia="zh-CN"/>
          <w14:textFill>
            <w14:solidFill>
              <w14:schemeClr w14:val="tx1"/>
            </w14:solidFill>
          </w14:textFill>
        </w:rPr>
      </w:pPr>
      <w:r>
        <w:rPr>
          <w:rFonts w:hint="eastAsia" w:ascii="黑体" w:hAnsi="黑体" w:eastAsia="黑体" w:cs="黑体"/>
          <w:bCs/>
          <w:color w:val="000000" w:themeColor="text1"/>
          <w:sz w:val="32"/>
          <w:szCs w:val="32"/>
          <w:highlight w:val="none"/>
          <w:lang w:eastAsia="zh-CN"/>
          <w14:textFill>
            <w14:solidFill>
              <w14:schemeClr w14:val="tx1"/>
            </w14:solidFill>
          </w14:textFill>
        </w:rPr>
        <w:t>附</w:t>
      </w:r>
      <w:r>
        <w:rPr>
          <w:rFonts w:hint="eastAsia" w:ascii="黑体" w:hAnsi="黑体" w:eastAsia="黑体" w:cs="黑体"/>
          <w:bCs/>
          <w:color w:val="000000" w:themeColor="text1"/>
          <w:sz w:val="32"/>
          <w:szCs w:val="32"/>
          <w:highlight w:val="none"/>
          <w:lang w:val="en-US" w:eastAsia="zh-CN"/>
          <w14:textFill>
            <w14:solidFill>
              <w14:schemeClr w14:val="tx1"/>
            </w14:solidFill>
          </w14:textFill>
        </w:rPr>
        <w:t>2.2</w:t>
      </w:r>
    </w:p>
    <w:p w14:paraId="5FEFFA8E">
      <w:pPr>
        <w:widowControl w:val="0"/>
        <w:autoSpaceDE w:val="0"/>
        <w:spacing w:after="156" w:afterLines="50" w:line="520" w:lineRule="exact"/>
        <w:jc w:val="center"/>
        <w:rPr>
          <w:rFonts w:ascii="仿宋_GB2312" w:hAnsi="Calibri" w:eastAsia="仿宋_GB2312" w:cs="仿宋_GB2312"/>
          <w:b/>
          <w:bCs/>
          <w:sz w:val="32"/>
          <w:szCs w:val="32"/>
          <w:highlight w:val="none"/>
          <w:lang w:bidi="ar"/>
        </w:rPr>
      </w:pPr>
      <w:r>
        <w:rPr>
          <w:rFonts w:hint="eastAsia" w:ascii="仿宋_GB2312" w:hAnsi="Calibri" w:eastAsia="仿宋_GB2312" w:cs="仿宋_GB2312"/>
          <w:b/>
          <w:bCs/>
          <w:sz w:val="32"/>
          <w:szCs w:val="32"/>
          <w:highlight w:val="none"/>
          <w:lang w:bidi="ar"/>
        </w:rPr>
        <w:t>人工智能应用场景案例申报表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2890"/>
        <w:gridCol w:w="1457"/>
        <w:gridCol w:w="3132"/>
      </w:tblGrid>
      <w:tr w14:paraId="3C45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3" w:type="pct"/>
            <w:tcBorders>
              <w:top w:val="single" w:color="auto" w:sz="4" w:space="0"/>
              <w:left w:val="single" w:color="auto" w:sz="4" w:space="0"/>
              <w:bottom w:val="single" w:color="auto" w:sz="4" w:space="0"/>
              <w:right w:val="single" w:color="auto" w:sz="4" w:space="0"/>
            </w:tcBorders>
            <w:vAlign w:val="center"/>
          </w:tcPr>
          <w:p w14:paraId="146C0E07">
            <w:pPr>
              <w:widowControl/>
              <w:jc w:val="center"/>
              <w:rPr>
                <w:rFonts w:ascii="Times New Roman" w:hAnsi="Times New Roman" w:eastAsia="仿宋_GB2312" w:cs="Times New Roman"/>
                <w:b/>
                <w:sz w:val="28"/>
                <w:szCs w:val="28"/>
                <w:highlight w:val="none"/>
              </w:rPr>
            </w:pPr>
            <w:r>
              <w:rPr>
                <w:rFonts w:ascii="Times New Roman" w:hAnsi="Times New Roman" w:eastAsia="仿宋_GB2312" w:cs="Times New Roman"/>
                <w:b/>
                <w:sz w:val="28"/>
                <w:szCs w:val="28"/>
                <w:highlight w:val="none"/>
              </w:rPr>
              <w:t>申报单位</w:t>
            </w:r>
          </w:p>
        </w:tc>
        <w:tc>
          <w:tcPr>
            <w:tcW w:w="4127" w:type="pct"/>
            <w:gridSpan w:val="3"/>
            <w:tcBorders>
              <w:top w:val="single" w:color="auto" w:sz="4" w:space="0"/>
              <w:left w:val="single" w:color="auto" w:sz="4" w:space="0"/>
              <w:bottom w:val="single" w:color="auto" w:sz="4" w:space="0"/>
              <w:right w:val="single" w:color="auto" w:sz="4" w:space="0"/>
            </w:tcBorders>
            <w:vAlign w:val="center"/>
          </w:tcPr>
          <w:p w14:paraId="1062E05D">
            <w:pPr>
              <w:widowControl/>
              <w:rPr>
                <w:rFonts w:ascii="Times New Roman" w:hAnsi="Times New Roman" w:eastAsia="仿宋_GB2312" w:cs="Times New Roman"/>
                <w:bCs/>
                <w:sz w:val="28"/>
                <w:szCs w:val="28"/>
                <w:highlight w:val="none"/>
              </w:rPr>
            </w:pPr>
          </w:p>
        </w:tc>
      </w:tr>
      <w:tr w14:paraId="1926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3" w:type="pct"/>
            <w:tcBorders>
              <w:top w:val="single" w:color="auto" w:sz="4" w:space="0"/>
              <w:left w:val="single" w:color="auto" w:sz="4" w:space="0"/>
              <w:bottom w:val="single" w:color="auto" w:sz="4" w:space="0"/>
              <w:right w:val="single" w:color="auto" w:sz="4" w:space="0"/>
            </w:tcBorders>
            <w:vAlign w:val="center"/>
          </w:tcPr>
          <w:p w14:paraId="64205CB6">
            <w:pPr>
              <w:widowControl/>
              <w:jc w:val="center"/>
              <w:rPr>
                <w:rFonts w:ascii="Times New Roman" w:hAnsi="Times New Roman" w:eastAsia="仿宋_GB2312" w:cs="Times New Roman"/>
                <w:b/>
                <w:sz w:val="28"/>
                <w:szCs w:val="28"/>
                <w:highlight w:val="none"/>
              </w:rPr>
            </w:pPr>
            <w:r>
              <w:rPr>
                <w:rFonts w:ascii="Times New Roman" w:hAnsi="Times New Roman" w:eastAsia="仿宋_GB2312" w:cs="Times New Roman"/>
                <w:b/>
                <w:sz w:val="28"/>
                <w:szCs w:val="28"/>
                <w:highlight w:val="none"/>
              </w:rPr>
              <w:t>联系人</w:t>
            </w:r>
          </w:p>
        </w:tc>
        <w:tc>
          <w:tcPr>
            <w:tcW w:w="1595" w:type="pct"/>
            <w:tcBorders>
              <w:top w:val="single" w:color="auto" w:sz="4" w:space="0"/>
              <w:left w:val="single" w:color="auto" w:sz="4" w:space="0"/>
              <w:bottom w:val="single" w:color="auto" w:sz="4" w:space="0"/>
              <w:right w:val="single" w:color="auto" w:sz="4" w:space="0"/>
            </w:tcBorders>
            <w:vAlign w:val="center"/>
          </w:tcPr>
          <w:p w14:paraId="48918DAE">
            <w:pPr>
              <w:widowControl/>
              <w:rPr>
                <w:rFonts w:ascii="Times New Roman" w:hAnsi="Times New Roman" w:eastAsia="仿宋_GB2312" w:cs="Times New Roman"/>
                <w:bCs/>
                <w:sz w:val="28"/>
                <w:szCs w:val="28"/>
                <w:highlight w:val="none"/>
              </w:rPr>
            </w:pPr>
          </w:p>
        </w:tc>
        <w:tc>
          <w:tcPr>
            <w:tcW w:w="804" w:type="pct"/>
            <w:tcBorders>
              <w:top w:val="single" w:color="auto" w:sz="4" w:space="0"/>
              <w:left w:val="single" w:color="auto" w:sz="4" w:space="0"/>
              <w:bottom w:val="single" w:color="auto" w:sz="4" w:space="0"/>
              <w:right w:val="single" w:color="auto" w:sz="4" w:space="0"/>
            </w:tcBorders>
            <w:vAlign w:val="center"/>
          </w:tcPr>
          <w:p w14:paraId="12F524B4">
            <w:pPr>
              <w:widowControl/>
              <w:jc w:val="center"/>
              <w:rPr>
                <w:rFonts w:ascii="Times New Roman" w:hAnsi="Times New Roman" w:eastAsia="仿宋_GB2312" w:cs="Times New Roman"/>
                <w:b/>
                <w:sz w:val="28"/>
                <w:szCs w:val="28"/>
                <w:highlight w:val="none"/>
              </w:rPr>
            </w:pPr>
            <w:r>
              <w:rPr>
                <w:rFonts w:ascii="Times New Roman" w:hAnsi="Times New Roman" w:eastAsia="仿宋_GB2312" w:cs="Times New Roman"/>
                <w:b/>
                <w:sz w:val="28"/>
                <w:szCs w:val="28"/>
                <w:highlight w:val="none"/>
              </w:rPr>
              <w:t>职  务</w:t>
            </w:r>
          </w:p>
        </w:tc>
        <w:tc>
          <w:tcPr>
            <w:tcW w:w="1728" w:type="pct"/>
            <w:tcBorders>
              <w:top w:val="single" w:color="auto" w:sz="4" w:space="0"/>
              <w:left w:val="single" w:color="auto" w:sz="4" w:space="0"/>
              <w:bottom w:val="single" w:color="auto" w:sz="4" w:space="0"/>
              <w:right w:val="single" w:color="auto" w:sz="4" w:space="0"/>
            </w:tcBorders>
            <w:vAlign w:val="center"/>
          </w:tcPr>
          <w:p w14:paraId="618DD4B8">
            <w:pPr>
              <w:widowControl/>
              <w:rPr>
                <w:rFonts w:ascii="Times New Roman" w:hAnsi="Times New Roman" w:eastAsia="仿宋_GB2312" w:cs="Times New Roman"/>
                <w:bCs/>
                <w:sz w:val="28"/>
                <w:szCs w:val="28"/>
                <w:highlight w:val="none"/>
              </w:rPr>
            </w:pPr>
          </w:p>
        </w:tc>
      </w:tr>
      <w:tr w14:paraId="5176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3" w:type="pct"/>
            <w:tcBorders>
              <w:top w:val="single" w:color="auto" w:sz="4" w:space="0"/>
              <w:left w:val="single" w:color="auto" w:sz="4" w:space="0"/>
              <w:bottom w:val="single" w:color="auto" w:sz="4" w:space="0"/>
              <w:right w:val="single" w:color="auto" w:sz="4" w:space="0"/>
            </w:tcBorders>
            <w:vAlign w:val="center"/>
          </w:tcPr>
          <w:p w14:paraId="780A7E33">
            <w:pPr>
              <w:widowControl/>
              <w:jc w:val="center"/>
              <w:rPr>
                <w:rFonts w:ascii="Times New Roman" w:hAnsi="Times New Roman" w:eastAsia="仿宋_GB2312" w:cs="Times New Roman"/>
                <w:b/>
                <w:sz w:val="28"/>
                <w:szCs w:val="28"/>
                <w:highlight w:val="none"/>
              </w:rPr>
            </w:pPr>
            <w:r>
              <w:rPr>
                <w:rFonts w:ascii="Times New Roman" w:hAnsi="Times New Roman" w:eastAsia="仿宋_GB2312" w:cs="Times New Roman"/>
                <w:b/>
                <w:sz w:val="28"/>
                <w:szCs w:val="28"/>
                <w:highlight w:val="none"/>
              </w:rPr>
              <w:t>手  机</w:t>
            </w:r>
          </w:p>
        </w:tc>
        <w:tc>
          <w:tcPr>
            <w:tcW w:w="1595" w:type="pct"/>
            <w:tcBorders>
              <w:top w:val="single" w:color="auto" w:sz="4" w:space="0"/>
              <w:left w:val="single" w:color="auto" w:sz="4" w:space="0"/>
              <w:bottom w:val="single" w:color="auto" w:sz="4" w:space="0"/>
              <w:right w:val="single" w:color="auto" w:sz="4" w:space="0"/>
            </w:tcBorders>
            <w:vAlign w:val="center"/>
          </w:tcPr>
          <w:p w14:paraId="459875AB">
            <w:pPr>
              <w:widowControl/>
              <w:rPr>
                <w:rFonts w:ascii="Times New Roman" w:hAnsi="Times New Roman" w:eastAsia="仿宋_GB2312" w:cs="Times New Roman"/>
                <w:bCs/>
                <w:sz w:val="28"/>
                <w:szCs w:val="28"/>
                <w:highlight w:val="none"/>
              </w:rPr>
            </w:pPr>
          </w:p>
        </w:tc>
        <w:tc>
          <w:tcPr>
            <w:tcW w:w="804" w:type="pct"/>
            <w:tcBorders>
              <w:top w:val="single" w:color="auto" w:sz="4" w:space="0"/>
              <w:left w:val="single" w:color="auto" w:sz="4" w:space="0"/>
              <w:bottom w:val="single" w:color="auto" w:sz="4" w:space="0"/>
              <w:right w:val="single" w:color="auto" w:sz="4" w:space="0"/>
            </w:tcBorders>
            <w:vAlign w:val="center"/>
          </w:tcPr>
          <w:p w14:paraId="04E706CD">
            <w:pPr>
              <w:widowControl/>
              <w:jc w:val="center"/>
              <w:rPr>
                <w:rFonts w:ascii="Times New Roman" w:hAnsi="Times New Roman" w:eastAsia="仿宋_GB2312" w:cs="Times New Roman"/>
                <w:b/>
                <w:sz w:val="28"/>
                <w:szCs w:val="28"/>
                <w:highlight w:val="none"/>
              </w:rPr>
            </w:pPr>
            <w:r>
              <w:rPr>
                <w:rFonts w:ascii="Times New Roman" w:hAnsi="Times New Roman" w:eastAsia="仿宋_GB2312" w:cs="Times New Roman"/>
                <w:b/>
                <w:sz w:val="28"/>
                <w:szCs w:val="28"/>
                <w:highlight w:val="none"/>
              </w:rPr>
              <w:t>邮  箱</w:t>
            </w:r>
          </w:p>
        </w:tc>
        <w:tc>
          <w:tcPr>
            <w:tcW w:w="1728" w:type="pct"/>
            <w:tcBorders>
              <w:top w:val="single" w:color="auto" w:sz="4" w:space="0"/>
              <w:left w:val="single" w:color="auto" w:sz="4" w:space="0"/>
              <w:bottom w:val="single" w:color="auto" w:sz="4" w:space="0"/>
              <w:right w:val="single" w:color="auto" w:sz="4" w:space="0"/>
            </w:tcBorders>
            <w:vAlign w:val="center"/>
          </w:tcPr>
          <w:p w14:paraId="2DFCAC9B">
            <w:pPr>
              <w:widowControl/>
              <w:rPr>
                <w:rFonts w:ascii="Times New Roman" w:hAnsi="Times New Roman" w:eastAsia="仿宋_GB2312" w:cs="Times New Roman"/>
                <w:bCs/>
                <w:sz w:val="28"/>
                <w:szCs w:val="28"/>
                <w:highlight w:val="none"/>
              </w:rPr>
            </w:pPr>
          </w:p>
        </w:tc>
      </w:tr>
      <w:tr w14:paraId="3D01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3" w:type="pct"/>
            <w:tcBorders>
              <w:top w:val="single" w:color="auto" w:sz="4" w:space="0"/>
              <w:left w:val="single" w:color="auto" w:sz="4" w:space="0"/>
              <w:bottom w:val="single" w:color="auto" w:sz="4" w:space="0"/>
              <w:right w:val="single" w:color="auto" w:sz="4" w:space="0"/>
            </w:tcBorders>
            <w:vAlign w:val="center"/>
          </w:tcPr>
          <w:p w14:paraId="4C9BD271">
            <w:pPr>
              <w:widowControl/>
              <w:jc w:val="center"/>
              <w:rPr>
                <w:rFonts w:ascii="Times New Roman" w:hAnsi="Times New Roman" w:eastAsia="仿宋_GB2312" w:cs="Times New Roman"/>
                <w:b/>
                <w:sz w:val="28"/>
                <w:szCs w:val="28"/>
                <w:highlight w:val="none"/>
              </w:rPr>
            </w:pPr>
            <w:r>
              <w:rPr>
                <w:rFonts w:ascii="Times New Roman" w:hAnsi="Times New Roman" w:eastAsia="仿宋_GB2312" w:cs="Times New Roman"/>
                <w:b/>
                <w:sz w:val="28"/>
                <w:szCs w:val="28"/>
                <w:highlight w:val="none"/>
              </w:rPr>
              <w:t>主管领导</w:t>
            </w:r>
          </w:p>
        </w:tc>
        <w:tc>
          <w:tcPr>
            <w:tcW w:w="1595" w:type="pct"/>
            <w:tcBorders>
              <w:top w:val="single" w:color="auto" w:sz="4" w:space="0"/>
              <w:left w:val="single" w:color="auto" w:sz="4" w:space="0"/>
              <w:bottom w:val="single" w:color="auto" w:sz="4" w:space="0"/>
              <w:right w:val="single" w:color="auto" w:sz="4" w:space="0"/>
            </w:tcBorders>
            <w:vAlign w:val="center"/>
          </w:tcPr>
          <w:p w14:paraId="10E517D7">
            <w:pPr>
              <w:widowControl/>
              <w:rPr>
                <w:rFonts w:ascii="Times New Roman" w:hAnsi="Times New Roman" w:eastAsia="仿宋_GB2312" w:cs="Times New Roman"/>
                <w:bCs/>
                <w:sz w:val="28"/>
                <w:szCs w:val="28"/>
                <w:highlight w:val="none"/>
              </w:rPr>
            </w:pPr>
          </w:p>
        </w:tc>
        <w:tc>
          <w:tcPr>
            <w:tcW w:w="804" w:type="pct"/>
            <w:tcBorders>
              <w:top w:val="single" w:color="auto" w:sz="4" w:space="0"/>
              <w:left w:val="single" w:color="auto" w:sz="4" w:space="0"/>
              <w:bottom w:val="single" w:color="auto" w:sz="4" w:space="0"/>
              <w:right w:val="single" w:color="auto" w:sz="4" w:space="0"/>
            </w:tcBorders>
            <w:vAlign w:val="center"/>
          </w:tcPr>
          <w:p w14:paraId="3FD03DF7">
            <w:pPr>
              <w:widowControl/>
              <w:jc w:val="center"/>
              <w:rPr>
                <w:rFonts w:ascii="Times New Roman" w:hAnsi="Times New Roman" w:eastAsia="仿宋_GB2312" w:cs="Times New Roman"/>
                <w:b/>
                <w:sz w:val="28"/>
                <w:szCs w:val="28"/>
                <w:highlight w:val="none"/>
              </w:rPr>
            </w:pPr>
            <w:r>
              <w:rPr>
                <w:rFonts w:ascii="Times New Roman" w:hAnsi="Times New Roman" w:eastAsia="仿宋_GB2312" w:cs="Times New Roman"/>
                <w:b/>
                <w:sz w:val="28"/>
                <w:szCs w:val="28"/>
                <w:highlight w:val="none"/>
              </w:rPr>
              <w:t>职  务</w:t>
            </w:r>
          </w:p>
        </w:tc>
        <w:tc>
          <w:tcPr>
            <w:tcW w:w="1728" w:type="pct"/>
            <w:tcBorders>
              <w:top w:val="single" w:color="auto" w:sz="4" w:space="0"/>
              <w:left w:val="single" w:color="auto" w:sz="4" w:space="0"/>
              <w:bottom w:val="single" w:color="auto" w:sz="4" w:space="0"/>
              <w:right w:val="single" w:color="auto" w:sz="4" w:space="0"/>
            </w:tcBorders>
            <w:vAlign w:val="center"/>
          </w:tcPr>
          <w:p w14:paraId="32E602AD">
            <w:pPr>
              <w:widowControl/>
              <w:rPr>
                <w:rFonts w:ascii="Times New Roman" w:hAnsi="Times New Roman" w:eastAsia="仿宋_GB2312" w:cs="Times New Roman"/>
                <w:bCs/>
                <w:sz w:val="28"/>
                <w:szCs w:val="28"/>
                <w:highlight w:val="none"/>
              </w:rPr>
            </w:pPr>
          </w:p>
        </w:tc>
      </w:tr>
      <w:tr w14:paraId="4B43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3" w:type="pct"/>
            <w:tcBorders>
              <w:top w:val="single" w:color="auto" w:sz="4" w:space="0"/>
              <w:left w:val="single" w:color="auto" w:sz="4" w:space="0"/>
              <w:bottom w:val="single" w:color="auto" w:sz="4" w:space="0"/>
              <w:right w:val="single" w:color="auto" w:sz="4" w:space="0"/>
            </w:tcBorders>
            <w:vAlign w:val="center"/>
          </w:tcPr>
          <w:p w14:paraId="79E9FD30">
            <w:pPr>
              <w:widowControl/>
              <w:jc w:val="center"/>
              <w:rPr>
                <w:rFonts w:ascii="Times New Roman" w:hAnsi="Times New Roman" w:eastAsia="仿宋_GB2312" w:cs="Times New Roman"/>
                <w:b/>
                <w:sz w:val="28"/>
                <w:szCs w:val="28"/>
                <w:highlight w:val="none"/>
              </w:rPr>
            </w:pPr>
            <w:r>
              <w:rPr>
                <w:rFonts w:ascii="Times New Roman" w:hAnsi="Times New Roman" w:eastAsia="仿宋_GB2312" w:cs="Times New Roman"/>
                <w:b/>
                <w:sz w:val="28"/>
                <w:szCs w:val="28"/>
                <w:highlight w:val="none"/>
              </w:rPr>
              <w:t>手  机</w:t>
            </w:r>
          </w:p>
        </w:tc>
        <w:tc>
          <w:tcPr>
            <w:tcW w:w="1595" w:type="pct"/>
            <w:tcBorders>
              <w:top w:val="single" w:color="auto" w:sz="4" w:space="0"/>
              <w:left w:val="single" w:color="auto" w:sz="4" w:space="0"/>
              <w:bottom w:val="single" w:color="auto" w:sz="4" w:space="0"/>
              <w:right w:val="single" w:color="auto" w:sz="4" w:space="0"/>
            </w:tcBorders>
            <w:vAlign w:val="center"/>
          </w:tcPr>
          <w:p w14:paraId="20A321E9">
            <w:pPr>
              <w:widowControl/>
              <w:rPr>
                <w:rFonts w:ascii="Times New Roman" w:hAnsi="Times New Roman" w:eastAsia="仿宋_GB2312" w:cs="Times New Roman"/>
                <w:bCs/>
                <w:sz w:val="28"/>
                <w:szCs w:val="28"/>
                <w:highlight w:val="none"/>
              </w:rPr>
            </w:pPr>
          </w:p>
        </w:tc>
        <w:tc>
          <w:tcPr>
            <w:tcW w:w="804" w:type="pct"/>
            <w:tcBorders>
              <w:top w:val="single" w:color="auto" w:sz="4" w:space="0"/>
              <w:left w:val="single" w:color="auto" w:sz="4" w:space="0"/>
              <w:bottom w:val="single" w:color="auto" w:sz="4" w:space="0"/>
              <w:right w:val="single" w:color="auto" w:sz="4" w:space="0"/>
            </w:tcBorders>
            <w:vAlign w:val="center"/>
          </w:tcPr>
          <w:p w14:paraId="2D58AAB5">
            <w:pPr>
              <w:widowControl/>
              <w:jc w:val="center"/>
              <w:rPr>
                <w:rFonts w:ascii="Times New Roman" w:hAnsi="Times New Roman" w:eastAsia="仿宋_GB2312" w:cs="Times New Roman"/>
                <w:b/>
                <w:sz w:val="28"/>
                <w:szCs w:val="28"/>
                <w:highlight w:val="none"/>
              </w:rPr>
            </w:pPr>
            <w:r>
              <w:rPr>
                <w:rFonts w:ascii="Times New Roman" w:hAnsi="Times New Roman" w:eastAsia="仿宋_GB2312" w:cs="Times New Roman"/>
                <w:b/>
                <w:sz w:val="28"/>
                <w:szCs w:val="28"/>
                <w:highlight w:val="none"/>
              </w:rPr>
              <w:t>邮  箱</w:t>
            </w:r>
          </w:p>
        </w:tc>
        <w:tc>
          <w:tcPr>
            <w:tcW w:w="1728" w:type="pct"/>
            <w:tcBorders>
              <w:top w:val="single" w:color="auto" w:sz="4" w:space="0"/>
              <w:left w:val="single" w:color="auto" w:sz="4" w:space="0"/>
              <w:bottom w:val="single" w:color="auto" w:sz="4" w:space="0"/>
              <w:right w:val="single" w:color="auto" w:sz="4" w:space="0"/>
            </w:tcBorders>
            <w:vAlign w:val="center"/>
          </w:tcPr>
          <w:p w14:paraId="3D99AB09">
            <w:pPr>
              <w:widowControl/>
              <w:rPr>
                <w:rFonts w:ascii="Times New Roman" w:hAnsi="Times New Roman" w:eastAsia="仿宋_GB2312" w:cs="Times New Roman"/>
                <w:bCs/>
                <w:sz w:val="28"/>
                <w:szCs w:val="28"/>
                <w:highlight w:val="none"/>
              </w:rPr>
            </w:pPr>
          </w:p>
        </w:tc>
      </w:tr>
      <w:tr w14:paraId="0B76B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3" w:type="pct"/>
            <w:tcBorders>
              <w:top w:val="single" w:color="auto" w:sz="4" w:space="0"/>
              <w:left w:val="single" w:color="auto" w:sz="4" w:space="0"/>
              <w:bottom w:val="single" w:color="auto" w:sz="4" w:space="0"/>
              <w:right w:val="single" w:color="auto" w:sz="4" w:space="0"/>
            </w:tcBorders>
            <w:vAlign w:val="center"/>
          </w:tcPr>
          <w:p w14:paraId="6EA6A561">
            <w:pPr>
              <w:widowControl/>
              <w:jc w:val="center"/>
              <w:rPr>
                <w:rFonts w:ascii="Times New Roman" w:hAnsi="Times New Roman" w:eastAsia="仿宋_GB2312" w:cs="Times New Roman"/>
                <w:b/>
                <w:sz w:val="28"/>
                <w:szCs w:val="28"/>
                <w:highlight w:val="none"/>
              </w:rPr>
            </w:pPr>
            <w:r>
              <w:rPr>
                <w:rFonts w:ascii="Times New Roman" w:hAnsi="Times New Roman" w:eastAsia="仿宋_GB2312" w:cs="Times New Roman"/>
                <w:b/>
                <w:sz w:val="28"/>
                <w:szCs w:val="28"/>
                <w:highlight w:val="none"/>
              </w:rPr>
              <w:t>通信地址</w:t>
            </w:r>
          </w:p>
        </w:tc>
        <w:tc>
          <w:tcPr>
            <w:tcW w:w="4127" w:type="pct"/>
            <w:gridSpan w:val="3"/>
            <w:tcBorders>
              <w:top w:val="single" w:color="auto" w:sz="4" w:space="0"/>
              <w:left w:val="single" w:color="auto" w:sz="4" w:space="0"/>
              <w:bottom w:val="single" w:color="auto" w:sz="4" w:space="0"/>
              <w:right w:val="single" w:color="auto" w:sz="4" w:space="0"/>
            </w:tcBorders>
            <w:vAlign w:val="center"/>
          </w:tcPr>
          <w:p w14:paraId="0A2368C3">
            <w:pPr>
              <w:widowControl/>
              <w:rPr>
                <w:rFonts w:ascii="Times New Roman" w:hAnsi="Times New Roman" w:eastAsia="仿宋_GB2312" w:cs="Times New Roman"/>
                <w:bCs/>
                <w:sz w:val="28"/>
                <w:szCs w:val="28"/>
                <w:highlight w:val="none"/>
              </w:rPr>
            </w:pPr>
          </w:p>
        </w:tc>
      </w:tr>
      <w:tr w14:paraId="33348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3" w:type="pct"/>
            <w:tcBorders>
              <w:top w:val="single" w:color="auto" w:sz="4" w:space="0"/>
              <w:left w:val="single" w:color="auto" w:sz="4" w:space="0"/>
              <w:bottom w:val="single" w:color="auto" w:sz="4" w:space="0"/>
              <w:right w:val="single" w:color="auto" w:sz="4" w:space="0"/>
            </w:tcBorders>
            <w:vAlign w:val="center"/>
          </w:tcPr>
          <w:p w14:paraId="637D5E45">
            <w:pPr>
              <w:widowControl/>
              <w:jc w:val="center"/>
              <w:rPr>
                <w:rFonts w:ascii="Times New Roman" w:hAnsi="Times New Roman" w:eastAsia="仿宋_GB2312" w:cs="Times New Roman"/>
                <w:b/>
                <w:sz w:val="28"/>
                <w:szCs w:val="28"/>
                <w:highlight w:val="none"/>
              </w:rPr>
            </w:pPr>
            <w:r>
              <w:rPr>
                <w:rFonts w:ascii="Times New Roman" w:hAnsi="Times New Roman" w:eastAsia="仿宋_GB2312" w:cs="Times New Roman"/>
                <w:b/>
                <w:sz w:val="28"/>
                <w:szCs w:val="28"/>
                <w:highlight w:val="none"/>
              </w:rPr>
              <w:t>案例名称</w:t>
            </w:r>
          </w:p>
        </w:tc>
        <w:tc>
          <w:tcPr>
            <w:tcW w:w="4127" w:type="pct"/>
            <w:gridSpan w:val="3"/>
            <w:tcBorders>
              <w:top w:val="single" w:color="auto" w:sz="4" w:space="0"/>
              <w:left w:val="single" w:color="auto" w:sz="4" w:space="0"/>
              <w:bottom w:val="single" w:color="auto" w:sz="4" w:space="0"/>
              <w:right w:val="single" w:color="auto" w:sz="4" w:space="0"/>
            </w:tcBorders>
            <w:vAlign w:val="center"/>
          </w:tcPr>
          <w:p w14:paraId="5B9661D8">
            <w:pPr>
              <w:widowControl/>
              <w:rPr>
                <w:rFonts w:ascii="Times New Roman" w:hAnsi="Times New Roman" w:eastAsia="仿宋_GB2312" w:cs="Times New Roman"/>
                <w:bCs/>
                <w:sz w:val="28"/>
                <w:szCs w:val="28"/>
                <w:highlight w:val="none"/>
              </w:rPr>
            </w:pPr>
          </w:p>
        </w:tc>
      </w:tr>
      <w:tr w14:paraId="3BC3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3" w:type="pct"/>
            <w:tcBorders>
              <w:top w:val="single" w:color="auto" w:sz="4" w:space="0"/>
              <w:left w:val="single" w:color="auto" w:sz="4" w:space="0"/>
              <w:bottom w:val="single" w:color="auto" w:sz="4" w:space="0"/>
              <w:right w:val="single" w:color="auto" w:sz="4" w:space="0"/>
            </w:tcBorders>
            <w:vAlign w:val="center"/>
          </w:tcPr>
          <w:p w14:paraId="00487512">
            <w:pPr>
              <w:widowControl/>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执笔人</w:t>
            </w:r>
          </w:p>
        </w:tc>
        <w:tc>
          <w:tcPr>
            <w:tcW w:w="4127" w:type="pct"/>
            <w:gridSpan w:val="3"/>
            <w:tcBorders>
              <w:top w:val="single" w:color="auto" w:sz="4" w:space="0"/>
              <w:left w:val="single" w:color="auto" w:sz="4" w:space="0"/>
              <w:bottom w:val="single" w:color="auto" w:sz="4" w:space="0"/>
              <w:right w:val="single" w:color="auto" w:sz="4" w:space="0"/>
            </w:tcBorders>
            <w:vAlign w:val="center"/>
          </w:tcPr>
          <w:p w14:paraId="76BFEBBB">
            <w:pPr>
              <w:widowControl/>
              <w:rPr>
                <w:rFonts w:ascii="Times New Roman" w:hAnsi="Times New Roman" w:eastAsia="仿宋_GB2312" w:cs="Times New Roman"/>
                <w:bCs/>
                <w:sz w:val="28"/>
                <w:szCs w:val="28"/>
              </w:rPr>
            </w:pPr>
            <w:r>
              <w:rPr>
                <w:rFonts w:ascii="Times New Roman" w:hAnsi="Times New Roman" w:eastAsia="仿宋_GB2312" w:cs="Times New Roman"/>
                <w:bCs/>
                <w:sz w:val="28"/>
                <w:szCs w:val="28"/>
              </w:rPr>
              <w:t>（不超过5人）</w:t>
            </w:r>
          </w:p>
        </w:tc>
      </w:tr>
      <w:tr w14:paraId="501D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8"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FFFFFF"/>
          </w:tcPr>
          <w:p w14:paraId="535F0096">
            <w:pPr>
              <w:widowControl/>
              <w:rPr>
                <w:rFonts w:ascii="Times New Roman" w:hAnsi="Times New Roman" w:eastAsia="仿宋_GB2312" w:cs="Times New Roman"/>
                <w:b/>
                <w:sz w:val="28"/>
                <w:szCs w:val="28"/>
              </w:rPr>
            </w:pPr>
            <w:r>
              <w:rPr>
                <w:rFonts w:ascii="Times New Roman" w:hAnsi="Times New Roman" w:eastAsia="仿宋_GB2312" w:cs="Times New Roman"/>
                <w:b/>
                <w:sz w:val="28"/>
                <w:szCs w:val="28"/>
              </w:rPr>
              <w:t>人工智能应用场景案例概要（不超过500字）：</w:t>
            </w:r>
          </w:p>
          <w:p w14:paraId="7EA6627D">
            <w:pPr>
              <w:widowControl/>
              <w:rPr>
                <w:rFonts w:ascii="Times New Roman" w:hAnsi="Times New Roman" w:eastAsia="仿宋_GB2312" w:cs="Times New Roman"/>
                <w:bCs/>
                <w:sz w:val="28"/>
                <w:szCs w:val="28"/>
              </w:rPr>
            </w:pPr>
            <w:r>
              <w:rPr>
                <w:rFonts w:ascii="Times New Roman" w:hAnsi="Times New Roman" w:eastAsia="仿宋_GB2312" w:cs="Times New Roman"/>
                <w:sz w:val="28"/>
                <w:szCs w:val="28"/>
              </w:rPr>
              <w:t>（从应用场景的实施背景、内容、方法、成效等简要描述。）</w:t>
            </w:r>
          </w:p>
        </w:tc>
      </w:tr>
      <w:tr w14:paraId="20D82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FFFFFF"/>
          </w:tcPr>
          <w:p w14:paraId="1116B207">
            <w:pPr>
              <w:widowControl/>
              <w:jc w:val="left"/>
              <w:rPr>
                <w:rFonts w:ascii="Times New Roman" w:hAnsi="Times New Roman" w:eastAsia="仿宋_GB2312" w:cs="Times New Roman"/>
                <w:b/>
                <w:sz w:val="28"/>
                <w:szCs w:val="28"/>
              </w:rPr>
            </w:pPr>
            <w:r>
              <w:rPr>
                <w:rFonts w:ascii="Times New Roman" w:hAnsi="Times New Roman" w:eastAsia="仿宋_GB2312" w:cs="Times New Roman"/>
                <w:b/>
                <w:sz w:val="28"/>
                <w:szCs w:val="28"/>
              </w:rPr>
              <w:t>申报单位意见：</w:t>
            </w:r>
          </w:p>
          <w:p w14:paraId="2EB85F75">
            <w:pPr>
              <w:widowControl/>
              <w:jc w:val="right"/>
              <w:rPr>
                <w:rFonts w:ascii="Times New Roman" w:hAnsi="Times New Roman" w:eastAsia="仿宋_GB2312" w:cs="Times New Roman"/>
                <w:bCs/>
                <w:sz w:val="28"/>
                <w:szCs w:val="28"/>
              </w:rPr>
            </w:pPr>
            <w:r>
              <w:rPr>
                <w:rFonts w:ascii="Times New Roman" w:hAnsi="Times New Roman" w:eastAsia="仿宋_GB2312" w:cs="Times New Roman"/>
                <w:bCs/>
                <w:sz w:val="28"/>
                <w:szCs w:val="28"/>
              </w:rPr>
              <w:t xml:space="preserve">（公章）    </w:t>
            </w:r>
          </w:p>
          <w:p w14:paraId="7232C5B8">
            <w:pPr>
              <w:widowControl/>
              <w:jc w:val="right"/>
              <w:rPr>
                <w:rFonts w:ascii="Times New Roman" w:hAnsi="Times New Roman" w:eastAsia="仿宋_GB2312" w:cs="Times New Roman"/>
                <w:bCs/>
                <w:sz w:val="28"/>
                <w:szCs w:val="28"/>
              </w:rPr>
            </w:pPr>
            <w:r>
              <w:rPr>
                <w:rFonts w:ascii="Times New Roman" w:hAnsi="Times New Roman" w:eastAsia="仿宋_GB2312" w:cs="Times New Roman"/>
                <w:bCs/>
                <w:sz w:val="28"/>
                <w:szCs w:val="28"/>
              </w:rPr>
              <w:t xml:space="preserve"> 年   月   日</w:t>
            </w:r>
          </w:p>
        </w:tc>
      </w:tr>
    </w:tbl>
    <w:p w14:paraId="1FB2091C">
      <w:pPr>
        <w:widowControl/>
        <w:ind w:firstLine="480" w:firstLineChars="200"/>
        <w:rPr>
          <w:rFonts w:ascii="Times New Roman" w:hAnsi="Times New Roman" w:eastAsia="仿宋_GB2312" w:cs="Times New Roman"/>
          <w:sz w:val="24"/>
        </w:rPr>
      </w:pPr>
      <w:r>
        <w:rPr>
          <w:rFonts w:ascii="Times New Roman" w:hAnsi="Times New Roman" w:eastAsia="仿宋_GB2312" w:cs="Times New Roman"/>
          <w:sz w:val="24"/>
        </w:rPr>
        <w:t>注：此表需提交两份：一份由学校管理员账号通过平台在线填写；一份由学校将在线填写后生成的此表格打印并盖章，扫描为pdf格式文件后由学校管理员账号在线提交至平台。</w:t>
      </w:r>
    </w:p>
    <w:p w14:paraId="560549C7">
      <w:pPr>
        <w:outlineLvl w:val="9"/>
        <w:rPr>
          <w:rFonts w:hint="eastAsia" w:ascii="黑体" w:hAnsi="黑体" w:eastAsia="黑体" w:cs="黑体"/>
          <w:bCs/>
          <w:color w:val="000000" w:themeColor="text1"/>
          <w:sz w:val="32"/>
          <w:szCs w:val="32"/>
          <w:highlight w:val="none"/>
          <w:lang w:eastAsia="zh-CN"/>
          <w14:textFill>
            <w14:solidFill>
              <w14:schemeClr w14:val="tx1"/>
            </w14:solidFill>
          </w14:textFill>
        </w:rPr>
        <w:sectPr>
          <w:footerReference r:id="rId10" w:type="default"/>
          <w:footerReference r:id="rId11" w:type="even"/>
          <w:pgSz w:w="11906" w:h="16839"/>
          <w:pgMar w:top="1712" w:right="1474" w:bottom="1474" w:left="1587" w:header="850" w:footer="992" w:gutter="0"/>
          <w:pgNumType w:fmt="numberInDash"/>
          <w:cols w:space="720" w:num="1"/>
        </w:sectPr>
      </w:pPr>
    </w:p>
    <w:p w14:paraId="3D8DB228">
      <w:pPr>
        <w:outlineLvl w:val="9"/>
        <w:rPr>
          <w:rFonts w:hint="default" w:ascii="黑体" w:hAnsi="黑体" w:eastAsia="黑体" w:cs="黑体"/>
          <w:bCs/>
          <w:color w:val="000000" w:themeColor="text1"/>
          <w:sz w:val="32"/>
          <w:szCs w:val="32"/>
          <w:highlight w:val="none"/>
          <w:lang w:val="en-US" w:eastAsia="zh-CN"/>
          <w14:textFill>
            <w14:solidFill>
              <w14:schemeClr w14:val="tx1"/>
            </w14:solidFill>
          </w14:textFill>
        </w:rPr>
      </w:pPr>
      <w:r>
        <w:rPr>
          <w:rFonts w:hint="eastAsia" w:ascii="黑体" w:hAnsi="黑体" w:eastAsia="黑体" w:cs="黑体"/>
          <w:bCs/>
          <w:color w:val="000000" w:themeColor="text1"/>
          <w:sz w:val="32"/>
          <w:szCs w:val="32"/>
          <w:highlight w:val="none"/>
          <w:lang w:eastAsia="zh-CN"/>
          <w14:textFill>
            <w14:solidFill>
              <w14:schemeClr w14:val="tx1"/>
            </w14:solidFill>
          </w14:textFill>
        </w:rPr>
        <w:t>附</w:t>
      </w:r>
      <w:r>
        <w:rPr>
          <w:rFonts w:hint="eastAsia" w:ascii="黑体" w:hAnsi="黑体" w:eastAsia="黑体" w:cs="黑体"/>
          <w:bCs/>
          <w:color w:val="000000" w:themeColor="text1"/>
          <w:sz w:val="32"/>
          <w:szCs w:val="32"/>
          <w:highlight w:val="none"/>
          <w:lang w:val="en-US" w:eastAsia="zh-CN"/>
          <w14:textFill>
            <w14:solidFill>
              <w14:schemeClr w14:val="tx1"/>
            </w14:solidFill>
          </w14:textFill>
        </w:rPr>
        <w:t>2.3</w:t>
      </w:r>
    </w:p>
    <w:p w14:paraId="58249CF4">
      <w:pPr>
        <w:jc w:val="center"/>
        <w:rPr>
          <w:rFonts w:ascii="Times New Roman" w:hAnsi="Times New Roman" w:eastAsia="方正小标宋_GBK" w:cs="Times New Roman"/>
          <w:sz w:val="36"/>
          <w:szCs w:val="36"/>
        </w:rPr>
      </w:pPr>
      <w:r>
        <w:rPr>
          <w:rFonts w:ascii="Times New Roman" w:hAnsi="Times New Roman" w:eastAsia="方正小标宋_GBK" w:cs="Times New Roman"/>
          <w:sz w:val="36"/>
          <w:szCs w:val="36"/>
        </w:rPr>
        <w:t>人工智能应用场景案例主体内容提交材料说明</w:t>
      </w:r>
    </w:p>
    <w:p w14:paraId="0FA62CAA">
      <w:pPr>
        <w:keepNext w:val="0"/>
        <w:keepLines w:val="0"/>
        <w:pageBreakBefore w:val="0"/>
        <w:widowControl w:val="0"/>
        <w:kinsoku/>
        <w:wordWrap/>
        <w:overflowPunct/>
        <w:topLinePunct w:val="0"/>
        <w:autoSpaceDE/>
        <w:autoSpaceDN/>
        <w:bidi w:val="0"/>
        <w:adjustRightInd/>
        <w:snapToGrid/>
        <w:spacing w:line="416" w:lineRule="exact"/>
        <w:ind w:firstLine="560" w:firstLineChars="200"/>
        <w:textAlignment w:val="auto"/>
        <w:outlineLvl w:val="0"/>
        <w:rPr>
          <w:rFonts w:ascii="Times New Roman" w:hAnsi="Times New Roman" w:eastAsia="黑体" w:cs="Times New Roman"/>
          <w:sz w:val="28"/>
          <w:szCs w:val="28"/>
        </w:rPr>
      </w:pPr>
      <w:bookmarkStart w:id="3" w:name="_Toc12781"/>
      <w:r>
        <w:rPr>
          <w:rFonts w:ascii="Times New Roman" w:hAnsi="Times New Roman" w:eastAsia="黑体" w:cs="Times New Roman"/>
          <w:sz w:val="28"/>
          <w:szCs w:val="28"/>
        </w:rPr>
        <w:t>一、内容要求</w:t>
      </w:r>
      <w:bookmarkEnd w:id="3"/>
    </w:p>
    <w:p w14:paraId="750C25EF">
      <w:pPr>
        <w:keepNext w:val="0"/>
        <w:keepLines w:val="0"/>
        <w:pageBreakBefore w:val="0"/>
        <w:widowControl w:val="0"/>
        <w:kinsoku/>
        <w:wordWrap/>
        <w:overflowPunct/>
        <w:topLinePunct w:val="0"/>
        <w:autoSpaceDE/>
        <w:autoSpaceDN/>
        <w:bidi w:val="0"/>
        <w:adjustRightInd/>
        <w:snapToGrid/>
        <w:spacing w:line="416" w:lineRule="exact"/>
        <w:ind w:firstLine="560" w:firstLineChars="200"/>
        <w:textAlignment w:val="auto"/>
        <w:rPr>
          <w:rFonts w:ascii="Times New Roman" w:hAnsi="Times New Roman" w:eastAsia="仿宋_GB2312" w:cs="Times New Roman"/>
          <w:sz w:val="28"/>
          <w:szCs w:val="28"/>
        </w:rPr>
      </w:pPr>
      <w:r>
        <w:rPr>
          <w:rFonts w:ascii="Times New Roman" w:hAnsi="Times New Roman" w:eastAsia="仿宋_GB2312" w:cs="Times New Roman"/>
          <w:sz w:val="28"/>
          <w:szCs w:val="28"/>
        </w:rPr>
        <w:t>案例标题可采取主副标题形式，鲜明反映应用场景案例的核心内容及特色，见名知意、表达生动。案例应包括以下几部分内容：</w:t>
      </w:r>
    </w:p>
    <w:p w14:paraId="6E183A28">
      <w:pPr>
        <w:keepNext w:val="0"/>
        <w:keepLines w:val="0"/>
        <w:pageBreakBefore w:val="0"/>
        <w:widowControl w:val="0"/>
        <w:kinsoku/>
        <w:wordWrap/>
        <w:overflowPunct/>
        <w:topLinePunct w:val="0"/>
        <w:autoSpaceDE/>
        <w:autoSpaceDN/>
        <w:bidi w:val="0"/>
        <w:adjustRightInd/>
        <w:snapToGrid/>
        <w:spacing w:line="416" w:lineRule="exact"/>
        <w:ind w:firstLine="560" w:firstLineChars="200"/>
        <w:textAlignment w:val="auto"/>
        <w:rPr>
          <w:rFonts w:ascii="Times New Roman" w:hAnsi="Times New Roman" w:eastAsia="仿宋_GB2312" w:cs="Times New Roman"/>
          <w:sz w:val="28"/>
          <w:szCs w:val="28"/>
        </w:rPr>
      </w:pPr>
      <w:r>
        <w:rPr>
          <w:rFonts w:ascii="Times New Roman" w:hAnsi="Times New Roman" w:eastAsia="仿宋_GB2312" w:cs="Times New Roman"/>
          <w:sz w:val="28"/>
          <w:szCs w:val="28"/>
        </w:rPr>
        <w:t>1.案例背景需求：重点阐述所解决的职业教育领域痛点或关键问题，简要介绍必要性和实施目标。限定300字以内。</w:t>
      </w:r>
    </w:p>
    <w:p w14:paraId="327C05F2">
      <w:pPr>
        <w:keepNext w:val="0"/>
        <w:keepLines w:val="0"/>
        <w:pageBreakBefore w:val="0"/>
        <w:widowControl w:val="0"/>
        <w:kinsoku/>
        <w:wordWrap/>
        <w:overflowPunct/>
        <w:topLinePunct w:val="0"/>
        <w:autoSpaceDE/>
        <w:autoSpaceDN/>
        <w:bidi w:val="0"/>
        <w:adjustRightInd/>
        <w:snapToGrid/>
        <w:spacing w:line="416" w:lineRule="exact"/>
        <w:ind w:firstLine="560" w:firstLineChars="200"/>
        <w:textAlignment w:val="auto"/>
        <w:rPr>
          <w:rFonts w:ascii="Times New Roman" w:hAnsi="Times New Roman" w:eastAsia="仿宋_GB2312" w:cs="Times New Roman"/>
          <w:sz w:val="28"/>
          <w:szCs w:val="28"/>
        </w:rPr>
      </w:pPr>
      <w:r>
        <w:rPr>
          <w:rFonts w:ascii="Times New Roman" w:hAnsi="Times New Roman" w:eastAsia="仿宋_GB2312" w:cs="Times New Roman"/>
          <w:sz w:val="28"/>
          <w:szCs w:val="28"/>
        </w:rPr>
        <w:t>2.案例实施情况：包括但不限于需求分析、技术研发或个性化定制、应用优化等方面所做的探索实践。图文并茂，1000字以内。</w:t>
      </w:r>
    </w:p>
    <w:p w14:paraId="5AFCE0AA">
      <w:pPr>
        <w:keepNext w:val="0"/>
        <w:keepLines w:val="0"/>
        <w:pageBreakBefore w:val="0"/>
        <w:widowControl w:val="0"/>
        <w:kinsoku/>
        <w:wordWrap/>
        <w:overflowPunct/>
        <w:topLinePunct w:val="0"/>
        <w:autoSpaceDE/>
        <w:autoSpaceDN/>
        <w:bidi w:val="0"/>
        <w:adjustRightInd/>
        <w:snapToGrid/>
        <w:spacing w:line="416" w:lineRule="exact"/>
        <w:ind w:firstLine="560" w:firstLineChars="200"/>
        <w:textAlignment w:val="auto"/>
        <w:rPr>
          <w:rFonts w:ascii="Times New Roman" w:hAnsi="Times New Roman" w:eastAsia="仿宋_GB2312" w:cs="Times New Roman"/>
          <w:sz w:val="28"/>
          <w:szCs w:val="28"/>
        </w:rPr>
      </w:pPr>
      <w:r>
        <w:rPr>
          <w:rFonts w:ascii="Times New Roman" w:hAnsi="Times New Roman" w:eastAsia="仿宋_GB2312" w:cs="Times New Roman"/>
          <w:sz w:val="28"/>
          <w:szCs w:val="28"/>
        </w:rPr>
        <w:t>3.案例创新内容：重点介绍人工智能+教学、合作、实践、服务、师生发展、资源开发及支撑与保障等方面创新情况。限定1200字以内。</w:t>
      </w:r>
    </w:p>
    <w:p w14:paraId="3243CC19">
      <w:pPr>
        <w:keepNext w:val="0"/>
        <w:keepLines w:val="0"/>
        <w:pageBreakBefore w:val="0"/>
        <w:widowControl w:val="0"/>
        <w:kinsoku/>
        <w:wordWrap/>
        <w:overflowPunct/>
        <w:topLinePunct w:val="0"/>
        <w:autoSpaceDE/>
        <w:autoSpaceDN/>
        <w:bidi w:val="0"/>
        <w:adjustRightInd/>
        <w:snapToGrid/>
        <w:spacing w:line="416" w:lineRule="exact"/>
        <w:ind w:firstLine="560" w:firstLineChars="200"/>
        <w:textAlignment w:val="auto"/>
        <w:rPr>
          <w:rFonts w:ascii="Times New Roman" w:hAnsi="Times New Roman" w:eastAsia="仿宋_GB2312" w:cs="Times New Roman"/>
          <w:sz w:val="28"/>
          <w:szCs w:val="28"/>
        </w:rPr>
      </w:pPr>
      <w:r>
        <w:rPr>
          <w:rFonts w:ascii="Times New Roman" w:hAnsi="Times New Roman" w:eastAsia="仿宋_GB2312" w:cs="Times New Roman"/>
          <w:sz w:val="28"/>
          <w:szCs w:val="28"/>
        </w:rPr>
        <w:t>4.案例应用实践突破内容：实现了在哪些应用实践的突破，对国内职业教育发展和人才培养的意义与价值。限定800字以内。</w:t>
      </w:r>
    </w:p>
    <w:p w14:paraId="6DF9BBF6">
      <w:pPr>
        <w:keepNext w:val="0"/>
        <w:keepLines w:val="0"/>
        <w:pageBreakBefore w:val="0"/>
        <w:widowControl w:val="0"/>
        <w:kinsoku/>
        <w:wordWrap/>
        <w:overflowPunct/>
        <w:topLinePunct w:val="0"/>
        <w:autoSpaceDE/>
        <w:autoSpaceDN/>
        <w:bidi w:val="0"/>
        <w:adjustRightInd/>
        <w:snapToGrid/>
        <w:spacing w:line="416" w:lineRule="exact"/>
        <w:ind w:firstLine="560" w:firstLineChars="200"/>
        <w:textAlignment w:val="auto"/>
        <w:rPr>
          <w:rFonts w:ascii="Times New Roman" w:hAnsi="Times New Roman" w:eastAsia="仿宋_GB2312" w:cs="Times New Roman"/>
          <w:sz w:val="28"/>
          <w:szCs w:val="28"/>
        </w:rPr>
      </w:pPr>
      <w:r>
        <w:rPr>
          <w:rFonts w:ascii="Times New Roman" w:hAnsi="Times New Roman" w:eastAsia="仿宋_GB2312" w:cs="Times New Roman"/>
          <w:sz w:val="28"/>
          <w:szCs w:val="28"/>
        </w:rPr>
        <w:t>5.推广价值及风险：说明该案例的应用前景或已经取得的应用成果（包括但不限于当前应用规模、运行管理模式、推广应用等），在职业教育领域的示范引领作用，案例在应用中可能存在的技术风险和伦理风险等。要求500字以内。</w:t>
      </w:r>
    </w:p>
    <w:p w14:paraId="20ACC740">
      <w:pPr>
        <w:keepNext w:val="0"/>
        <w:keepLines w:val="0"/>
        <w:pageBreakBefore w:val="0"/>
        <w:widowControl w:val="0"/>
        <w:kinsoku/>
        <w:wordWrap/>
        <w:overflowPunct/>
        <w:topLinePunct w:val="0"/>
        <w:autoSpaceDE/>
        <w:autoSpaceDN/>
        <w:bidi w:val="0"/>
        <w:adjustRightInd/>
        <w:snapToGrid/>
        <w:spacing w:line="416" w:lineRule="exact"/>
        <w:ind w:firstLine="560" w:firstLineChars="200"/>
        <w:textAlignment w:val="auto"/>
        <w:rPr>
          <w:rFonts w:ascii="Times New Roman" w:hAnsi="Times New Roman" w:eastAsia="仿宋_GB2312" w:cs="Times New Roman"/>
          <w:sz w:val="28"/>
          <w:szCs w:val="28"/>
        </w:rPr>
      </w:pPr>
      <w:r>
        <w:rPr>
          <w:rFonts w:ascii="Times New Roman" w:hAnsi="Times New Roman" w:eastAsia="仿宋_GB2312" w:cs="Times New Roman"/>
          <w:sz w:val="28"/>
          <w:szCs w:val="28"/>
        </w:rPr>
        <w:t>6.其他相关情况：如案例在应用效果、创新实践等方面得到的评价（用户评价、专家评审意见、第三方检测认证等，应提供评价主体，信息来源等证明文件）等。</w:t>
      </w:r>
    </w:p>
    <w:p w14:paraId="1F64B7E5">
      <w:pPr>
        <w:keepNext w:val="0"/>
        <w:keepLines w:val="0"/>
        <w:pageBreakBefore w:val="0"/>
        <w:widowControl w:val="0"/>
        <w:kinsoku/>
        <w:wordWrap/>
        <w:overflowPunct/>
        <w:topLinePunct w:val="0"/>
        <w:autoSpaceDE/>
        <w:autoSpaceDN/>
        <w:bidi w:val="0"/>
        <w:adjustRightInd/>
        <w:snapToGrid/>
        <w:spacing w:line="416" w:lineRule="exact"/>
        <w:ind w:firstLine="560" w:firstLineChars="200"/>
        <w:textAlignment w:val="auto"/>
        <w:outlineLvl w:val="0"/>
        <w:rPr>
          <w:rFonts w:ascii="Times New Roman" w:hAnsi="Times New Roman" w:eastAsia="黑体" w:cs="Times New Roman"/>
          <w:sz w:val="28"/>
          <w:szCs w:val="28"/>
        </w:rPr>
      </w:pPr>
      <w:bookmarkStart w:id="4" w:name="_Toc4675"/>
      <w:r>
        <w:rPr>
          <w:rFonts w:ascii="Times New Roman" w:hAnsi="Times New Roman" w:eastAsia="黑体" w:cs="Times New Roman"/>
          <w:sz w:val="28"/>
          <w:szCs w:val="28"/>
        </w:rPr>
        <w:t>二、文字要求</w:t>
      </w:r>
      <w:bookmarkEnd w:id="4"/>
    </w:p>
    <w:p w14:paraId="75EF9744">
      <w:pPr>
        <w:keepNext w:val="0"/>
        <w:keepLines w:val="0"/>
        <w:pageBreakBefore w:val="0"/>
        <w:widowControl w:val="0"/>
        <w:kinsoku/>
        <w:wordWrap/>
        <w:overflowPunct/>
        <w:topLinePunct w:val="0"/>
        <w:autoSpaceDE/>
        <w:autoSpaceDN/>
        <w:bidi w:val="0"/>
        <w:adjustRightInd/>
        <w:snapToGrid/>
        <w:spacing w:line="416" w:lineRule="exact"/>
        <w:ind w:firstLine="560" w:firstLineChars="200"/>
        <w:textAlignment w:val="auto"/>
        <w:rPr>
          <w:rFonts w:ascii="Times New Roman" w:hAnsi="Times New Roman" w:eastAsia="仿宋_GB2312" w:cs="Times New Roman"/>
          <w:sz w:val="28"/>
          <w:szCs w:val="28"/>
        </w:rPr>
      </w:pPr>
      <w:r>
        <w:rPr>
          <w:rFonts w:ascii="Times New Roman" w:hAnsi="Times New Roman" w:eastAsia="仿宋_GB2312" w:cs="Times New Roman"/>
          <w:sz w:val="28"/>
          <w:szCs w:val="28"/>
        </w:rPr>
        <w:t>案例要围绕主题，突出创新点，不面面俱到。层次、标题不超过四级。以第三人称阐述，不用第一或第二人称；不以“我们”“我单位”等简称。</w:t>
      </w:r>
    </w:p>
    <w:p w14:paraId="038B0C0F">
      <w:pPr>
        <w:keepNext w:val="0"/>
        <w:keepLines w:val="0"/>
        <w:pageBreakBefore w:val="0"/>
        <w:widowControl w:val="0"/>
        <w:kinsoku/>
        <w:wordWrap/>
        <w:overflowPunct/>
        <w:topLinePunct w:val="0"/>
        <w:autoSpaceDE/>
        <w:autoSpaceDN/>
        <w:bidi w:val="0"/>
        <w:adjustRightInd/>
        <w:snapToGrid/>
        <w:spacing w:line="416" w:lineRule="exact"/>
        <w:ind w:firstLine="560" w:firstLineChars="200"/>
        <w:textAlignment w:val="auto"/>
        <w:outlineLvl w:val="0"/>
        <w:rPr>
          <w:rFonts w:ascii="Times New Roman" w:hAnsi="Times New Roman" w:eastAsia="黑体" w:cs="Times New Roman"/>
          <w:sz w:val="28"/>
          <w:szCs w:val="28"/>
        </w:rPr>
      </w:pPr>
      <w:bookmarkStart w:id="5" w:name="_Toc30159"/>
      <w:r>
        <w:rPr>
          <w:rFonts w:ascii="Times New Roman" w:hAnsi="Times New Roman" w:eastAsia="黑体" w:cs="Times New Roman"/>
          <w:sz w:val="28"/>
          <w:szCs w:val="28"/>
        </w:rPr>
        <w:t>三、格式要求</w:t>
      </w:r>
      <w:bookmarkEnd w:id="5"/>
    </w:p>
    <w:p w14:paraId="085A54C6">
      <w:pPr>
        <w:keepNext w:val="0"/>
        <w:keepLines w:val="0"/>
        <w:pageBreakBefore w:val="0"/>
        <w:widowControl w:val="0"/>
        <w:kinsoku/>
        <w:wordWrap/>
        <w:overflowPunct/>
        <w:topLinePunct w:val="0"/>
        <w:autoSpaceDE/>
        <w:autoSpaceDN/>
        <w:bidi w:val="0"/>
        <w:adjustRightInd/>
        <w:snapToGrid/>
        <w:spacing w:line="416" w:lineRule="exact"/>
        <w:ind w:firstLine="560" w:firstLineChars="200"/>
        <w:textAlignment w:val="auto"/>
        <w:rPr>
          <w:rFonts w:ascii="Times New Roman" w:hAnsi="Times New Roman" w:eastAsia="仿宋_GB2312" w:cs="Times New Roman"/>
          <w:sz w:val="28"/>
          <w:szCs w:val="28"/>
        </w:rPr>
      </w:pPr>
      <w:r>
        <w:rPr>
          <w:rFonts w:ascii="Times New Roman" w:hAnsi="Times New Roman" w:eastAsia="仿宋_GB2312" w:cs="Times New Roman"/>
          <w:sz w:val="28"/>
          <w:szCs w:val="28"/>
        </w:rPr>
        <w:t>1.大标题3号宋体加粗，一级小标题4号宋体加粗，二级小标题小4号宋体加粗，内文5号宋体。</w:t>
      </w:r>
    </w:p>
    <w:p w14:paraId="15AE4166">
      <w:pPr>
        <w:keepNext w:val="0"/>
        <w:keepLines w:val="0"/>
        <w:pageBreakBefore w:val="0"/>
        <w:widowControl w:val="0"/>
        <w:kinsoku/>
        <w:wordWrap/>
        <w:overflowPunct/>
        <w:topLinePunct w:val="0"/>
        <w:autoSpaceDE/>
        <w:autoSpaceDN/>
        <w:bidi w:val="0"/>
        <w:adjustRightInd/>
        <w:snapToGrid/>
        <w:spacing w:line="416" w:lineRule="exact"/>
        <w:ind w:firstLine="560" w:firstLineChars="200"/>
        <w:textAlignment w:val="auto"/>
        <w:rPr>
          <w:rFonts w:ascii="Times New Roman" w:hAnsi="Times New Roman" w:eastAsia="仿宋_GB2312" w:cs="Times New Roman"/>
          <w:sz w:val="28"/>
          <w:szCs w:val="28"/>
        </w:rPr>
      </w:pPr>
      <w:r>
        <w:rPr>
          <w:rFonts w:ascii="Times New Roman" w:hAnsi="Times New Roman" w:eastAsia="仿宋_GB2312" w:cs="Times New Roman"/>
          <w:sz w:val="28"/>
          <w:szCs w:val="28"/>
        </w:rPr>
        <w:t>2.文中图片插在</w:t>
      </w:r>
      <w:r>
        <w:rPr>
          <w:rFonts w:hint="eastAsia" w:ascii="Times New Roman" w:hAnsi="Times New Roman" w:eastAsia="仿宋_GB2312" w:cs="Times New Roman"/>
          <w:sz w:val="28"/>
          <w:szCs w:val="28"/>
        </w:rPr>
        <w:t>w</w:t>
      </w:r>
      <w:r>
        <w:rPr>
          <w:rFonts w:ascii="Times New Roman" w:hAnsi="Times New Roman" w:eastAsia="仿宋_GB2312" w:cs="Times New Roman"/>
          <w:sz w:val="28"/>
          <w:szCs w:val="28"/>
        </w:rPr>
        <w:t>ord文档适当位置并作标注，同时以附件形式单独发送一份图片格式图例。图片为</w:t>
      </w:r>
      <w:r>
        <w:rPr>
          <w:rFonts w:hint="eastAsia" w:ascii="Times New Roman" w:hAnsi="Times New Roman" w:eastAsia="仿宋_GB2312" w:cs="Times New Roman"/>
          <w:sz w:val="28"/>
          <w:szCs w:val="28"/>
        </w:rPr>
        <w:t>jpg</w:t>
      </w:r>
      <w:r>
        <w:rPr>
          <w:rFonts w:ascii="Times New Roman" w:hAnsi="Times New Roman" w:eastAsia="仿宋_GB2312" w:cs="Times New Roman"/>
          <w:sz w:val="28"/>
          <w:szCs w:val="28"/>
        </w:rPr>
        <w:t>格式，要求清晰，单张照片在2M以内，长边要求不低于1000像素；不得提交合成等技术的照片，不得为图片添加</w:t>
      </w:r>
      <w:r>
        <w:rPr>
          <w:rFonts w:hint="eastAsia" w:ascii="Times New Roman" w:hAnsi="Times New Roman" w:eastAsia="仿宋_GB2312" w:cs="Times New Roman"/>
          <w:sz w:val="28"/>
          <w:szCs w:val="28"/>
        </w:rPr>
        <w:t>logo</w:t>
      </w:r>
      <w:r>
        <w:rPr>
          <w:rFonts w:ascii="Times New Roman" w:hAnsi="Times New Roman" w:eastAsia="仿宋_GB2312" w:cs="Times New Roman"/>
          <w:sz w:val="28"/>
          <w:szCs w:val="28"/>
        </w:rPr>
        <w:t>等，不得将多图拼接后提交；若需保留图片版权，请注明作者。</w:t>
      </w:r>
    </w:p>
    <w:p w14:paraId="592E7DBB">
      <w:pPr>
        <w:outlineLvl w:val="1"/>
        <w:rPr>
          <w:rFonts w:hint="eastAsia" w:ascii="黑体" w:hAnsi="黑体" w:eastAsia="黑体" w:cs="黑体"/>
          <w:bCs/>
          <w:color w:val="000000" w:themeColor="text1"/>
          <w:sz w:val="32"/>
          <w:szCs w:val="32"/>
          <w:highlight w:val="none"/>
          <w:lang w:eastAsia="zh-CN"/>
          <w14:textFill>
            <w14:solidFill>
              <w14:schemeClr w14:val="tx1"/>
            </w14:solidFill>
          </w14:textFill>
        </w:rPr>
        <w:sectPr>
          <w:footerReference r:id="rId12" w:type="default"/>
          <w:footerReference r:id="rId13" w:type="even"/>
          <w:pgSz w:w="11906" w:h="16839"/>
          <w:pgMar w:top="1939" w:right="1474" w:bottom="1701" w:left="1587" w:header="850" w:footer="992" w:gutter="0"/>
          <w:pgNumType w:fmt="numberInDash"/>
          <w:cols w:space="720" w:num="1"/>
        </w:sectPr>
      </w:pPr>
    </w:p>
    <w:p w14:paraId="7E2F368C">
      <w:pPr>
        <w:outlineLvl w:val="1"/>
        <w:rPr>
          <w:rFonts w:hint="default" w:ascii="黑体" w:hAnsi="黑体" w:eastAsia="黑体" w:cs="黑体"/>
          <w:bCs/>
          <w:color w:val="000000" w:themeColor="text1"/>
          <w:sz w:val="32"/>
          <w:szCs w:val="32"/>
          <w:highlight w:val="none"/>
          <w:lang w:val="en-US" w:eastAsia="zh-CN"/>
          <w14:textFill>
            <w14:solidFill>
              <w14:schemeClr w14:val="tx1"/>
            </w14:solidFill>
          </w14:textFill>
        </w:rPr>
      </w:pPr>
      <w:r>
        <w:rPr>
          <w:rFonts w:hint="eastAsia" w:ascii="黑体" w:hAnsi="黑体" w:eastAsia="黑体" w:cs="黑体"/>
          <w:bCs/>
          <w:color w:val="000000" w:themeColor="text1"/>
          <w:sz w:val="32"/>
          <w:szCs w:val="32"/>
          <w:highlight w:val="none"/>
          <w:lang w:eastAsia="zh-CN"/>
          <w14:textFill>
            <w14:solidFill>
              <w14:schemeClr w14:val="tx1"/>
            </w14:solidFill>
          </w14:textFill>
        </w:rPr>
        <w:t>附</w:t>
      </w:r>
      <w:r>
        <w:rPr>
          <w:rFonts w:hint="eastAsia" w:ascii="黑体" w:hAnsi="黑体" w:eastAsia="黑体" w:cs="黑体"/>
          <w:bCs/>
          <w:color w:val="000000" w:themeColor="text1"/>
          <w:sz w:val="32"/>
          <w:szCs w:val="32"/>
          <w:highlight w:val="none"/>
          <w:lang w:val="en-US" w:eastAsia="zh-CN"/>
          <w14:textFill>
            <w14:solidFill>
              <w14:schemeClr w14:val="tx1"/>
            </w14:solidFill>
          </w14:textFill>
        </w:rPr>
        <w:t>2.4</w:t>
      </w:r>
    </w:p>
    <w:p w14:paraId="22F10A75">
      <w:pPr>
        <w:widowControl w:val="0"/>
        <w:spacing w:line="265" w:lineRule="auto"/>
        <w:jc w:val="both"/>
        <w:rPr>
          <w:rFonts w:ascii="仿宋_GB2312" w:hAnsi="Times New Roman" w:eastAsia="仿宋_GB2312" w:cs="Times New Roman"/>
          <w:kern w:val="2"/>
          <w:sz w:val="32"/>
          <w:szCs w:val="24"/>
          <w:lang w:val="en-US" w:eastAsia="zh-CN" w:bidi="ar-SA"/>
        </w:rPr>
      </w:pPr>
    </w:p>
    <w:p w14:paraId="1A879764">
      <w:pPr>
        <w:widowControl w:val="0"/>
        <w:spacing w:line="265" w:lineRule="auto"/>
        <w:jc w:val="both"/>
        <w:rPr>
          <w:rFonts w:ascii="仿宋_GB2312" w:hAnsi="Times New Roman" w:eastAsia="仿宋_GB2312" w:cs="Times New Roman"/>
          <w:kern w:val="2"/>
          <w:sz w:val="32"/>
          <w:szCs w:val="24"/>
          <w:lang w:val="en-US" w:eastAsia="zh-CN" w:bidi="ar-SA"/>
        </w:rPr>
      </w:pPr>
    </w:p>
    <w:p w14:paraId="0AA59587">
      <w:pPr>
        <w:widowControl w:val="0"/>
        <w:spacing w:line="265" w:lineRule="auto"/>
        <w:jc w:val="both"/>
        <w:rPr>
          <w:rFonts w:ascii="仿宋_GB2312" w:hAnsi="Times New Roman" w:eastAsia="仿宋_GB2312" w:cs="Times New Roman"/>
          <w:kern w:val="2"/>
          <w:sz w:val="32"/>
          <w:szCs w:val="24"/>
          <w:lang w:val="en-US" w:eastAsia="zh-CN" w:bidi="ar-SA"/>
        </w:rPr>
      </w:pPr>
    </w:p>
    <w:p w14:paraId="7C6837EB">
      <w:pPr>
        <w:widowControl w:val="0"/>
        <w:spacing w:line="266" w:lineRule="auto"/>
        <w:jc w:val="both"/>
        <w:rPr>
          <w:rFonts w:ascii="仿宋_GB2312" w:hAnsi="Times New Roman" w:eastAsia="仿宋_GB2312" w:cs="Times New Roman"/>
          <w:kern w:val="2"/>
          <w:sz w:val="32"/>
          <w:szCs w:val="24"/>
          <w:lang w:val="en-US" w:eastAsia="zh-CN" w:bidi="ar-SA"/>
        </w:rPr>
      </w:pPr>
    </w:p>
    <w:p w14:paraId="461277DC">
      <w:pPr>
        <w:widowControl w:val="0"/>
        <w:spacing w:line="266" w:lineRule="auto"/>
        <w:jc w:val="both"/>
        <w:rPr>
          <w:rFonts w:ascii="仿宋_GB2312" w:hAnsi="Times New Roman" w:eastAsia="仿宋_GB2312" w:cs="Times New Roman"/>
          <w:kern w:val="2"/>
          <w:sz w:val="32"/>
          <w:szCs w:val="24"/>
          <w:lang w:val="en-US" w:eastAsia="zh-CN" w:bidi="ar-SA"/>
        </w:rPr>
      </w:pPr>
    </w:p>
    <w:p w14:paraId="07C65BD2">
      <w:pPr>
        <w:spacing w:line="308" w:lineRule="auto"/>
        <w:jc w:val="center"/>
        <w:outlineLvl w:val="0"/>
        <w:rPr>
          <w:rFonts w:hint="eastAsia" w:ascii="黑体" w:hAnsi="黑体" w:eastAsia="黑体" w:cs="黑体"/>
          <w:spacing w:val="6"/>
          <w:sz w:val="43"/>
          <w:szCs w:val="43"/>
        </w:rPr>
      </w:pPr>
    </w:p>
    <w:p w14:paraId="16432ED7">
      <w:pPr>
        <w:keepNext w:val="0"/>
        <w:keepLines w:val="0"/>
        <w:pageBreakBefore w:val="0"/>
        <w:widowControl/>
        <w:kinsoku w:val="0"/>
        <w:wordWrap/>
        <w:overflowPunct/>
        <w:topLinePunct w:val="0"/>
        <w:autoSpaceDE w:val="0"/>
        <w:autoSpaceDN w:val="0"/>
        <w:bidi w:val="0"/>
        <w:adjustRightInd w:val="0"/>
        <w:snapToGrid w:val="0"/>
        <w:spacing w:before="0" w:line="308" w:lineRule="auto"/>
        <w:ind w:left="0" w:right="0" w:firstLine="0"/>
        <w:jc w:val="center"/>
        <w:textAlignment w:val="baseline"/>
        <w:outlineLvl w:val="0"/>
        <w:rPr>
          <w:rFonts w:ascii="黑体" w:hAnsi="黑体" w:eastAsia="黑体" w:cs="黑体"/>
          <w:spacing w:val="6"/>
          <w:sz w:val="43"/>
          <w:szCs w:val="43"/>
        </w:rPr>
      </w:pPr>
      <w:r>
        <w:rPr>
          <w:rFonts w:ascii="黑体" w:hAnsi="黑体" w:eastAsia="黑体" w:cs="黑体"/>
          <w:spacing w:val="6"/>
          <w:sz w:val="43"/>
          <w:szCs w:val="43"/>
        </w:rPr>
        <w:t>高校虚拟仿真实验</w:t>
      </w:r>
      <w:r>
        <w:rPr>
          <w:rFonts w:hint="eastAsia" w:ascii="黑体" w:hAnsi="黑体" w:eastAsia="黑体" w:cs="黑体"/>
          <w:spacing w:val="6"/>
          <w:sz w:val="43"/>
          <w:szCs w:val="43"/>
          <w:lang w:val="en-US" w:eastAsia="zh-CN"/>
        </w:rPr>
        <w:t>教</w:t>
      </w:r>
      <w:r>
        <w:rPr>
          <w:rFonts w:ascii="黑体" w:hAnsi="黑体" w:eastAsia="黑体" w:cs="黑体"/>
          <w:spacing w:val="6"/>
          <w:sz w:val="43"/>
          <w:szCs w:val="43"/>
        </w:rPr>
        <w:t>学</w:t>
      </w:r>
    </w:p>
    <w:p w14:paraId="0B1074EE">
      <w:pPr>
        <w:keepNext w:val="0"/>
        <w:keepLines w:val="0"/>
        <w:pageBreakBefore w:val="0"/>
        <w:widowControl/>
        <w:kinsoku w:val="0"/>
        <w:wordWrap/>
        <w:overflowPunct/>
        <w:topLinePunct w:val="0"/>
        <w:autoSpaceDE w:val="0"/>
        <w:autoSpaceDN w:val="0"/>
        <w:bidi w:val="0"/>
        <w:adjustRightInd w:val="0"/>
        <w:snapToGrid w:val="0"/>
        <w:spacing w:before="0" w:line="308" w:lineRule="auto"/>
        <w:ind w:right="0" w:firstLine="0" w:firstLineChars="0"/>
        <w:jc w:val="center"/>
        <w:textAlignment w:val="baseline"/>
        <w:outlineLvl w:val="0"/>
        <w:rPr>
          <w:rFonts w:hint="eastAsia" w:ascii="黑体" w:hAnsi="黑体" w:eastAsia="黑体" w:cs="黑体"/>
          <w:spacing w:val="6"/>
          <w:sz w:val="43"/>
          <w:szCs w:val="43"/>
        </w:rPr>
      </w:pPr>
      <w:r>
        <w:rPr>
          <w:rFonts w:hint="eastAsia" w:ascii="黑体" w:hAnsi="黑体" w:eastAsia="黑体" w:cs="黑体"/>
          <w:spacing w:val="6"/>
          <w:sz w:val="43"/>
          <w:szCs w:val="43"/>
        </w:rPr>
        <w:t>案例申报书</w:t>
      </w:r>
    </w:p>
    <w:p w14:paraId="67DB2DD4">
      <w:pPr>
        <w:spacing w:line="308" w:lineRule="auto"/>
        <w:jc w:val="center"/>
        <w:outlineLvl w:val="0"/>
        <w:rPr>
          <w:rFonts w:hint="eastAsia" w:ascii="黑体" w:hAnsi="黑体" w:eastAsia="黑体" w:cs="黑体"/>
          <w:spacing w:val="6"/>
          <w:sz w:val="43"/>
          <w:szCs w:val="43"/>
        </w:rPr>
      </w:pPr>
    </w:p>
    <w:p w14:paraId="67F3EC0E">
      <w:pPr>
        <w:widowControl w:val="0"/>
        <w:spacing w:line="252" w:lineRule="auto"/>
        <w:jc w:val="both"/>
        <w:rPr>
          <w:rFonts w:ascii="仿宋_GB2312" w:hAnsi="Times New Roman" w:eastAsia="仿宋_GB2312" w:cs="Times New Roman"/>
          <w:kern w:val="2"/>
          <w:sz w:val="32"/>
          <w:szCs w:val="24"/>
          <w:lang w:val="en-US" w:eastAsia="zh-CN" w:bidi="ar-SA"/>
        </w:rPr>
      </w:pPr>
    </w:p>
    <w:p w14:paraId="127E34A0">
      <w:pPr>
        <w:widowControl w:val="0"/>
        <w:spacing w:line="252" w:lineRule="auto"/>
        <w:jc w:val="both"/>
        <w:rPr>
          <w:rFonts w:ascii="仿宋_GB2312" w:hAnsi="Times New Roman" w:eastAsia="仿宋_GB2312" w:cs="Times New Roman"/>
          <w:kern w:val="2"/>
          <w:sz w:val="32"/>
          <w:szCs w:val="24"/>
          <w:lang w:val="en-US" w:eastAsia="zh-CN" w:bidi="ar-SA"/>
        </w:rPr>
      </w:pPr>
    </w:p>
    <w:p w14:paraId="0E062CAC">
      <w:pPr>
        <w:widowControl w:val="0"/>
        <w:spacing w:line="252" w:lineRule="auto"/>
        <w:jc w:val="both"/>
        <w:rPr>
          <w:rFonts w:ascii="仿宋_GB2312" w:hAnsi="Times New Roman" w:eastAsia="仿宋_GB2312" w:cs="Times New Roman"/>
          <w:kern w:val="2"/>
          <w:sz w:val="32"/>
          <w:szCs w:val="24"/>
          <w:lang w:val="en-US" w:eastAsia="zh-CN" w:bidi="ar-SA"/>
        </w:rPr>
      </w:pPr>
    </w:p>
    <w:p w14:paraId="32EF3A7E">
      <w:pPr>
        <w:widowControl w:val="0"/>
        <w:spacing w:line="252" w:lineRule="auto"/>
        <w:jc w:val="both"/>
        <w:rPr>
          <w:rFonts w:ascii="仿宋_GB2312" w:hAnsi="Times New Roman" w:eastAsia="仿宋_GB2312" w:cs="Times New Roman"/>
          <w:kern w:val="2"/>
          <w:sz w:val="32"/>
          <w:szCs w:val="24"/>
          <w:lang w:val="en-US" w:eastAsia="zh-CN" w:bidi="ar-SA"/>
        </w:rPr>
      </w:pPr>
    </w:p>
    <w:p w14:paraId="7BAD36BC">
      <w:pPr>
        <w:widowControl w:val="0"/>
        <w:spacing w:line="252" w:lineRule="auto"/>
        <w:jc w:val="both"/>
        <w:rPr>
          <w:rFonts w:ascii="仿宋_GB2312" w:hAnsi="Times New Roman" w:eastAsia="仿宋_GB2312" w:cs="Times New Roman"/>
          <w:kern w:val="2"/>
          <w:sz w:val="32"/>
          <w:szCs w:val="24"/>
          <w:lang w:val="en-US" w:eastAsia="zh-CN" w:bidi="ar-SA"/>
        </w:rPr>
      </w:pPr>
    </w:p>
    <w:p w14:paraId="43205897">
      <w:pPr>
        <w:widowControl w:val="0"/>
        <w:spacing w:line="253" w:lineRule="auto"/>
        <w:jc w:val="both"/>
        <w:rPr>
          <w:rFonts w:ascii="仿宋_GB2312" w:hAnsi="Times New Roman" w:eastAsia="仿宋_GB2312" w:cs="Times New Roman"/>
          <w:kern w:val="2"/>
          <w:sz w:val="32"/>
          <w:szCs w:val="24"/>
          <w:lang w:val="en-US" w:eastAsia="zh-CN" w:bidi="ar-SA"/>
        </w:rPr>
      </w:pPr>
    </w:p>
    <w:p w14:paraId="0AAEC4EB">
      <w:pPr>
        <w:widowControl w:val="0"/>
        <w:spacing w:line="253" w:lineRule="auto"/>
        <w:jc w:val="both"/>
        <w:rPr>
          <w:rFonts w:ascii="仿宋_GB2312" w:hAnsi="Times New Roman" w:eastAsia="仿宋_GB2312" w:cs="Times New Roman"/>
          <w:kern w:val="2"/>
          <w:sz w:val="32"/>
          <w:szCs w:val="24"/>
          <w:lang w:val="en-US" w:eastAsia="zh-CN" w:bidi="ar-SA"/>
        </w:rPr>
      </w:pPr>
    </w:p>
    <w:p w14:paraId="223C18F6">
      <w:pPr>
        <w:widowControl w:val="0"/>
        <w:spacing w:line="253" w:lineRule="auto"/>
        <w:jc w:val="both"/>
        <w:rPr>
          <w:rFonts w:ascii="仿宋_GB2312" w:hAnsi="Times New Roman" w:eastAsia="仿宋_GB2312" w:cs="Times New Roman"/>
          <w:kern w:val="2"/>
          <w:sz w:val="32"/>
          <w:szCs w:val="24"/>
          <w:lang w:val="en-US" w:eastAsia="zh-CN" w:bidi="ar-SA"/>
        </w:rPr>
      </w:pPr>
    </w:p>
    <w:p w14:paraId="71549488">
      <w:pPr>
        <w:widowControl w:val="0"/>
        <w:spacing w:line="253" w:lineRule="auto"/>
        <w:jc w:val="both"/>
        <w:rPr>
          <w:rFonts w:ascii="仿宋_GB2312" w:hAnsi="Times New Roman" w:eastAsia="仿宋_GB2312" w:cs="Times New Roman"/>
          <w:kern w:val="2"/>
          <w:sz w:val="32"/>
          <w:szCs w:val="24"/>
          <w:lang w:val="en-US" w:eastAsia="zh-CN" w:bidi="ar-SA"/>
        </w:rPr>
      </w:pPr>
    </w:p>
    <w:p w14:paraId="737A7E92">
      <w:pPr>
        <w:widowControl w:val="0"/>
        <w:spacing w:line="253" w:lineRule="auto"/>
        <w:jc w:val="both"/>
        <w:rPr>
          <w:rFonts w:ascii="仿宋_GB2312" w:hAnsi="Times New Roman" w:eastAsia="仿宋_GB2312" w:cs="Times New Roman"/>
          <w:kern w:val="2"/>
          <w:sz w:val="32"/>
          <w:szCs w:val="24"/>
          <w:lang w:val="en-US" w:eastAsia="zh-CN" w:bidi="ar-SA"/>
        </w:rPr>
      </w:pPr>
    </w:p>
    <w:p w14:paraId="1F25722D">
      <w:pPr>
        <w:widowControl w:val="0"/>
        <w:spacing w:line="253" w:lineRule="auto"/>
        <w:jc w:val="both"/>
        <w:rPr>
          <w:rFonts w:ascii="仿宋_GB2312" w:hAnsi="Times New Roman" w:eastAsia="仿宋_GB2312" w:cs="Times New Roman"/>
          <w:kern w:val="2"/>
          <w:sz w:val="32"/>
          <w:szCs w:val="24"/>
          <w:lang w:val="en-US" w:eastAsia="zh-CN" w:bidi="ar-SA"/>
        </w:rPr>
      </w:pPr>
    </w:p>
    <w:p w14:paraId="0B0F3DA7">
      <w:pPr>
        <w:keepNext w:val="0"/>
        <w:keepLines w:val="0"/>
        <w:pageBreakBefore w:val="0"/>
        <w:widowControl w:val="0"/>
        <w:kinsoku/>
        <w:wordWrap/>
        <w:overflowPunct/>
        <w:topLinePunct w:val="0"/>
        <w:autoSpaceDE/>
        <w:autoSpaceDN/>
        <w:bidi w:val="0"/>
        <w:adjustRightInd/>
        <w:snapToGrid/>
        <w:spacing w:before="101" w:line="226" w:lineRule="auto"/>
        <w:ind w:left="2100" w:leftChars="1000"/>
        <w:textAlignment w:val="auto"/>
        <w:rPr>
          <w:rFonts w:ascii="黑体" w:hAnsi="黑体" w:eastAsia="黑体" w:cs="黑体"/>
          <w:sz w:val="31"/>
          <w:szCs w:val="31"/>
        </w:rPr>
      </w:pPr>
      <w:r>
        <w:rPr>
          <w:rFonts w:ascii="黑体" w:hAnsi="黑体" w:eastAsia="黑体" w:cs="黑体"/>
          <w:spacing w:val="-4"/>
          <w:sz w:val="31"/>
          <w:szCs w:val="31"/>
        </w:rPr>
        <w:t>学</w:t>
      </w:r>
      <w:r>
        <w:rPr>
          <w:rFonts w:ascii="黑体" w:hAnsi="黑体" w:eastAsia="黑体" w:cs="黑体"/>
          <w:spacing w:val="13"/>
          <w:sz w:val="31"/>
          <w:szCs w:val="31"/>
        </w:rPr>
        <w:t xml:space="preserve">   </w:t>
      </w:r>
      <w:r>
        <w:rPr>
          <w:rFonts w:ascii="黑体" w:hAnsi="黑体" w:eastAsia="黑体" w:cs="黑体"/>
          <w:spacing w:val="-4"/>
          <w:sz w:val="31"/>
          <w:szCs w:val="31"/>
        </w:rPr>
        <w:t>校</w:t>
      </w:r>
      <w:r>
        <w:rPr>
          <w:rFonts w:ascii="黑体" w:hAnsi="黑体" w:eastAsia="黑体" w:cs="黑体"/>
          <w:spacing w:val="11"/>
          <w:sz w:val="31"/>
          <w:szCs w:val="31"/>
        </w:rPr>
        <w:t xml:space="preserve">   </w:t>
      </w:r>
      <w:r>
        <w:rPr>
          <w:rFonts w:ascii="黑体" w:hAnsi="黑体" w:eastAsia="黑体" w:cs="黑体"/>
          <w:spacing w:val="-4"/>
          <w:sz w:val="31"/>
          <w:szCs w:val="31"/>
        </w:rPr>
        <w:t>名</w:t>
      </w:r>
      <w:r>
        <w:rPr>
          <w:rFonts w:ascii="黑体" w:hAnsi="黑体" w:eastAsia="黑体" w:cs="黑体"/>
          <w:spacing w:val="9"/>
          <w:sz w:val="31"/>
          <w:szCs w:val="31"/>
        </w:rPr>
        <w:t xml:space="preserve">   </w:t>
      </w:r>
      <w:r>
        <w:rPr>
          <w:rFonts w:ascii="黑体" w:hAnsi="黑体" w:eastAsia="黑体" w:cs="黑体"/>
          <w:spacing w:val="-4"/>
          <w:sz w:val="31"/>
          <w:szCs w:val="31"/>
        </w:rPr>
        <w:t xml:space="preserve">称： </w:t>
      </w:r>
      <w:r>
        <w:rPr>
          <w:rFonts w:ascii="黑体" w:hAnsi="黑体" w:eastAsia="黑体" w:cs="黑体"/>
          <w:spacing w:val="-4"/>
          <w:sz w:val="31"/>
          <w:szCs w:val="31"/>
          <w:u w:val="single" w:color="auto"/>
        </w:rPr>
        <w:t xml:space="preserve">                   </w:t>
      </w:r>
    </w:p>
    <w:p w14:paraId="53DC1D45">
      <w:pPr>
        <w:keepNext w:val="0"/>
        <w:keepLines w:val="0"/>
        <w:pageBreakBefore w:val="0"/>
        <w:widowControl w:val="0"/>
        <w:kinsoku/>
        <w:wordWrap/>
        <w:overflowPunct/>
        <w:topLinePunct w:val="0"/>
        <w:autoSpaceDE/>
        <w:autoSpaceDN/>
        <w:bidi w:val="0"/>
        <w:adjustRightInd/>
        <w:snapToGrid/>
        <w:spacing w:before="244" w:line="227" w:lineRule="auto"/>
        <w:ind w:left="2100" w:leftChars="1000"/>
        <w:textAlignment w:val="auto"/>
        <w:rPr>
          <w:rFonts w:ascii="黑体" w:hAnsi="黑体" w:eastAsia="黑体" w:cs="黑体"/>
          <w:sz w:val="31"/>
          <w:szCs w:val="31"/>
        </w:rPr>
      </w:pPr>
      <w:r>
        <w:rPr>
          <w:rFonts w:ascii="黑体" w:hAnsi="黑体" w:eastAsia="黑体" w:cs="黑体"/>
          <w:spacing w:val="-4"/>
          <w:sz w:val="31"/>
          <w:szCs w:val="31"/>
        </w:rPr>
        <w:t>案</w:t>
      </w:r>
      <w:r>
        <w:rPr>
          <w:rFonts w:ascii="黑体" w:hAnsi="黑体" w:eastAsia="黑体" w:cs="黑体"/>
          <w:spacing w:val="14"/>
          <w:sz w:val="31"/>
          <w:szCs w:val="31"/>
        </w:rPr>
        <w:t xml:space="preserve">   </w:t>
      </w:r>
      <w:r>
        <w:rPr>
          <w:rFonts w:ascii="黑体" w:hAnsi="黑体" w:eastAsia="黑体" w:cs="黑体"/>
          <w:spacing w:val="-4"/>
          <w:sz w:val="31"/>
          <w:szCs w:val="31"/>
        </w:rPr>
        <w:t>例</w:t>
      </w:r>
      <w:r>
        <w:rPr>
          <w:rFonts w:ascii="黑体" w:hAnsi="黑体" w:eastAsia="黑体" w:cs="黑体"/>
          <w:spacing w:val="11"/>
          <w:sz w:val="31"/>
          <w:szCs w:val="31"/>
        </w:rPr>
        <w:t xml:space="preserve">   </w:t>
      </w:r>
      <w:r>
        <w:rPr>
          <w:rFonts w:ascii="黑体" w:hAnsi="黑体" w:eastAsia="黑体" w:cs="黑体"/>
          <w:spacing w:val="-4"/>
          <w:sz w:val="31"/>
          <w:szCs w:val="31"/>
        </w:rPr>
        <w:t>名</w:t>
      </w:r>
      <w:r>
        <w:rPr>
          <w:rFonts w:ascii="黑体" w:hAnsi="黑体" w:eastAsia="黑体" w:cs="黑体"/>
          <w:spacing w:val="9"/>
          <w:sz w:val="31"/>
          <w:szCs w:val="31"/>
        </w:rPr>
        <w:t xml:space="preserve">   </w:t>
      </w:r>
      <w:r>
        <w:rPr>
          <w:rFonts w:ascii="黑体" w:hAnsi="黑体" w:eastAsia="黑体" w:cs="黑体"/>
          <w:spacing w:val="-4"/>
          <w:sz w:val="31"/>
          <w:szCs w:val="31"/>
        </w:rPr>
        <w:t xml:space="preserve">称： </w:t>
      </w:r>
      <w:r>
        <w:rPr>
          <w:rFonts w:ascii="黑体" w:hAnsi="黑体" w:eastAsia="黑体" w:cs="黑体"/>
          <w:spacing w:val="-4"/>
          <w:sz w:val="31"/>
          <w:szCs w:val="31"/>
          <w:u w:val="single" w:color="auto"/>
        </w:rPr>
        <w:t xml:space="preserve">                   </w:t>
      </w:r>
    </w:p>
    <w:p w14:paraId="7380C6ED">
      <w:pPr>
        <w:keepNext w:val="0"/>
        <w:keepLines w:val="0"/>
        <w:pageBreakBefore w:val="0"/>
        <w:widowControl w:val="0"/>
        <w:kinsoku/>
        <w:wordWrap/>
        <w:overflowPunct/>
        <w:topLinePunct w:val="0"/>
        <w:autoSpaceDE/>
        <w:autoSpaceDN/>
        <w:bidi w:val="0"/>
        <w:adjustRightInd/>
        <w:snapToGrid/>
        <w:spacing w:before="243" w:line="228" w:lineRule="auto"/>
        <w:ind w:left="2100" w:leftChars="1000"/>
        <w:textAlignment w:val="auto"/>
        <w:rPr>
          <w:rFonts w:ascii="黑体" w:hAnsi="黑体" w:eastAsia="黑体" w:cs="黑体"/>
          <w:sz w:val="31"/>
          <w:szCs w:val="31"/>
        </w:rPr>
      </w:pPr>
      <w:r>
        <w:rPr>
          <w:rFonts w:ascii="黑体" w:hAnsi="黑体" w:eastAsia="黑体" w:cs="黑体"/>
          <w:spacing w:val="-15"/>
          <w:sz w:val="31"/>
          <w:szCs w:val="31"/>
        </w:rPr>
        <w:t>填</w:t>
      </w:r>
      <w:r>
        <w:rPr>
          <w:rFonts w:ascii="黑体" w:hAnsi="黑体" w:eastAsia="黑体" w:cs="黑体"/>
          <w:spacing w:val="14"/>
          <w:sz w:val="31"/>
          <w:szCs w:val="31"/>
        </w:rPr>
        <w:t xml:space="preserve">   </w:t>
      </w:r>
      <w:r>
        <w:rPr>
          <w:rFonts w:ascii="黑体" w:hAnsi="黑体" w:eastAsia="黑体" w:cs="黑体"/>
          <w:spacing w:val="-15"/>
          <w:sz w:val="31"/>
          <w:szCs w:val="31"/>
        </w:rPr>
        <w:t>写</w:t>
      </w:r>
      <w:r>
        <w:rPr>
          <w:rFonts w:ascii="黑体" w:hAnsi="黑体" w:eastAsia="黑体" w:cs="黑体"/>
          <w:spacing w:val="26"/>
          <w:sz w:val="31"/>
          <w:szCs w:val="31"/>
        </w:rPr>
        <w:t xml:space="preserve">   </w:t>
      </w:r>
      <w:r>
        <w:rPr>
          <w:rFonts w:ascii="黑体" w:hAnsi="黑体" w:eastAsia="黑体" w:cs="黑体"/>
          <w:spacing w:val="-15"/>
          <w:sz w:val="31"/>
          <w:szCs w:val="31"/>
        </w:rPr>
        <w:t>日</w:t>
      </w:r>
      <w:r>
        <w:rPr>
          <w:rFonts w:ascii="黑体" w:hAnsi="黑体" w:eastAsia="黑体" w:cs="黑体"/>
          <w:spacing w:val="9"/>
          <w:sz w:val="31"/>
          <w:szCs w:val="31"/>
        </w:rPr>
        <w:t xml:space="preserve">   </w:t>
      </w:r>
      <w:r>
        <w:rPr>
          <w:rFonts w:ascii="黑体" w:hAnsi="黑体" w:eastAsia="黑体" w:cs="黑体"/>
          <w:spacing w:val="-15"/>
          <w:sz w:val="31"/>
          <w:szCs w:val="31"/>
        </w:rPr>
        <w:t>期：</w:t>
      </w:r>
      <w:r>
        <w:rPr>
          <w:rFonts w:ascii="黑体" w:hAnsi="黑体" w:eastAsia="黑体" w:cs="黑体"/>
          <w:spacing w:val="13"/>
          <w:sz w:val="31"/>
          <w:szCs w:val="31"/>
        </w:rPr>
        <w:t xml:space="preserve"> </w:t>
      </w:r>
      <w:r>
        <w:rPr>
          <w:rFonts w:ascii="黑体" w:hAnsi="黑体" w:eastAsia="黑体" w:cs="黑体"/>
          <w:sz w:val="31"/>
          <w:szCs w:val="31"/>
          <w:u w:val="single" w:color="auto"/>
        </w:rPr>
        <w:t xml:space="preserve">                   </w:t>
      </w:r>
    </w:p>
    <w:p w14:paraId="27D07DD9">
      <w:pPr>
        <w:widowControl w:val="0"/>
        <w:jc w:val="both"/>
        <w:rPr>
          <w:rFonts w:ascii="FangSong_GB2312" w:hAnsi="FangSong_GB2312" w:eastAsia="FangSong_GB2312" w:cs="FangSong_GB2312"/>
          <w:snapToGrid w:val="0"/>
          <w:color w:val="FF0000"/>
          <w:kern w:val="0"/>
          <w:sz w:val="30"/>
          <w:szCs w:val="30"/>
          <w:lang w:val="en-US" w:eastAsia="en-US" w:bidi="ar-SA"/>
        </w:rPr>
      </w:pPr>
    </w:p>
    <w:p w14:paraId="0857A45A">
      <w:pPr>
        <w:widowControl w:val="0"/>
        <w:jc w:val="both"/>
        <w:rPr>
          <w:rFonts w:ascii="FangSong_GB2312" w:hAnsi="FangSong_GB2312" w:eastAsia="FangSong_GB2312" w:cs="FangSong_GB2312"/>
          <w:snapToGrid w:val="0"/>
          <w:color w:val="FF0000"/>
          <w:kern w:val="0"/>
          <w:sz w:val="30"/>
          <w:szCs w:val="30"/>
          <w:lang w:val="en-US" w:eastAsia="en-US" w:bidi="ar-SA"/>
        </w:rPr>
      </w:pPr>
    </w:p>
    <w:p w14:paraId="40804FFC">
      <w:pPr>
        <w:spacing w:line="91" w:lineRule="auto"/>
        <w:rPr>
          <w:rFonts w:ascii="Arial" w:hAnsi="Times New Roman" w:eastAsia="宋体" w:cs="Times New Roman"/>
          <w:sz w:val="2"/>
        </w:rPr>
        <w:sectPr>
          <w:footerReference r:id="rId14" w:type="default"/>
          <w:footerReference r:id="rId15" w:type="even"/>
          <w:pgSz w:w="11906" w:h="16839"/>
          <w:pgMar w:top="1429" w:right="1474" w:bottom="1361" w:left="1587" w:header="850" w:footer="992" w:gutter="0"/>
          <w:pgNumType w:fmt="numberInDash" w:start="1"/>
          <w:cols w:space="720" w:num="1"/>
        </w:sectPr>
      </w:pPr>
    </w:p>
    <w:p w14:paraId="3B579151">
      <w:pPr>
        <w:spacing w:line="91" w:lineRule="auto"/>
        <w:rPr>
          <w:rFonts w:ascii="Arial" w:hAnsi="Times New Roman" w:eastAsia="宋体" w:cs="Times New Roman"/>
          <w:sz w:val="2"/>
        </w:rPr>
      </w:pPr>
    </w:p>
    <w:tbl>
      <w:tblPr>
        <w:tblStyle w:val="18"/>
        <w:tblpPr w:leftFromText="180" w:rightFromText="180" w:vertAnchor="text" w:tblpX="11049" w:tblpY="-9766"/>
        <w:tblOverlap w:val="never"/>
        <w:tblW w:w="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tblGrid>
      <w:tr w14:paraId="5540D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00" w:type="dxa"/>
          </w:tcPr>
          <w:p w14:paraId="40A96A6D">
            <w:pPr>
              <w:widowControl w:val="0"/>
              <w:jc w:val="both"/>
              <w:rPr>
                <w:rFonts w:ascii="Times New Roman" w:hAnsi="Times New Roman" w:eastAsia="宋体" w:cs="Times New Roman"/>
                <w:sz w:val="24"/>
                <w:szCs w:val="24"/>
                <w:vertAlign w:val="baseline"/>
              </w:rPr>
            </w:pPr>
          </w:p>
        </w:tc>
      </w:tr>
    </w:tbl>
    <w:p w14:paraId="3C16B111">
      <w:pPr>
        <w:spacing w:line="91" w:lineRule="auto"/>
        <w:rPr>
          <w:rFonts w:ascii="Arial" w:hAnsi="Times New Roman" w:eastAsia="宋体" w:cs="Times New Roman"/>
          <w:sz w:val="24"/>
          <w:szCs w:val="24"/>
        </w:rPr>
      </w:pPr>
    </w:p>
    <w:tbl>
      <w:tblPr>
        <w:tblStyle w:val="27"/>
        <w:tblW w:w="996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8"/>
        <w:gridCol w:w="260"/>
        <w:gridCol w:w="1300"/>
        <w:gridCol w:w="163"/>
        <w:gridCol w:w="1237"/>
        <w:gridCol w:w="1577"/>
        <w:gridCol w:w="1366"/>
        <w:gridCol w:w="1582"/>
        <w:gridCol w:w="1787"/>
      </w:tblGrid>
      <w:tr w14:paraId="70E4D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jc w:val="center"/>
        </w:trPr>
        <w:tc>
          <w:tcPr>
            <w:tcW w:w="688" w:type="dxa"/>
            <w:vMerge w:val="restart"/>
            <w:tcBorders>
              <w:top w:val="single" w:color="000000" w:sz="6" w:space="0"/>
              <w:left w:val="single" w:color="000000" w:sz="6" w:space="0"/>
              <w:bottom w:val="nil"/>
              <w:right w:val="single" w:color="000000" w:sz="6" w:space="0"/>
            </w:tcBorders>
            <w:textDirection w:val="tbRlV"/>
            <w:vAlign w:val="top"/>
          </w:tcPr>
          <w:p w14:paraId="49D32B3D">
            <w:pPr>
              <w:pStyle w:val="28"/>
              <w:widowControl/>
              <w:spacing w:before="217" w:line="206" w:lineRule="auto"/>
              <w:ind w:left="863"/>
              <w:jc w:val="left"/>
              <w:rPr>
                <w:color w:val="auto"/>
                <w:kern w:val="0"/>
              </w:rPr>
            </w:pPr>
            <w:r>
              <w:rPr>
                <w:color w:val="auto"/>
                <w:spacing w:val="48"/>
                <w:kern w:val="0"/>
              </w:rPr>
              <w:t>案例负责人</w:t>
            </w:r>
          </w:p>
        </w:tc>
        <w:tc>
          <w:tcPr>
            <w:tcW w:w="1723" w:type="dxa"/>
            <w:gridSpan w:val="3"/>
            <w:tcBorders>
              <w:top w:val="single" w:color="000000" w:sz="6" w:space="0"/>
              <w:left w:val="single" w:color="000000" w:sz="6" w:space="0"/>
              <w:bottom w:val="single" w:color="000000" w:sz="6" w:space="0"/>
              <w:right w:val="single" w:color="000000" w:sz="6" w:space="0"/>
            </w:tcBorders>
            <w:vAlign w:val="top"/>
          </w:tcPr>
          <w:p w14:paraId="253E9744">
            <w:pPr>
              <w:pStyle w:val="28"/>
              <w:widowControl/>
              <w:spacing w:before="193" w:line="216" w:lineRule="auto"/>
              <w:ind w:left="618"/>
              <w:jc w:val="left"/>
              <w:rPr>
                <w:color w:val="auto"/>
                <w:kern w:val="0"/>
              </w:rPr>
            </w:pPr>
            <w:r>
              <w:rPr>
                <w:color w:val="auto"/>
                <w:spacing w:val="-5"/>
                <w:kern w:val="0"/>
              </w:rPr>
              <w:t>姓名</w:t>
            </w:r>
          </w:p>
        </w:tc>
        <w:tc>
          <w:tcPr>
            <w:tcW w:w="1237" w:type="dxa"/>
            <w:tcBorders>
              <w:top w:val="single" w:color="000000" w:sz="6" w:space="0"/>
              <w:left w:val="single" w:color="000000" w:sz="6" w:space="0"/>
              <w:bottom w:val="single" w:color="000000" w:sz="6" w:space="0"/>
              <w:right w:val="single" w:color="000000" w:sz="6" w:space="0"/>
            </w:tcBorders>
            <w:vAlign w:val="top"/>
          </w:tcPr>
          <w:p w14:paraId="62858F94">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577" w:type="dxa"/>
            <w:tcBorders>
              <w:top w:val="single" w:color="000000" w:sz="6" w:space="0"/>
              <w:left w:val="single" w:color="000000" w:sz="6" w:space="0"/>
              <w:bottom w:val="single" w:color="000000" w:sz="6" w:space="0"/>
              <w:right w:val="single" w:color="000000" w:sz="6" w:space="0"/>
            </w:tcBorders>
            <w:vAlign w:val="top"/>
          </w:tcPr>
          <w:p w14:paraId="53BBEF72">
            <w:pPr>
              <w:pStyle w:val="28"/>
              <w:widowControl/>
              <w:spacing w:before="193" w:line="214" w:lineRule="auto"/>
              <w:ind w:left="555"/>
              <w:jc w:val="left"/>
              <w:rPr>
                <w:color w:val="auto"/>
                <w:kern w:val="0"/>
              </w:rPr>
            </w:pPr>
            <w:r>
              <w:rPr>
                <w:color w:val="auto"/>
                <w:spacing w:val="-8"/>
                <w:kern w:val="0"/>
              </w:rPr>
              <w:t>性别</w:t>
            </w:r>
          </w:p>
        </w:tc>
        <w:tc>
          <w:tcPr>
            <w:tcW w:w="1366" w:type="dxa"/>
            <w:tcBorders>
              <w:top w:val="single" w:color="000000" w:sz="6" w:space="0"/>
              <w:left w:val="single" w:color="000000" w:sz="6" w:space="0"/>
              <w:bottom w:val="single" w:color="000000" w:sz="6" w:space="0"/>
              <w:right w:val="single" w:color="000000" w:sz="6" w:space="0"/>
            </w:tcBorders>
            <w:vAlign w:val="top"/>
          </w:tcPr>
          <w:p w14:paraId="17B85CD6">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582" w:type="dxa"/>
            <w:tcBorders>
              <w:top w:val="single" w:color="000000" w:sz="6" w:space="0"/>
              <w:left w:val="single" w:color="000000" w:sz="6" w:space="0"/>
              <w:bottom w:val="single" w:color="000000" w:sz="6" w:space="0"/>
              <w:right w:val="single" w:color="000000" w:sz="6" w:space="0"/>
            </w:tcBorders>
            <w:vAlign w:val="top"/>
          </w:tcPr>
          <w:p w14:paraId="3210EE14">
            <w:pPr>
              <w:pStyle w:val="28"/>
              <w:widowControl/>
              <w:spacing w:before="193" w:line="215" w:lineRule="auto"/>
              <w:ind w:left="348"/>
              <w:jc w:val="left"/>
              <w:rPr>
                <w:color w:val="auto"/>
                <w:kern w:val="0"/>
              </w:rPr>
            </w:pPr>
            <w:r>
              <w:rPr>
                <w:color w:val="auto"/>
                <w:spacing w:val="-11"/>
                <w:kern w:val="0"/>
              </w:rPr>
              <w:t>出生年月</w:t>
            </w:r>
          </w:p>
        </w:tc>
        <w:tc>
          <w:tcPr>
            <w:tcW w:w="1787" w:type="dxa"/>
            <w:tcBorders>
              <w:top w:val="single" w:color="000000" w:sz="6" w:space="0"/>
              <w:left w:val="single" w:color="000000" w:sz="6" w:space="0"/>
              <w:bottom w:val="single" w:color="000000" w:sz="6" w:space="0"/>
              <w:right w:val="single" w:color="000000" w:sz="6" w:space="0"/>
            </w:tcBorders>
            <w:vAlign w:val="top"/>
          </w:tcPr>
          <w:p w14:paraId="729BFA6C">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r>
      <w:tr w14:paraId="383DA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jc w:val="center"/>
        </w:trPr>
        <w:tc>
          <w:tcPr>
            <w:tcW w:w="688" w:type="dxa"/>
            <w:vMerge w:val="continue"/>
            <w:tcBorders>
              <w:top w:val="nil"/>
              <w:left w:val="single" w:color="000000" w:sz="6" w:space="0"/>
              <w:bottom w:val="nil"/>
              <w:right w:val="single" w:color="000000" w:sz="6" w:space="0"/>
            </w:tcBorders>
            <w:textDirection w:val="tbRlV"/>
            <w:vAlign w:val="top"/>
          </w:tcPr>
          <w:p w14:paraId="0229FDD7">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723" w:type="dxa"/>
            <w:gridSpan w:val="3"/>
            <w:tcBorders>
              <w:top w:val="single" w:color="000000" w:sz="6" w:space="0"/>
              <w:left w:val="single" w:color="000000" w:sz="6" w:space="0"/>
              <w:bottom w:val="single" w:color="000000" w:sz="6" w:space="0"/>
              <w:right w:val="single" w:color="000000" w:sz="6" w:space="0"/>
            </w:tcBorders>
            <w:vAlign w:val="top"/>
          </w:tcPr>
          <w:p w14:paraId="6170EC61">
            <w:pPr>
              <w:pStyle w:val="28"/>
              <w:widowControl/>
              <w:spacing w:before="184" w:line="213" w:lineRule="auto"/>
              <w:ind w:left="392"/>
              <w:jc w:val="left"/>
              <w:rPr>
                <w:color w:val="auto"/>
                <w:kern w:val="0"/>
              </w:rPr>
            </w:pPr>
            <w:r>
              <w:rPr>
                <w:color w:val="auto"/>
                <w:spacing w:val="-6"/>
                <w:kern w:val="0"/>
              </w:rPr>
              <w:t>学科门类</w:t>
            </w:r>
          </w:p>
        </w:tc>
        <w:tc>
          <w:tcPr>
            <w:tcW w:w="1237" w:type="dxa"/>
            <w:tcBorders>
              <w:top w:val="single" w:color="000000" w:sz="6" w:space="0"/>
              <w:left w:val="single" w:color="000000" w:sz="6" w:space="0"/>
              <w:bottom w:val="single" w:color="000000" w:sz="6" w:space="0"/>
              <w:right w:val="single" w:color="000000" w:sz="6" w:space="0"/>
            </w:tcBorders>
            <w:vAlign w:val="top"/>
          </w:tcPr>
          <w:p w14:paraId="5BF583B7">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577" w:type="dxa"/>
            <w:tcBorders>
              <w:top w:val="single" w:color="000000" w:sz="6" w:space="0"/>
              <w:left w:val="single" w:color="000000" w:sz="6" w:space="0"/>
              <w:bottom w:val="single" w:color="000000" w:sz="6" w:space="0"/>
              <w:right w:val="single" w:color="000000" w:sz="6" w:space="0"/>
            </w:tcBorders>
            <w:vAlign w:val="top"/>
          </w:tcPr>
          <w:p w14:paraId="047D6F78">
            <w:pPr>
              <w:pStyle w:val="28"/>
              <w:widowControl/>
              <w:spacing w:before="185" w:line="221" w:lineRule="auto"/>
              <w:ind w:left="560"/>
              <w:jc w:val="left"/>
              <w:rPr>
                <w:color w:val="auto"/>
                <w:kern w:val="0"/>
              </w:rPr>
            </w:pPr>
            <w:r>
              <w:rPr>
                <w:color w:val="auto"/>
                <w:spacing w:val="-10"/>
                <w:kern w:val="0"/>
              </w:rPr>
              <w:t>职称</w:t>
            </w:r>
          </w:p>
        </w:tc>
        <w:tc>
          <w:tcPr>
            <w:tcW w:w="1366" w:type="dxa"/>
            <w:tcBorders>
              <w:top w:val="single" w:color="000000" w:sz="6" w:space="0"/>
              <w:left w:val="single" w:color="000000" w:sz="6" w:space="0"/>
              <w:bottom w:val="single" w:color="000000" w:sz="6" w:space="0"/>
              <w:right w:val="single" w:color="000000" w:sz="6" w:space="0"/>
            </w:tcBorders>
            <w:vAlign w:val="top"/>
          </w:tcPr>
          <w:p w14:paraId="650D9551">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582" w:type="dxa"/>
            <w:tcBorders>
              <w:top w:val="single" w:color="000000" w:sz="6" w:space="0"/>
              <w:left w:val="single" w:color="000000" w:sz="6" w:space="0"/>
              <w:bottom w:val="single" w:color="000000" w:sz="6" w:space="0"/>
              <w:right w:val="single" w:color="000000" w:sz="6" w:space="0"/>
            </w:tcBorders>
            <w:vAlign w:val="top"/>
          </w:tcPr>
          <w:p w14:paraId="64DCD149">
            <w:pPr>
              <w:pStyle w:val="28"/>
              <w:widowControl/>
              <w:spacing w:before="184" w:line="214" w:lineRule="auto"/>
              <w:ind w:left="567"/>
              <w:jc w:val="left"/>
              <w:rPr>
                <w:color w:val="auto"/>
                <w:kern w:val="0"/>
              </w:rPr>
            </w:pPr>
            <w:r>
              <w:rPr>
                <w:color w:val="auto"/>
                <w:spacing w:val="-10"/>
                <w:kern w:val="0"/>
              </w:rPr>
              <w:t>职务</w:t>
            </w:r>
          </w:p>
        </w:tc>
        <w:tc>
          <w:tcPr>
            <w:tcW w:w="1787" w:type="dxa"/>
            <w:tcBorders>
              <w:top w:val="single" w:color="000000" w:sz="6" w:space="0"/>
              <w:left w:val="single" w:color="000000" w:sz="6" w:space="0"/>
              <w:bottom w:val="single" w:color="000000" w:sz="6" w:space="0"/>
              <w:right w:val="single" w:color="000000" w:sz="6" w:space="0"/>
            </w:tcBorders>
            <w:vAlign w:val="top"/>
          </w:tcPr>
          <w:p w14:paraId="77E7F138">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r>
      <w:tr w14:paraId="406A2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jc w:val="center"/>
        </w:trPr>
        <w:tc>
          <w:tcPr>
            <w:tcW w:w="688" w:type="dxa"/>
            <w:vMerge w:val="continue"/>
            <w:tcBorders>
              <w:top w:val="nil"/>
              <w:left w:val="single" w:color="000000" w:sz="6" w:space="0"/>
              <w:bottom w:val="nil"/>
              <w:right w:val="single" w:color="000000" w:sz="6" w:space="0"/>
            </w:tcBorders>
            <w:textDirection w:val="tbRlV"/>
            <w:vAlign w:val="top"/>
          </w:tcPr>
          <w:p w14:paraId="07A0509C">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723" w:type="dxa"/>
            <w:gridSpan w:val="3"/>
            <w:tcBorders>
              <w:top w:val="single" w:color="000000" w:sz="6" w:space="0"/>
              <w:left w:val="single" w:color="000000" w:sz="6" w:space="0"/>
              <w:bottom w:val="single" w:color="000000" w:sz="6" w:space="0"/>
              <w:right w:val="single" w:color="000000" w:sz="6" w:space="0"/>
            </w:tcBorders>
            <w:vAlign w:val="top"/>
          </w:tcPr>
          <w:p w14:paraId="45156CE6">
            <w:pPr>
              <w:jc w:val="center"/>
              <w:rPr>
                <w:rFonts w:hint="eastAsia" w:ascii="仿宋_GB2312" w:hAnsi="仿宋_GB2312" w:eastAsia="仿宋_GB2312" w:cs="仿宋_GB2312"/>
                <w:color w:val="auto"/>
                <w:sz w:val="24"/>
                <w:szCs w:val="22"/>
              </w:rPr>
            </w:pPr>
            <w:r>
              <w:rPr>
                <w:rFonts w:hint="eastAsia" w:ascii="仿宋_GB2312" w:hAnsi="仿宋_GB2312" w:eastAsia="仿宋_GB2312" w:cs="仿宋_GB2312"/>
                <w:color w:val="auto"/>
                <w:sz w:val="24"/>
                <w:szCs w:val="22"/>
              </w:rPr>
              <w:t>所在院系</w:t>
            </w:r>
          </w:p>
          <w:p w14:paraId="32D03E79">
            <w:pPr>
              <w:jc w:val="center"/>
              <w:rPr>
                <w:rFonts w:ascii="Times New Roman" w:hAnsi="Times New Roman" w:eastAsia="宋体" w:cs="Times New Roman"/>
                <w:color w:val="auto"/>
                <w:kern w:val="0"/>
              </w:rPr>
            </w:pPr>
            <w:r>
              <w:rPr>
                <w:rFonts w:hint="eastAsia" w:ascii="仿宋_GB2312" w:hAnsi="仿宋_GB2312" w:eastAsia="仿宋_GB2312" w:cs="仿宋_GB2312"/>
                <w:color w:val="auto"/>
                <w:sz w:val="24"/>
                <w:szCs w:val="22"/>
              </w:rPr>
              <w:t>（部门）名称</w:t>
            </w:r>
          </w:p>
        </w:tc>
        <w:tc>
          <w:tcPr>
            <w:tcW w:w="1237" w:type="dxa"/>
            <w:tcBorders>
              <w:top w:val="single" w:color="000000" w:sz="6" w:space="0"/>
              <w:left w:val="single" w:color="000000" w:sz="6" w:space="0"/>
              <w:bottom w:val="single" w:color="000000" w:sz="6" w:space="0"/>
              <w:right w:val="single" w:color="000000" w:sz="6" w:space="0"/>
            </w:tcBorders>
            <w:vAlign w:val="top"/>
          </w:tcPr>
          <w:p w14:paraId="1FC0C4A5">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577" w:type="dxa"/>
            <w:tcBorders>
              <w:top w:val="single" w:color="000000" w:sz="6" w:space="0"/>
              <w:left w:val="single" w:color="000000" w:sz="6" w:space="0"/>
              <w:bottom w:val="single" w:color="000000" w:sz="6" w:space="0"/>
              <w:right w:val="single" w:color="000000" w:sz="6" w:space="0"/>
            </w:tcBorders>
            <w:vAlign w:val="top"/>
          </w:tcPr>
          <w:p w14:paraId="0D21E25A">
            <w:pPr>
              <w:pStyle w:val="28"/>
              <w:widowControl/>
              <w:spacing w:before="209" w:line="217" w:lineRule="auto"/>
              <w:ind w:left="557"/>
              <w:jc w:val="left"/>
              <w:rPr>
                <w:color w:val="auto"/>
                <w:kern w:val="0"/>
              </w:rPr>
            </w:pPr>
            <w:r>
              <w:rPr>
                <w:color w:val="auto"/>
                <w:spacing w:val="-9"/>
                <w:kern w:val="0"/>
              </w:rPr>
              <w:t>专业</w:t>
            </w:r>
          </w:p>
        </w:tc>
        <w:tc>
          <w:tcPr>
            <w:tcW w:w="1366" w:type="dxa"/>
            <w:tcBorders>
              <w:top w:val="single" w:color="000000" w:sz="6" w:space="0"/>
              <w:left w:val="single" w:color="000000" w:sz="6" w:space="0"/>
              <w:bottom w:val="single" w:color="000000" w:sz="6" w:space="0"/>
              <w:right w:val="single" w:color="000000" w:sz="6" w:space="0"/>
            </w:tcBorders>
            <w:vAlign w:val="top"/>
          </w:tcPr>
          <w:p w14:paraId="5B1C7821">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582" w:type="dxa"/>
            <w:tcBorders>
              <w:top w:val="single" w:color="000000" w:sz="6" w:space="0"/>
              <w:left w:val="single" w:color="000000" w:sz="6" w:space="0"/>
              <w:bottom w:val="single" w:color="000000" w:sz="6" w:space="0"/>
              <w:right w:val="single" w:color="000000" w:sz="6" w:space="0"/>
            </w:tcBorders>
            <w:vAlign w:val="top"/>
          </w:tcPr>
          <w:p w14:paraId="10BB835C">
            <w:pPr>
              <w:pStyle w:val="28"/>
              <w:widowControl/>
              <w:spacing w:before="209" w:line="213" w:lineRule="auto"/>
              <w:ind w:left="327"/>
              <w:jc w:val="left"/>
              <w:rPr>
                <w:color w:val="auto"/>
                <w:kern w:val="0"/>
              </w:rPr>
            </w:pPr>
            <w:r>
              <w:rPr>
                <w:color w:val="auto"/>
                <w:spacing w:val="-5"/>
                <w:kern w:val="0"/>
              </w:rPr>
              <w:t>高校类型</w:t>
            </w:r>
          </w:p>
        </w:tc>
        <w:tc>
          <w:tcPr>
            <w:tcW w:w="1787" w:type="dxa"/>
            <w:tcBorders>
              <w:top w:val="single" w:color="000000" w:sz="6" w:space="0"/>
              <w:left w:val="single" w:color="000000" w:sz="6" w:space="0"/>
              <w:bottom w:val="single" w:color="000000" w:sz="6" w:space="0"/>
              <w:right w:val="single" w:color="000000" w:sz="6" w:space="0"/>
            </w:tcBorders>
            <w:vAlign w:val="top"/>
          </w:tcPr>
          <w:p w14:paraId="04F0202B">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r>
      <w:tr w14:paraId="3619C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jc w:val="center"/>
        </w:trPr>
        <w:tc>
          <w:tcPr>
            <w:tcW w:w="688" w:type="dxa"/>
            <w:vMerge w:val="continue"/>
            <w:tcBorders>
              <w:top w:val="nil"/>
              <w:left w:val="single" w:color="000000" w:sz="6" w:space="0"/>
              <w:bottom w:val="nil"/>
              <w:right w:val="single" w:color="000000" w:sz="6" w:space="0"/>
            </w:tcBorders>
            <w:textDirection w:val="tbRlV"/>
            <w:vAlign w:val="top"/>
          </w:tcPr>
          <w:p w14:paraId="61141A55">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723" w:type="dxa"/>
            <w:gridSpan w:val="3"/>
            <w:tcBorders>
              <w:top w:val="single" w:color="000000" w:sz="6" w:space="0"/>
              <w:left w:val="single" w:color="000000" w:sz="6" w:space="0"/>
              <w:bottom w:val="single" w:color="000000" w:sz="6" w:space="0"/>
              <w:right w:val="single" w:color="000000" w:sz="6" w:space="0"/>
            </w:tcBorders>
            <w:vAlign w:val="top"/>
          </w:tcPr>
          <w:p w14:paraId="51A9DA6B">
            <w:pPr>
              <w:pStyle w:val="28"/>
              <w:widowControl/>
              <w:spacing w:before="190" w:line="214" w:lineRule="auto"/>
              <w:ind w:left="628"/>
              <w:jc w:val="left"/>
              <w:rPr>
                <w:color w:val="auto"/>
                <w:kern w:val="0"/>
              </w:rPr>
            </w:pPr>
            <w:r>
              <w:rPr>
                <w:color w:val="auto"/>
                <w:spacing w:val="-10"/>
                <w:kern w:val="0"/>
              </w:rPr>
              <w:t>邮箱</w:t>
            </w:r>
          </w:p>
        </w:tc>
        <w:tc>
          <w:tcPr>
            <w:tcW w:w="4180" w:type="dxa"/>
            <w:gridSpan w:val="3"/>
            <w:tcBorders>
              <w:top w:val="single" w:color="000000" w:sz="6" w:space="0"/>
              <w:left w:val="single" w:color="000000" w:sz="6" w:space="0"/>
              <w:bottom w:val="single" w:color="000000" w:sz="6" w:space="0"/>
              <w:right w:val="single" w:color="000000" w:sz="6" w:space="0"/>
            </w:tcBorders>
            <w:vAlign w:val="top"/>
          </w:tcPr>
          <w:p w14:paraId="6696E8AD">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582" w:type="dxa"/>
            <w:tcBorders>
              <w:top w:val="single" w:color="000000" w:sz="6" w:space="0"/>
              <w:left w:val="single" w:color="000000" w:sz="6" w:space="0"/>
              <w:bottom w:val="single" w:color="000000" w:sz="6" w:space="0"/>
              <w:right w:val="single" w:color="000000" w:sz="6" w:space="0"/>
            </w:tcBorders>
            <w:vAlign w:val="top"/>
          </w:tcPr>
          <w:p w14:paraId="16EA4773">
            <w:pPr>
              <w:pStyle w:val="28"/>
              <w:widowControl/>
              <w:spacing w:before="190" w:line="214" w:lineRule="auto"/>
              <w:ind w:left="327"/>
              <w:jc w:val="left"/>
              <w:rPr>
                <w:color w:val="auto"/>
                <w:kern w:val="0"/>
              </w:rPr>
            </w:pPr>
            <w:r>
              <w:rPr>
                <w:color w:val="auto"/>
                <w:spacing w:val="-5"/>
                <w:kern w:val="0"/>
              </w:rPr>
              <w:t>手机号码</w:t>
            </w:r>
          </w:p>
        </w:tc>
        <w:tc>
          <w:tcPr>
            <w:tcW w:w="1787" w:type="dxa"/>
            <w:tcBorders>
              <w:top w:val="single" w:color="000000" w:sz="6" w:space="0"/>
              <w:left w:val="single" w:color="000000" w:sz="6" w:space="0"/>
              <w:bottom w:val="single" w:color="000000" w:sz="6" w:space="0"/>
              <w:right w:val="single" w:color="000000" w:sz="6" w:space="0"/>
            </w:tcBorders>
            <w:vAlign w:val="top"/>
          </w:tcPr>
          <w:p w14:paraId="45F52751">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r>
      <w:tr w14:paraId="14D53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jc w:val="center"/>
        </w:trPr>
        <w:tc>
          <w:tcPr>
            <w:tcW w:w="688" w:type="dxa"/>
            <w:vMerge w:val="continue"/>
            <w:tcBorders>
              <w:top w:val="nil"/>
              <w:left w:val="single" w:color="000000" w:sz="6" w:space="0"/>
              <w:bottom w:val="single" w:color="000000" w:sz="6" w:space="0"/>
              <w:right w:val="single" w:color="000000" w:sz="6" w:space="0"/>
            </w:tcBorders>
            <w:textDirection w:val="tbRlV"/>
            <w:vAlign w:val="top"/>
          </w:tcPr>
          <w:p w14:paraId="053DB571">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723" w:type="dxa"/>
            <w:gridSpan w:val="3"/>
            <w:tcBorders>
              <w:top w:val="single" w:color="000000" w:sz="6" w:space="0"/>
              <w:left w:val="single" w:color="000000" w:sz="6" w:space="0"/>
              <w:bottom w:val="single" w:color="000000" w:sz="6" w:space="0"/>
              <w:right w:val="single" w:color="000000" w:sz="6" w:space="0"/>
            </w:tcBorders>
            <w:vAlign w:val="top"/>
          </w:tcPr>
          <w:p w14:paraId="6675539B">
            <w:pPr>
              <w:pStyle w:val="28"/>
              <w:widowControl/>
              <w:spacing w:before="175" w:line="216" w:lineRule="auto"/>
              <w:ind w:left="384"/>
              <w:jc w:val="left"/>
              <w:rPr>
                <w:color w:val="auto"/>
                <w:kern w:val="0"/>
              </w:rPr>
            </w:pPr>
            <w:r>
              <w:rPr>
                <w:color w:val="auto"/>
                <w:spacing w:val="-4"/>
                <w:kern w:val="0"/>
              </w:rPr>
              <w:t>通信地址</w:t>
            </w:r>
          </w:p>
        </w:tc>
        <w:tc>
          <w:tcPr>
            <w:tcW w:w="4180" w:type="dxa"/>
            <w:gridSpan w:val="3"/>
            <w:tcBorders>
              <w:top w:val="single" w:color="000000" w:sz="6" w:space="0"/>
              <w:left w:val="single" w:color="000000" w:sz="6" w:space="0"/>
              <w:bottom w:val="single" w:color="000000" w:sz="6" w:space="0"/>
              <w:right w:val="single" w:color="000000" w:sz="6" w:space="0"/>
            </w:tcBorders>
            <w:vAlign w:val="top"/>
          </w:tcPr>
          <w:p w14:paraId="2836500B">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582" w:type="dxa"/>
            <w:tcBorders>
              <w:top w:val="single" w:color="000000" w:sz="6" w:space="0"/>
              <w:left w:val="single" w:color="000000" w:sz="6" w:space="0"/>
              <w:bottom w:val="single" w:color="000000" w:sz="6" w:space="0"/>
              <w:right w:val="single" w:color="000000" w:sz="6" w:space="0"/>
            </w:tcBorders>
            <w:vAlign w:val="top"/>
          </w:tcPr>
          <w:p w14:paraId="426F72A7">
            <w:pPr>
              <w:pStyle w:val="28"/>
              <w:widowControl/>
              <w:spacing w:before="174" w:line="217" w:lineRule="auto"/>
              <w:ind w:left="553"/>
              <w:jc w:val="left"/>
              <w:rPr>
                <w:color w:val="auto"/>
                <w:kern w:val="0"/>
              </w:rPr>
            </w:pPr>
            <w:r>
              <w:rPr>
                <w:color w:val="auto"/>
                <w:spacing w:val="-2"/>
                <w:kern w:val="0"/>
              </w:rPr>
              <w:t>微信号</w:t>
            </w:r>
          </w:p>
        </w:tc>
        <w:tc>
          <w:tcPr>
            <w:tcW w:w="1787" w:type="dxa"/>
            <w:tcBorders>
              <w:top w:val="single" w:color="000000" w:sz="6" w:space="0"/>
              <w:left w:val="single" w:color="000000" w:sz="6" w:space="0"/>
              <w:bottom w:val="single" w:color="000000" w:sz="6" w:space="0"/>
              <w:right w:val="single" w:color="000000" w:sz="6" w:space="0"/>
            </w:tcBorders>
            <w:vAlign w:val="top"/>
          </w:tcPr>
          <w:p w14:paraId="791AA3F4">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r>
      <w:tr w14:paraId="1912A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jc w:val="center"/>
        </w:trPr>
        <w:tc>
          <w:tcPr>
            <w:tcW w:w="9960" w:type="dxa"/>
            <w:gridSpan w:val="9"/>
            <w:tcBorders>
              <w:top w:val="single" w:color="000000" w:sz="6" w:space="0"/>
              <w:left w:val="single" w:color="000000" w:sz="6" w:space="0"/>
              <w:right w:val="single" w:color="000000" w:sz="6" w:space="0"/>
            </w:tcBorders>
            <w:vAlign w:val="top"/>
          </w:tcPr>
          <w:p w14:paraId="318CF208">
            <w:pPr>
              <w:pStyle w:val="28"/>
              <w:widowControl/>
              <w:spacing w:before="132" w:line="214" w:lineRule="auto"/>
              <w:ind w:left="3786"/>
              <w:jc w:val="left"/>
              <w:rPr>
                <w:color w:val="auto"/>
                <w:kern w:val="0"/>
              </w:rPr>
            </w:pPr>
            <w:r>
              <w:rPr>
                <w:color w:val="auto"/>
                <w:spacing w:val="-2"/>
                <w:kern w:val="0"/>
              </w:rPr>
              <w:t>案例团队其他成员信息</w:t>
            </w:r>
          </w:p>
        </w:tc>
      </w:tr>
      <w:tr w14:paraId="37E5B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jc w:val="center"/>
        </w:trPr>
        <w:tc>
          <w:tcPr>
            <w:tcW w:w="948" w:type="dxa"/>
            <w:gridSpan w:val="2"/>
            <w:tcBorders>
              <w:left w:val="single" w:color="000000" w:sz="6" w:space="0"/>
            </w:tcBorders>
            <w:vAlign w:val="top"/>
          </w:tcPr>
          <w:p w14:paraId="7D6017B2">
            <w:pPr>
              <w:pStyle w:val="28"/>
              <w:widowControl/>
              <w:spacing w:before="153" w:line="216" w:lineRule="auto"/>
              <w:ind w:left="231"/>
              <w:jc w:val="left"/>
              <w:rPr>
                <w:color w:val="auto"/>
                <w:kern w:val="0"/>
              </w:rPr>
            </w:pPr>
            <w:r>
              <w:rPr>
                <w:color w:val="auto"/>
                <w:spacing w:val="-4"/>
                <w:kern w:val="0"/>
              </w:rPr>
              <w:t>序号</w:t>
            </w:r>
          </w:p>
        </w:tc>
        <w:tc>
          <w:tcPr>
            <w:tcW w:w="1300" w:type="dxa"/>
            <w:vAlign w:val="top"/>
          </w:tcPr>
          <w:p w14:paraId="27366B64">
            <w:pPr>
              <w:pStyle w:val="28"/>
              <w:widowControl/>
              <w:spacing w:before="153" w:line="216" w:lineRule="auto"/>
              <w:ind w:left="413"/>
              <w:jc w:val="left"/>
              <w:rPr>
                <w:color w:val="auto"/>
                <w:kern w:val="0"/>
              </w:rPr>
            </w:pPr>
            <w:r>
              <w:rPr>
                <w:color w:val="auto"/>
                <w:spacing w:val="-5"/>
                <w:kern w:val="0"/>
              </w:rPr>
              <w:t>姓名</w:t>
            </w:r>
          </w:p>
        </w:tc>
        <w:tc>
          <w:tcPr>
            <w:tcW w:w="1400" w:type="dxa"/>
            <w:gridSpan w:val="2"/>
            <w:vAlign w:val="top"/>
          </w:tcPr>
          <w:p w14:paraId="13934229">
            <w:pPr>
              <w:pStyle w:val="28"/>
              <w:widowControl/>
              <w:spacing w:before="154" w:line="215" w:lineRule="auto"/>
              <w:ind w:left="256"/>
              <w:jc w:val="left"/>
              <w:rPr>
                <w:color w:val="auto"/>
                <w:kern w:val="0"/>
              </w:rPr>
            </w:pPr>
            <w:r>
              <w:rPr>
                <w:color w:val="auto"/>
                <w:spacing w:val="-11"/>
                <w:kern w:val="0"/>
              </w:rPr>
              <w:t>出生年月</w:t>
            </w:r>
          </w:p>
        </w:tc>
        <w:tc>
          <w:tcPr>
            <w:tcW w:w="1577" w:type="dxa"/>
            <w:vAlign w:val="top"/>
          </w:tcPr>
          <w:p w14:paraId="3F6A5F38">
            <w:pPr>
              <w:pStyle w:val="28"/>
              <w:widowControl/>
              <w:spacing w:before="153" w:line="216" w:lineRule="auto"/>
              <w:ind w:left="569"/>
              <w:jc w:val="left"/>
              <w:rPr>
                <w:color w:val="auto"/>
                <w:kern w:val="0"/>
              </w:rPr>
            </w:pPr>
            <w:r>
              <w:rPr>
                <w:color w:val="auto"/>
                <w:spacing w:val="-12"/>
                <w:kern w:val="0"/>
              </w:rPr>
              <w:t>学历</w:t>
            </w:r>
          </w:p>
        </w:tc>
        <w:tc>
          <w:tcPr>
            <w:tcW w:w="1366" w:type="dxa"/>
            <w:vAlign w:val="top"/>
          </w:tcPr>
          <w:p w14:paraId="1C386646">
            <w:pPr>
              <w:pStyle w:val="28"/>
              <w:widowControl/>
              <w:spacing w:before="153" w:line="214" w:lineRule="auto"/>
              <w:ind w:left="188"/>
              <w:jc w:val="left"/>
              <w:rPr>
                <w:color w:val="auto"/>
                <w:kern w:val="0"/>
              </w:rPr>
            </w:pPr>
            <w:r>
              <w:rPr>
                <w:color w:val="auto"/>
                <w:spacing w:val="-5"/>
                <w:kern w:val="0"/>
              </w:rPr>
              <w:t>职称</w:t>
            </w:r>
            <w:r>
              <w:rPr>
                <w:rFonts w:ascii="Times New Roman" w:hAnsi="Times New Roman" w:eastAsia="Times New Roman" w:cs="Times New Roman"/>
                <w:color w:val="auto"/>
                <w:spacing w:val="-5"/>
                <w:kern w:val="0"/>
              </w:rPr>
              <w:t>/</w:t>
            </w:r>
            <w:r>
              <w:rPr>
                <w:color w:val="auto"/>
                <w:spacing w:val="-5"/>
                <w:kern w:val="0"/>
              </w:rPr>
              <w:t>职务</w:t>
            </w:r>
          </w:p>
        </w:tc>
        <w:tc>
          <w:tcPr>
            <w:tcW w:w="1582" w:type="dxa"/>
            <w:vAlign w:val="top"/>
          </w:tcPr>
          <w:p w14:paraId="11DC0ADC">
            <w:pPr>
              <w:pStyle w:val="28"/>
              <w:widowControl/>
              <w:spacing w:before="154" w:line="214" w:lineRule="auto"/>
              <w:ind w:left="332"/>
              <w:jc w:val="left"/>
              <w:rPr>
                <w:color w:val="auto"/>
                <w:kern w:val="0"/>
              </w:rPr>
            </w:pPr>
            <w:r>
              <w:rPr>
                <w:color w:val="auto"/>
                <w:spacing w:val="-5"/>
                <w:kern w:val="0"/>
              </w:rPr>
              <w:t>手机号码</w:t>
            </w:r>
          </w:p>
        </w:tc>
        <w:tc>
          <w:tcPr>
            <w:tcW w:w="1787" w:type="dxa"/>
            <w:tcBorders>
              <w:right w:val="single" w:color="000000" w:sz="6" w:space="0"/>
            </w:tcBorders>
            <w:vAlign w:val="top"/>
          </w:tcPr>
          <w:p w14:paraId="3BAF1FD8">
            <w:pPr>
              <w:pStyle w:val="28"/>
              <w:widowControl/>
              <w:spacing w:before="154" w:line="217" w:lineRule="auto"/>
              <w:ind w:left="538"/>
              <w:jc w:val="left"/>
              <w:rPr>
                <w:color w:val="auto"/>
                <w:kern w:val="0"/>
              </w:rPr>
            </w:pPr>
            <w:r>
              <w:rPr>
                <w:color w:val="auto"/>
                <w:spacing w:val="-2"/>
                <w:kern w:val="0"/>
              </w:rPr>
              <w:t>微信号</w:t>
            </w:r>
          </w:p>
        </w:tc>
      </w:tr>
      <w:tr w14:paraId="3DADC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948" w:type="dxa"/>
            <w:gridSpan w:val="2"/>
            <w:tcBorders>
              <w:left w:val="single" w:color="000000" w:sz="6" w:space="0"/>
            </w:tcBorders>
            <w:vAlign w:val="top"/>
          </w:tcPr>
          <w:p w14:paraId="55D3FFAF">
            <w:pPr>
              <w:widowControl/>
              <w:kinsoku w:val="0"/>
              <w:autoSpaceDE w:val="0"/>
              <w:autoSpaceDN w:val="0"/>
              <w:adjustRightInd w:val="0"/>
              <w:snapToGrid w:val="0"/>
              <w:spacing w:before="118" w:line="188" w:lineRule="auto"/>
              <w:ind w:left="432"/>
              <w:jc w:val="left"/>
              <w:textAlignment w:val="baseline"/>
              <w:rPr>
                <w:rFonts w:ascii="Times New Roman" w:hAnsi="Times New Roman" w:eastAsia="Times New Roman" w:cs="Times New Roman"/>
                <w:snapToGrid w:val="0"/>
                <w:color w:val="auto"/>
                <w:kern w:val="0"/>
                <w:sz w:val="24"/>
                <w:szCs w:val="24"/>
                <w:lang w:eastAsia="en-US"/>
              </w:rPr>
            </w:pPr>
            <w:r>
              <w:rPr>
                <w:rFonts w:ascii="Times New Roman" w:hAnsi="Times New Roman" w:eastAsia="Times New Roman" w:cs="Times New Roman"/>
                <w:snapToGrid w:val="0"/>
                <w:color w:val="auto"/>
                <w:kern w:val="0"/>
                <w:sz w:val="24"/>
                <w:szCs w:val="24"/>
                <w:lang w:eastAsia="en-US"/>
              </w:rPr>
              <w:t>1</w:t>
            </w:r>
          </w:p>
        </w:tc>
        <w:tc>
          <w:tcPr>
            <w:tcW w:w="1300" w:type="dxa"/>
            <w:vAlign w:val="top"/>
          </w:tcPr>
          <w:p w14:paraId="4D241F43">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400" w:type="dxa"/>
            <w:gridSpan w:val="2"/>
            <w:vAlign w:val="top"/>
          </w:tcPr>
          <w:p w14:paraId="707EA276">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577" w:type="dxa"/>
            <w:vAlign w:val="top"/>
          </w:tcPr>
          <w:p w14:paraId="49181213">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366" w:type="dxa"/>
            <w:vAlign w:val="top"/>
          </w:tcPr>
          <w:p w14:paraId="35F7E401">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582" w:type="dxa"/>
            <w:vAlign w:val="top"/>
          </w:tcPr>
          <w:p w14:paraId="3ACC6C6F">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787" w:type="dxa"/>
            <w:tcBorders>
              <w:right w:val="single" w:color="000000" w:sz="6" w:space="0"/>
            </w:tcBorders>
            <w:vAlign w:val="top"/>
          </w:tcPr>
          <w:p w14:paraId="624CA8D2">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r>
      <w:tr w14:paraId="14B16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jc w:val="center"/>
        </w:trPr>
        <w:tc>
          <w:tcPr>
            <w:tcW w:w="948" w:type="dxa"/>
            <w:gridSpan w:val="2"/>
            <w:tcBorders>
              <w:left w:val="single" w:color="000000" w:sz="6" w:space="0"/>
            </w:tcBorders>
            <w:vAlign w:val="top"/>
          </w:tcPr>
          <w:p w14:paraId="048100A5">
            <w:pPr>
              <w:widowControl/>
              <w:kinsoku w:val="0"/>
              <w:autoSpaceDE w:val="0"/>
              <w:autoSpaceDN w:val="0"/>
              <w:adjustRightInd w:val="0"/>
              <w:snapToGrid w:val="0"/>
              <w:spacing w:before="142" w:line="188" w:lineRule="auto"/>
              <w:ind w:left="409"/>
              <w:jc w:val="left"/>
              <w:textAlignment w:val="baseline"/>
              <w:rPr>
                <w:rFonts w:ascii="Times New Roman" w:hAnsi="Times New Roman" w:eastAsia="Times New Roman" w:cs="Times New Roman"/>
                <w:snapToGrid w:val="0"/>
                <w:color w:val="auto"/>
                <w:kern w:val="0"/>
                <w:sz w:val="24"/>
                <w:szCs w:val="24"/>
                <w:lang w:eastAsia="en-US"/>
              </w:rPr>
            </w:pPr>
            <w:r>
              <w:rPr>
                <w:rFonts w:ascii="Times New Roman" w:hAnsi="Times New Roman" w:eastAsia="Times New Roman" w:cs="Times New Roman"/>
                <w:snapToGrid w:val="0"/>
                <w:color w:val="auto"/>
                <w:kern w:val="0"/>
                <w:sz w:val="24"/>
                <w:szCs w:val="24"/>
                <w:lang w:eastAsia="en-US"/>
              </w:rPr>
              <w:t>2</w:t>
            </w:r>
          </w:p>
        </w:tc>
        <w:tc>
          <w:tcPr>
            <w:tcW w:w="1300" w:type="dxa"/>
            <w:vAlign w:val="top"/>
          </w:tcPr>
          <w:p w14:paraId="64B53BC4">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400" w:type="dxa"/>
            <w:gridSpan w:val="2"/>
            <w:vAlign w:val="top"/>
          </w:tcPr>
          <w:p w14:paraId="25A1E09D">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577" w:type="dxa"/>
            <w:vAlign w:val="top"/>
          </w:tcPr>
          <w:p w14:paraId="21DEC405">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366" w:type="dxa"/>
            <w:vAlign w:val="top"/>
          </w:tcPr>
          <w:p w14:paraId="28E8451A">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582" w:type="dxa"/>
            <w:vAlign w:val="top"/>
          </w:tcPr>
          <w:p w14:paraId="4C87B87B">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787" w:type="dxa"/>
            <w:tcBorders>
              <w:right w:val="single" w:color="000000" w:sz="6" w:space="0"/>
            </w:tcBorders>
            <w:vAlign w:val="top"/>
          </w:tcPr>
          <w:p w14:paraId="7D206C98">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r>
      <w:tr w14:paraId="6C16C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jc w:val="center"/>
        </w:trPr>
        <w:tc>
          <w:tcPr>
            <w:tcW w:w="948" w:type="dxa"/>
            <w:gridSpan w:val="2"/>
            <w:tcBorders>
              <w:left w:val="single" w:color="000000" w:sz="6" w:space="0"/>
            </w:tcBorders>
            <w:vAlign w:val="top"/>
          </w:tcPr>
          <w:p w14:paraId="69807518">
            <w:pPr>
              <w:widowControl/>
              <w:kinsoku w:val="0"/>
              <w:autoSpaceDE w:val="0"/>
              <w:autoSpaceDN w:val="0"/>
              <w:adjustRightInd w:val="0"/>
              <w:snapToGrid w:val="0"/>
              <w:spacing w:before="154" w:line="188" w:lineRule="auto"/>
              <w:ind w:left="414"/>
              <w:jc w:val="left"/>
              <w:textAlignment w:val="baseline"/>
              <w:rPr>
                <w:rFonts w:ascii="Times New Roman" w:hAnsi="Times New Roman" w:eastAsia="Times New Roman" w:cs="Times New Roman"/>
                <w:snapToGrid w:val="0"/>
                <w:color w:val="auto"/>
                <w:kern w:val="0"/>
                <w:sz w:val="24"/>
                <w:szCs w:val="24"/>
                <w:lang w:eastAsia="en-US"/>
              </w:rPr>
            </w:pPr>
            <w:r>
              <w:rPr>
                <w:rFonts w:ascii="Times New Roman" w:hAnsi="Times New Roman" w:eastAsia="Times New Roman" w:cs="Times New Roman"/>
                <w:snapToGrid w:val="0"/>
                <w:color w:val="auto"/>
                <w:kern w:val="0"/>
                <w:sz w:val="24"/>
                <w:szCs w:val="24"/>
                <w:lang w:eastAsia="en-US"/>
              </w:rPr>
              <w:t>3</w:t>
            </w:r>
          </w:p>
        </w:tc>
        <w:tc>
          <w:tcPr>
            <w:tcW w:w="1300" w:type="dxa"/>
            <w:vAlign w:val="top"/>
          </w:tcPr>
          <w:p w14:paraId="53079BC2">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400" w:type="dxa"/>
            <w:gridSpan w:val="2"/>
            <w:vAlign w:val="top"/>
          </w:tcPr>
          <w:p w14:paraId="2E16B2FA">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577" w:type="dxa"/>
            <w:vAlign w:val="top"/>
          </w:tcPr>
          <w:p w14:paraId="59EE06FF">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366" w:type="dxa"/>
            <w:vAlign w:val="top"/>
          </w:tcPr>
          <w:p w14:paraId="7AFF0FC9">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582" w:type="dxa"/>
            <w:vAlign w:val="top"/>
          </w:tcPr>
          <w:p w14:paraId="106AB382">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787" w:type="dxa"/>
            <w:tcBorders>
              <w:right w:val="single" w:color="000000" w:sz="6" w:space="0"/>
            </w:tcBorders>
            <w:vAlign w:val="top"/>
          </w:tcPr>
          <w:p w14:paraId="243B21B5">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r>
      <w:tr w14:paraId="24D6E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jc w:val="center"/>
        </w:trPr>
        <w:tc>
          <w:tcPr>
            <w:tcW w:w="948" w:type="dxa"/>
            <w:gridSpan w:val="2"/>
            <w:tcBorders>
              <w:left w:val="single" w:color="000000" w:sz="6" w:space="0"/>
            </w:tcBorders>
            <w:vAlign w:val="top"/>
          </w:tcPr>
          <w:p w14:paraId="6BF8FC75">
            <w:pPr>
              <w:widowControl/>
              <w:kinsoku w:val="0"/>
              <w:autoSpaceDE w:val="0"/>
              <w:autoSpaceDN w:val="0"/>
              <w:adjustRightInd w:val="0"/>
              <w:snapToGrid w:val="0"/>
              <w:spacing w:before="135" w:line="188" w:lineRule="auto"/>
              <w:ind w:left="408"/>
              <w:jc w:val="left"/>
              <w:textAlignment w:val="baseline"/>
              <w:rPr>
                <w:rFonts w:ascii="Times New Roman" w:hAnsi="Times New Roman" w:eastAsia="Times New Roman" w:cs="Times New Roman"/>
                <w:snapToGrid w:val="0"/>
                <w:color w:val="auto"/>
                <w:kern w:val="0"/>
                <w:sz w:val="24"/>
                <w:szCs w:val="24"/>
                <w:lang w:eastAsia="en-US"/>
              </w:rPr>
            </w:pPr>
            <w:r>
              <w:rPr>
                <w:rFonts w:ascii="Times New Roman" w:hAnsi="Times New Roman" w:eastAsia="Times New Roman" w:cs="Times New Roman"/>
                <w:snapToGrid w:val="0"/>
                <w:color w:val="auto"/>
                <w:kern w:val="0"/>
                <w:sz w:val="24"/>
                <w:szCs w:val="24"/>
                <w:lang w:eastAsia="en-US"/>
              </w:rPr>
              <w:t>4</w:t>
            </w:r>
          </w:p>
        </w:tc>
        <w:tc>
          <w:tcPr>
            <w:tcW w:w="1300" w:type="dxa"/>
            <w:vAlign w:val="top"/>
          </w:tcPr>
          <w:p w14:paraId="10492537">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400" w:type="dxa"/>
            <w:gridSpan w:val="2"/>
            <w:vAlign w:val="top"/>
          </w:tcPr>
          <w:p w14:paraId="4993DAF5">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577" w:type="dxa"/>
            <w:vAlign w:val="top"/>
          </w:tcPr>
          <w:p w14:paraId="32490DB1">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366" w:type="dxa"/>
            <w:vAlign w:val="top"/>
          </w:tcPr>
          <w:p w14:paraId="31CB85F5">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582" w:type="dxa"/>
            <w:vAlign w:val="top"/>
          </w:tcPr>
          <w:p w14:paraId="5F6554C6">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c>
          <w:tcPr>
            <w:tcW w:w="1787" w:type="dxa"/>
            <w:tcBorders>
              <w:right w:val="single" w:color="000000" w:sz="6" w:space="0"/>
            </w:tcBorders>
            <w:vAlign w:val="top"/>
          </w:tcPr>
          <w:p w14:paraId="2A706D45">
            <w:pPr>
              <w:widowControl/>
              <w:kinsoku w:val="0"/>
              <w:autoSpaceDE w:val="0"/>
              <w:autoSpaceDN w:val="0"/>
              <w:adjustRightInd w:val="0"/>
              <w:snapToGrid w:val="0"/>
              <w:jc w:val="left"/>
              <w:textAlignment w:val="baseline"/>
              <w:rPr>
                <w:rFonts w:ascii="Arial" w:hAnsi="Arial" w:eastAsia="Arial" w:cs="Arial"/>
                <w:snapToGrid w:val="0"/>
                <w:color w:val="auto"/>
                <w:kern w:val="0"/>
                <w:sz w:val="21"/>
                <w:szCs w:val="21"/>
                <w:lang w:eastAsia="en-US"/>
              </w:rPr>
            </w:pPr>
          </w:p>
        </w:tc>
      </w:tr>
      <w:tr w14:paraId="7251E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3648" w:type="dxa"/>
            <w:gridSpan w:val="5"/>
            <w:tcBorders>
              <w:left w:val="single" w:color="000000" w:sz="6" w:space="0"/>
              <w:right w:val="single" w:color="000000" w:sz="6" w:space="0"/>
            </w:tcBorders>
            <w:vAlign w:val="top"/>
          </w:tcPr>
          <w:p w14:paraId="55B7C710">
            <w:pPr>
              <w:pStyle w:val="28"/>
              <w:widowControl/>
              <w:spacing w:before="187" w:line="213" w:lineRule="auto"/>
              <w:ind w:left="382"/>
              <w:jc w:val="left"/>
              <w:rPr>
                <w:color w:val="auto"/>
                <w:kern w:val="0"/>
              </w:rPr>
            </w:pPr>
            <w:r>
              <w:rPr>
                <w:color w:val="auto"/>
                <w:spacing w:val="-1"/>
                <w:kern w:val="0"/>
              </w:rPr>
              <w:t>虚拟仿真实验教学软件链接</w:t>
            </w:r>
          </w:p>
        </w:tc>
        <w:tc>
          <w:tcPr>
            <w:tcW w:w="6312" w:type="dxa"/>
            <w:gridSpan w:val="4"/>
            <w:tcBorders>
              <w:left w:val="single" w:color="000000" w:sz="6" w:space="0"/>
              <w:right w:val="single" w:color="000000" w:sz="6" w:space="0"/>
            </w:tcBorders>
            <w:vAlign w:val="top"/>
          </w:tcPr>
          <w:p w14:paraId="5CFAC161">
            <w:pPr>
              <w:pStyle w:val="28"/>
              <w:widowControl/>
              <w:spacing w:before="38" w:line="214" w:lineRule="auto"/>
              <w:ind w:left="121" w:right="101" w:hanging="5"/>
              <w:jc w:val="left"/>
              <w:rPr>
                <w:color w:val="auto"/>
                <w:kern w:val="0"/>
              </w:rPr>
            </w:pPr>
            <w:r>
              <w:rPr>
                <w:color w:val="auto"/>
                <w:spacing w:val="3"/>
                <w:kern w:val="0"/>
              </w:rPr>
              <w:t xml:space="preserve">无需使用者二次登录即可访问和浏览，请确保相关链接在 </w:t>
            </w:r>
            <w:r>
              <w:rPr>
                <w:color w:val="auto"/>
                <w:spacing w:val="-4"/>
                <w:kern w:val="0"/>
              </w:rPr>
              <w:t>活动期间（</w:t>
            </w:r>
            <w:r>
              <w:rPr>
                <w:rFonts w:ascii="Times New Roman" w:hAnsi="Times New Roman" w:eastAsia="Times New Roman" w:cs="Times New Roman"/>
                <w:color w:val="auto"/>
                <w:spacing w:val="-4"/>
                <w:kern w:val="0"/>
              </w:rPr>
              <w:t>202</w:t>
            </w:r>
            <w:r>
              <w:rPr>
                <w:rFonts w:hint="eastAsia" w:ascii="Times New Roman" w:hAnsi="Times New Roman" w:eastAsia="宋体" w:cs="Times New Roman"/>
                <w:color w:val="auto"/>
                <w:spacing w:val="-4"/>
                <w:kern w:val="0"/>
                <w:lang w:val="en-US" w:eastAsia="zh-CN"/>
              </w:rPr>
              <w:t>6</w:t>
            </w:r>
            <w:r>
              <w:rPr>
                <w:color w:val="auto"/>
                <w:spacing w:val="-4"/>
                <w:kern w:val="0"/>
              </w:rPr>
              <w:t>年</w:t>
            </w:r>
            <w:r>
              <w:rPr>
                <w:rFonts w:hint="eastAsia"/>
                <w:color w:val="auto"/>
                <w:spacing w:val="-4"/>
                <w:kern w:val="0"/>
                <w:lang w:val="en-US" w:eastAsia="zh-CN"/>
              </w:rPr>
              <w:t>6</w:t>
            </w:r>
            <w:r>
              <w:rPr>
                <w:color w:val="auto"/>
                <w:spacing w:val="-4"/>
                <w:kern w:val="0"/>
              </w:rPr>
              <w:t>月</w:t>
            </w:r>
            <w:r>
              <w:rPr>
                <w:rFonts w:ascii="Times New Roman" w:hAnsi="Times New Roman" w:eastAsia="Times New Roman" w:cs="Times New Roman"/>
                <w:color w:val="auto"/>
                <w:spacing w:val="-4"/>
                <w:kern w:val="0"/>
              </w:rPr>
              <w:t>-202</w:t>
            </w:r>
            <w:r>
              <w:rPr>
                <w:rFonts w:hint="eastAsia" w:ascii="Times New Roman" w:hAnsi="Times New Roman" w:eastAsia="宋体" w:cs="Times New Roman"/>
                <w:color w:val="auto"/>
                <w:spacing w:val="-4"/>
                <w:kern w:val="0"/>
                <w:lang w:val="en-US" w:eastAsia="zh-CN"/>
              </w:rPr>
              <w:t>7</w:t>
            </w:r>
            <w:r>
              <w:rPr>
                <w:color w:val="auto"/>
                <w:spacing w:val="-4"/>
                <w:kern w:val="0"/>
              </w:rPr>
              <w:t>年</w:t>
            </w:r>
            <w:r>
              <w:rPr>
                <w:rFonts w:ascii="Times New Roman" w:hAnsi="Times New Roman" w:eastAsia="Times New Roman" w:cs="Times New Roman"/>
                <w:color w:val="auto"/>
                <w:spacing w:val="-4"/>
                <w:kern w:val="0"/>
              </w:rPr>
              <w:t>8</w:t>
            </w:r>
            <w:r>
              <w:rPr>
                <w:color w:val="auto"/>
                <w:spacing w:val="-4"/>
                <w:kern w:val="0"/>
              </w:rPr>
              <w:t>月）可正常访问</w:t>
            </w:r>
          </w:p>
        </w:tc>
      </w:tr>
      <w:tr w14:paraId="4F0AF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4" w:hRule="atLeast"/>
          <w:jc w:val="center"/>
        </w:trPr>
        <w:tc>
          <w:tcPr>
            <w:tcW w:w="9960" w:type="dxa"/>
            <w:gridSpan w:val="9"/>
            <w:tcBorders>
              <w:left w:val="single" w:color="000000" w:sz="6" w:space="0"/>
              <w:right w:val="single" w:color="000000" w:sz="6" w:space="0"/>
            </w:tcBorders>
            <w:vAlign w:val="top"/>
          </w:tcPr>
          <w:p w14:paraId="32C0F283">
            <w:pPr>
              <w:pStyle w:val="28"/>
              <w:widowControl/>
              <w:spacing w:before="39" w:line="227" w:lineRule="auto"/>
              <w:ind w:left="105" w:right="101" w:firstLine="11"/>
              <w:jc w:val="left"/>
              <w:rPr>
                <w:color w:val="auto"/>
                <w:spacing w:val="-2"/>
                <w:kern w:val="0"/>
              </w:rPr>
            </w:pPr>
            <w:r>
              <w:rPr>
                <w:color w:val="auto"/>
                <w:spacing w:val="-3"/>
                <w:kern w:val="0"/>
              </w:rPr>
              <w:t>案例特色和创新点（简要介绍该案例在虚拟仿真实验教学理念创新、教学内容创新、教学设计</w:t>
            </w:r>
            <w:r>
              <w:rPr>
                <w:color w:val="auto"/>
                <w:spacing w:val="-1"/>
                <w:kern w:val="0"/>
              </w:rPr>
              <w:t>创新、教学方式方法创新、考核评价创新和技术手段创新</w:t>
            </w:r>
            <w:r>
              <w:rPr>
                <w:rFonts w:hint="eastAsia"/>
                <w:color w:val="auto"/>
                <w:spacing w:val="-1"/>
                <w:kern w:val="0"/>
                <w:lang w:val="en-US" w:eastAsia="zh-CN"/>
              </w:rPr>
              <w:t>等</w:t>
            </w:r>
            <w:r>
              <w:rPr>
                <w:color w:val="auto"/>
                <w:spacing w:val="-1"/>
                <w:kern w:val="0"/>
              </w:rPr>
              <w:t>方</w:t>
            </w:r>
            <w:r>
              <w:rPr>
                <w:color w:val="auto"/>
                <w:spacing w:val="-2"/>
                <w:kern w:val="0"/>
              </w:rPr>
              <w:t>面的情况，不超过1000字）</w:t>
            </w:r>
          </w:p>
          <w:p w14:paraId="4FD5173B">
            <w:pPr>
              <w:pStyle w:val="28"/>
              <w:widowControl/>
              <w:spacing w:before="39" w:line="227" w:lineRule="auto"/>
              <w:ind w:left="105" w:right="101" w:firstLine="11"/>
              <w:jc w:val="left"/>
              <w:rPr>
                <w:color w:val="auto"/>
                <w:spacing w:val="-2"/>
                <w:kern w:val="0"/>
              </w:rPr>
            </w:pPr>
          </w:p>
          <w:p w14:paraId="46363CE4">
            <w:pPr>
              <w:pStyle w:val="28"/>
              <w:widowControl/>
              <w:spacing w:before="39" w:line="227" w:lineRule="auto"/>
              <w:ind w:left="105" w:right="101" w:firstLine="11"/>
              <w:jc w:val="left"/>
              <w:rPr>
                <w:color w:val="auto"/>
                <w:spacing w:val="-2"/>
                <w:kern w:val="0"/>
              </w:rPr>
            </w:pPr>
          </w:p>
          <w:p w14:paraId="31B48D86">
            <w:pPr>
              <w:pStyle w:val="28"/>
              <w:widowControl/>
              <w:spacing w:before="39" w:line="227" w:lineRule="auto"/>
              <w:ind w:left="105" w:right="101" w:firstLine="11"/>
              <w:jc w:val="left"/>
              <w:rPr>
                <w:color w:val="auto"/>
                <w:spacing w:val="-2"/>
                <w:kern w:val="0"/>
              </w:rPr>
            </w:pPr>
          </w:p>
          <w:p w14:paraId="47614E27">
            <w:pPr>
              <w:pStyle w:val="28"/>
              <w:widowControl/>
              <w:spacing w:before="39" w:line="227" w:lineRule="auto"/>
              <w:ind w:left="105" w:right="101" w:firstLine="11"/>
              <w:jc w:val="left"/>
              <w:rPr>
                <w:color w:val="auto"/>
                <w:spacing w:val="-2"/>
                <w:kern w:val="0"/>
              </w:rPr>
            </w:pPr>
          </w:p>
          <w:p w14:paraId="0FA28E86">
            <w:pPr>
              <w:pStyle w:val="28"/>
              <w:widowControl/>
              <w:spacing w:before="39" w:line="227" w:lineRule="auto"/>
              <w:ind w:left="105" w:right="101" w:firstLine="11"/>
              <w:jc w:val="left"/>
              <w:rPr>
                <w:color w:val="auto"/>
                <w:spacing w:val="-2"/>
                <w:kern w:val="0"/>
              </w:rPr>
            </w:pPr>
          </w:p>
          <w:p w14:paraId="5B91B52E">
            <w:pPr>
              <w:pStyle w:val="28"/>
              <w:widowControl/>
              <w:spacing w:before="39" w:line="227" w:lineRule="auto"/>
              <w:ind w:left="105" w:right="101" w:firstLine="11"/>
              <w:jc w:val="left"/>
              <w:rPr>
                <w:color w:val="auto"/>
                <w:spacing w:val="-2"/>
                <w:kern w:val="0"/>
              </w:rPr>
            </w:pPr>
          </w:p>
          <w:p w14:paraId="211A4856">
            <w:pPr>
              <w:pStyle w:val="28"/>
              <w:widowControl/>
              <w:spacing w:before="39" w:line="227" w:lineRule="auto"/>
              <w:ind w:left="105" w:right="101" w:firstLine="11"/>
              <w:jc w:val="left"/>
              <w:rPr>
                <w:color w:val="auto"/>
                <w:spacing w:val="-2"/>
                <w:kern w:val="0"/>
              </w:rPr>
            </w:pPr>
          </w:p>
          <w:p w14:paraId="57876C2D">
            <w:pPr>
              <w:pStyle w:val="28"/>
              <w:widowControl/>
              <w:spacing w:before="39" w:line="227" w:lineRule="auto"/>
              <w:ind w:left="105" w:right="101" w:firstLine="11"/>
              <w:jc w:val="left"/>
              <w:rPr>
                <w:color w:val="auto"/>
                <w:spacing w:val="-2"/>
                <w:kern w:val="0"/>
              </w:rPr>
            </w:pPr>
          </w:p>
        </w:tc>
      </w:tr>
      <w:tr w14:paraId="706DD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6" w:hRule="atLeast"/>
          <w:jc w:val="center"/>
        </w:trPr>
        <w:tc>
          <w:tcPr>
            <w:tcW w:w="9960" w:type="dxa"/>
            <w:gridSpan w:val="9"/>
            <w:tcBorders>
              <w:left w:val="single" w:color="000000" w:sz="6" w:space="0"/>
              <w:right w:val="single" w:color="000000" w:sz="6" w:space="0"/>
            </w:tcBorders>
            <w:vAlign w:val="top"/>
          </w:tcPr>
          <w:p w14:paraId="70B1D6FD">
            <w:pPr>
              <w:pStyle w:val="28"/>
              <w:widowControl/>
              <w:spacing w:before="42" w:line="231" w:lineRule="auto"/>
              <w:ind w:left="111" w:right="52" w:firstLine="43"/>
              <w:jc w:val="both"/>
              <w:rPr>
                <w:color w:val="auto"/>
                <w:spacing w:val="-2"/>
                <w:kern w:val="0"/>
              </w:rPr>
            </w:pPr>
            <w:r>
              <w:rPr>
                <w:color w:val="auto"/>
                <w:spacing w:val="-4"/>
                <w:kern w:val="0"/>
              </w:rPr>
              <w:t>目标和实施过程（结合专业人才培养要求，具体阐述本案例所解决的教学重点、难点问题以及</w:t>
            </w:r>
            <w:r>
              <w:rPr>
                <w:color w:val="auto"/>
                <w:spacing w:val="-1"/>
                <w:kern w:val="0"/>
              </w:rPr>
              <w:t>所要达成的教学目标和案例具体实施过程，包括虚</w:t>
            </w:r>
            <w:r>
              <w:rPr>
                <w:color w:val="auto"/>
                <w:spacing w:val="-2"/>
                <w:kern w:val="0"/>
              </w:rPr>
              <w:t>拟仿真实验教学环境建设、教学活动设计、教学方法、评价方法等，不超过5000字）</w:t>
            </w:r>
          </w:p>
          <w:p w14:paraId="79111669">
            <w:pPr>
              <w:pStyle w:val="28"/>
              <w:widowControl/>
              <w:spacing w:before="42" w:line="231" w:lineRule="auto"/>
              <w:ind w:right="52"/>
              <w:jc w:val="both"/>
              <w:rPr>
                <w:color w:val="auto"/>
                <w:spacing w:val="-2"/>
                <w:kern w:val="0"/>
              </w:rPr>
            </w:pPr>
          </w:p>
          <w:p w14:paraId="4770CAD6">
            <w:pPr>
              <w:pStyle w:val="28"/>
              <w:widowControl/>
              <w:spacing w:before="42" w:line="231" w:lineRule="auto"/>
              <w:ind w:left="111" w:right="52" w:firstLine="43"/>
              <w:jc w:val="both"/>
              <w:rPr>
                <w:color w:val="auto"/>
                <w:spacing w:val="-2"/>
                <w:kern w:val="0"/>
              </w:rPr>
            </w:pPr>
          </w:p>
          <w:p w14:paraId="4D82C497">
            <w:pPr>
              <w:pStyle w:val="28"/>
              <w:widowControl/>
              <w:spacing w:before="42" w:line="231" w:lineRule="auto"/>
              <w:ind w:left="111" w:right="52" w:firstLine="43"/>
              <w:jc w:val="both"/>
              <w:rPr>
                <w:color w:val="auto"/>
                <w:spacing w:val="-2"/>
                <w:kern w:val="0"/>
              </w:rPr>
            </w:pPr>
          </w:p>
          <w:p w14:paraId="638EFB3F">
            <w:pPr>
              <w:pStyle w:val="28"/>
              <w:widowControl/>
              <w:spacing w:before="42" w:line="231" w:lineRule="auto"/>
              <w:ind w:left="111" w:right="52" w:firstLine="43"/>
              <w:jc w:val="both"/>
              <w:rPr>
                <w:color w:val="auto"/>
                <w:spacing w:val="-2"/>
                <w:kern w:val="0"/>
              </w:rPr>
            </w:pPr>
          </w:p>
          <w:p w14:paraId="7DC39D6B">
            <w:pPr>
              <w:pStyle w:val="28"/>
              <w:widowControl/>
              <w:spacing w:before="42" w:line="231" w:lineRule="auto"/>
              <w:ind w:left="111" w:right="52" w:firstLine="43"/>
              <w:jc w:val="both"/>
              <w:rPr>
                <w:color w:val="auto"/>
                <w:spacing w:val="-2"/>
                <w:kern w:val="0"/>
              </w:rPr>
            </w:pPr>
          </w:p>
          <w:p w14:paraId="17C488AC">
            <w:pPr>
              <w:pStyle w:val="28"/>
              <w:widowControl/>
              <w:spacing w:before="42" w:line="231" w:lineRule="auto"/>
              <w:ind w:right="52"/>
              <w:jc w:val="both"/>
              <w:rPr>
                <w:color w:val="auto"/>
                <w:spacing w:val="-2"/>
                <w:kern w:val="0"/>
              </w:rPr>
            </w:pPr>
            <w:bookmarkStart w:id="26" w:name="_GoBack"/>
            <w:bookmarkEnd w:id="26"/>
          </w:p>
          <w:p w14:paraId="07400E4A">
            <w:pPr>
              <w:pStyle w:val="28"/>
              <w:widowControl/>
              <w:spacing w:before="42" w:line="231" w:lineRule="auto"/>
              <w:ind w:left="111" w:right="52" w:firstLine="43"/>
              <w:jc w:val="both"/>
              <w:rPr>
                <w:color w:val="auto"/>
                <w:spacing w:val="-2"/>
                <w:kern w:val="0"/>
              </w:rPr>
            </w:pPr>
          </w:p>
          <w:p w14:paraId="6D599686">
            <w:pPr>
              <w:pStyle w:val="28"/>
              <w:widowControl/>
              <w:spacing w:before="42" w:line="231" w:lineRule="auto"/>
              <w:ind w:left="111" w:right="52" w:firstLine="43"/>
              <w:jc w:val="both"/>
              <w:rPr>
                <w:color w:val="auto"/>
                <w:spacing w:val="-2"/>
                <w:kern w:val="0"/>
              </w:rPr>
            </w:pPr>
          </w:p>
          <w:p w14:paraId="1283457D">
            <w:pPr>
              <w:pStyle w:val="28"/>
              <w:widowControl/>
              <w:spacing w:before="42" w:line="231" w:lineRule="auto"/>
              <w:ind w:left="111" w:right="52" w:firstLine="43"/>
              <w:jc w:val="both"/>
              <w:rPr>
                <w:color w:val="auto"/>
                <w:spacing w:val="-2"/>
                <w:kern w:val="0"/>
              </w:rPr>
            </w:pPr>
          </w:p>
        </w:tc>
      </w:tr>
      <w:tr w14:paraId="2C65C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7" w:hRule="atLeast"/>
          <w:jc w:val="center"/>
        </w:trPr>
        <w:tc>
          <w:tcPr>
            <w:tcW w:w="9960" w:type="dxa"/>
            <w:gridSpan w:val="9"/>
            <w:tcBorders>
              <w:top w:val="single" w:color="000000" w:sz="2" w:space="0"/>
              <w:bottom w:val="single" w:color="000000" w:sz="2" w:space="0"/>
            </w:tcBorders>
            <w:vAlign w:val="top"/>
          </w:tcPr>
          <w:p w14:paraId="5C52782B">
            <w:pPr>
              <w:pStyle w:val="28"/>
              <w:widowControl/>
              <w:spacing w:before="42" w:line="227" w:lineRule="auto"/>
              <w:ind w:left="111" w:right="103"/>
              <w:jc w:val="left"/>
              <w:rPr>
                <w:color w:val="auto"/>
                <w:kern w:val="0"/>
              </w:rPr>
            </w:pPr>
            <w:r>
              <w:rPr>
                <w:color w:val="auto"/>
                <w:kern w:val="0"/>
              </w:rPr>
              <w:t>教学效果(重点介绍该案例对学生能力培养、教师专业发展、专业水平提升、服务社会等方面</w:t>
            </w:r>
            <w:r>
              <w:rPr>
                <w:color w:val="auto"/>
                <w:spacing w:val="-3"/>
                <w:kern w:val="0"/>
              </w:rPr>
              <w:t>所起到的积极作用，不超过2000字)</w:t>
            </w:r>
          </w:p>
        </w:tc>
      </w:tr>
      <w:tr w14:paraId="42589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0" w:hRule="atLeast"/>
          <w:jc w:val="center"/>
        </w:trPr>
        <w:tc>
          <w:tcPr>
            <w:tcW w:w="9960" w:type="dxa"/>
            <w:gridSpan w:val="9"/>
            <w:tcBorders>
              <w:top w:val="single" w:color="000000" w:sz="2" w:space="0"/>
              <w:bottom w:val="single" w:color="000000" w:sz="2" w:space="0"/>
            </w:tcBorders>
            <w:vAlign w:val="top"/>
          </w:tcPr>
          <w:p w14:paraId="7AB81ACE">
            <w:pPr>
              <w:pStyle w:val="28"/>
              <w:widowControl/>
              <w:spacing w:before="37" w:line="214" w:lineRule="auto"/>
              <w:ind w:left="127"/>
              <w:jc w:val="left"/>
              <w:rPr>
                <w:color w:val="auto"/>
                <w:kern w:val="0"/>
              </w:rPr>
            </w:pPr>
            <w:r>
              <w:rPr>
                <w:color w:val="auto"/>
                <w:spacing w:val="-2"/>
                <w:kern w:val="0"/>
              </w:rPr>
              <w:t>总结反思（介绍基于本案例所进行的进一步思考，提出下一步可行性设想，不超过1000字）</w:t>
            </w:r>
          </w:p>
        </w:tc>
      </w:tr>
      <w:tr w14:paraId="1A002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6" w:hRule="atLeast"/>
          <w:jc w:val="center"/>
        </w:trPr>
        <w:tc>
          <w:tcPr>
            <w:tcW w:w="9960" w:type="dxa"/>
            <w:gridSpan w:val="9"/>
            <w:tcBorders>
              <w:top w:val="single" w:color="000000" w:sz="2" w:space="0"/>
            </w:tcBorders>
            <w:vAlign w:val="top"/>
          </w:tcPr>
          <w:p w14:paraId="4A09E056">
            <w:pPr>
              <w:pStyle w:val="28"/>
              <w:widowControl/>
              <w:spacing w:before="38" w:line="236" w:lineRule="auto"/>
              <w:ind w:left="126" w:right="308" w:hanging="15"/>
              <w:jc w:val="left"/>
              <w:rPr>
                <w:color w:val="auto"/>
                <w:spacing w:val="-2"/>
                <w:kern w:val="0"/>
              </w:rPr>
            </w:pPr>
            <w:r>
              <w:rPr>
                <w:color w:val="auto"/>
                <w:spacing w:val="-2"/>
                <w:kern w:val="0"/>
              </w:rPr>
              <w:t>其他材料列表（其他材料数量要求不超过5项，材料扫描后以</w:t>
            </w:r>
            <w:r>
              <w:rPr>
                <w:rFonts w:hint="eastAsia"/>
                <w:color w:val="auto"/>
                <w:spacing w:val="-2"/>
                <w:kern w:val="0"/>
                <w:lang w:val="en-US" w:eastAsia="zh-CN"/>
              </w:rPr>
              <w:t>PDF</w:t>
            </w:r>
            <w:r>
              <w:rPr>
                <w:color w:val="auto"/>
                <w:spacing w:val="-2"/>
                <w:kern w:val="0"/>
              </w:rPr>
              <w:t>、图片和视频格式上传）</w:t>
            </w:r>
          </w:p>
          <w:p w14:paraId="01FB297C">
            <w:pPr>
              <w:pStyle w:val="28"/>
              <w:widowControl/>
              <w:spacing w:before="38" w:line="236" w:lineRule="auto"/>
              <w:ind w:left="126" w:right="308" w:hanging="15"/>
              <w:jc w:val="left"/>
              <w:rPr>
                <w:color w:val="auto"/>
                <w:kern w:val="0"/>
              </w:rPr>
            </w:pPr>
            <w:r>
              <w:rPr>
                <w:color w:val="auto"/>
                <w:spacing w:val="-13"/>
                <w:kern w:val="0"/>
              </w:rPr>
              <w:t>1.</w:t>
            </w:r>
          </w:p>
          <w:p w14:paraId="7AC99693">
            <w:pPr>
              <w:pStyle w:val="28"/>
              <w:widowControl/>
              <w:spacing w:before="41" w:line="243" w:lineRule="auto"/>
              <w:ind w:left="119" w:right="9603"/>
              <w:jc w:val="both"/>
              <w:rPr>
                <w:color w:val="auto"/>
                <w:kern w:val="0"/>
              </w:rPr>
            </w:pPr>
            <w:r>
              <w:rPr>
                <w:color w:val="auto"/>
                <w:spacing w:val="-10"/>
                <w:kern w:val="0"/>
              </w:rPr>
              <w:t>2.</w:t>
            </w:r>
            <w:r>
              <w:rPr>
                <w:color w:val="auto"/>
                <w:kern w:val="0"/>
              </w:rPr>
              <w:t xml:space="preserve"> </w:t>
            </w:r>
            <w:r>
              <w:rPr>
                <w:color w:val="auto"/>
                <w:spacing w:val="-9"/>
                <w:kern w:val="0"/>
              </w:rPr>
              <w:t>3.</w:t>
            </w:r>
            <w:r>
              <w:rPr>
                <w:color w:val="auto"/>
                <w:kern w:val="0"/>
              </w:rPr>
              <w:t xml:space="preserve"> </w:t>
            </w:r>
            <w:r>
              <w:rPr>
                <w:color w:val="auto"/>
                <w:spacing w:val="-9"/>
                <w:kern w:val="0"/>
              </w:rPr>
              <w:t>4.</w:t>
            </w:r>
            <w:r>
              <w:rPr>
                <w:color w:val="auto"/>
                <w:kern w:val="0"/>
              </w:rPr>
              <w:t xml:space="preserve"> </w:t>
            </w:r>
            <w:r>
              <w:rPr>
                <w:color w:val="auto"/>
                <w:spacing w:val="-9"/>
                <w:kern w:val="0"/>
              </w:rPr>
              <w:t>5.</w:t>
            </w:r>
          </w:p>
        </w:tc>
      </w:tr>
      <w:tr w14:paraId="24715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0" w:hRule="atLeast"/>
          <w:jc w:val="center"/>
        </w:trPr>
        <w:tc>
          <w:tcPr>
            <w:tcW w:w="9960" w:type="dxa"/>
            <w:gridSpan w:val="9"/>
            <w:tcBorders>
              <w:bottom w:val="single" w:color="000000" w:sz="2" w:space="0"/>
            </w:tcBorders>
            <w:vAlign w:val="top"/>
          </w:tcPr>
          <w:p w14:paraId="1918089B">
            <w:pPr>
              <w:widowControl/>
              <w:kinsoku w:val="0"/>
              <w:autoSpaceDE w:val="0"/>
              <w:autoSpaceDN w:val="0"/>
              <w:adjustRightInd w:val="0"/>
              <w:snapToGrid w:val="0"/>
              <w:spacing w:line="309" w:lineRule="auto"/>
              <w:jc w:val="left"/>
              <w:textAlignment w:val="baseline"/>
              <w:rPr>
                <w:rFonts w:ascii="Arial" w:hAnsi="Arial" w:eastAsia="Arial" w:cs="Arial"/>
                <w:snapToGrid w:val="0"/>
                <w:color w:val="auto"/>
                <w:kern w:val="0"/>
                <w:sz w:val="21"/>
                <w:szCs w:val="21"/>
                <w:lang w:eastAsia="en-US"/>
              </w:rPr>
            </w:pPr>
          </w:p>
          <w:p w14:paraId="110261BD">
            <w:pPr>
              <w:widowControl/>
              <w:kinsoku w:val="0"/>
              <w:autoSpaceDE w:val="0"/>
              <w:autoSpaceDN w:val="0"/>
              <w:adjustRightInd w:val="0"/>
              <w:snapToGrid w:val="0"/>
              <w:spacing w:line="309" w:lineRule="auto"/>
              <w:jc w:val="left"/>
              <w:textAlignment w:val="baseline"/>
              <w:rPr>
                <w:rFonts w:ascii="Arial" w:hAnsi="Arial" w:eastAsia="Arial" w:cs="Arial"/>
                <w:snapToGrid w:val="0"/>
                <w:color w:val="auto"/>
                <w:kern w:val="0"/>
                <w:sz w:val="21"/>
                <w:szCs w:val="21"/>
                <w:lang w:eastAsia="en-US"/>
              </w:rPr>
            </w:pPr>
          </w:p>
          <w:p w14:paraId="6D1D2E6F">
            <w:pPr>
              <w:pStyle w:val="28"/>
              <w:widowControl/>
              <w:spacing w:before="78" w:line="213" w:lineRule="auto"/>
              <w:ind w:left="111"/>
              <w:jc w:val="left"/>
              <w:rPr>
                <w:color w:val="auto"/>
                <w:kern w:val="0"/>
              </w:rPr>
            </w:pPr>
            <w:r>
              <w:rPr>
                <w:color w:val="auto"/>
                <w:kern w:val="0"/>
              </w:rPr>
              <w:t>本人承诺以上申报内容的真实性，符合申报</w:t>
            </w:r>
            <w:r>
              <w:rPr>
                <w:color w:val="auto"/>
                <w:spacing w:val="-1"/>
                <w:kern w:val="0"/>
              </w:rPr>
              <w:t>要求以及相关法律法规。</w:t>
            </w:r>
          </w:p>
          <w:p w14:paraId="0B839CFC">
            <w:pPr>
              <w:widowControl/>
              <w:kinsoku w:val="0"/>
              <w:autoSpaceDE w:val="0"/>
              <w:autoSpaceDN w:val="0"/>
              <w:adjustRightInd w:val="0"/>
              <w:snapToGrid w:val="0"/>
              <w:spacing w:line="296" w:lineRule="auto"/>
              <w:jc w:val="left"/>
              <w:textAlignment w:val="baseline"/>
              <w:rPr>
                <w:rFonts w:ascii="Arial" w:hAnsi="Arial" w:eastAsia="Arial" w:cs="Arial"/>
                <w:snapToGrid w:val="0"/>
                <w:color w:val="auto"/>
                <w:kern w:val="0"/>
                <w:sz w:val="21"/>
                <w:szCs w:val="21"/>
                <w:lang w:eastAsia="en-US"/>
              </w:rPr>
            </w:pPr>
          </w:p>
          <w:p w14:paraId="76CD1002">
            <w:pPr>
              <w:widowControl/>
              <w:kinsoku w:val="0"/>
              <w:autoSpaceDE w:val="0"/>
              <w:autoSpaceDN w:val="0"/>
              <w:adjustRightInd w:val="0"/>
              <w:snapToGrid w:val="0"/>
              <w:spacing w:line="296" w:lineRule="auto"/>
              <w:jc w:val="left"/>
              <w:textAlignment w:val="baseline"/>
              <w:rPr>
                <w:rFonts w:ascii="Arial" w:hAnsi="Arial" w:eastAsia="Arial" w:cs="Arial"/>
                <w:snapToGrid w:val="0"/>
                <w:color w:val="auto"/>
                <w:kern w:val="0"/>
                <w:sz w:val="21"/>
                <w:szCs w:val="21"/>
                <w:lang w:eastAsia="en-US"/>
              </w:rPr>
            </w:pPr>
          </w:p>
          <w:p w14:paraId="650C2F98">
            <w:pPr>
              <w:pStyle w:val="28"/>
              <w:widowControl/>
              <w:spacing w:before="78" w:line="214" w:lineRule="auto"/>
              <w:ind w:left="3957"/>
              <w:jc w:val="left"/>
              <w:rPr>
                <w:color w:val="auto"/>
                <w:kern w:val="0"/>
              </w:rPr>
            </w:pPr>
            <w:r>
              <w:rPr>
                <w:color w:val="auto"/>
                <w:spacing w:val="-2"/>
                <w:kern w:val="0"/>
              </w:rPr>
              <w:t>案例负责人签字：</w:t>
            </w:r>
          </w:p>
          <w:p w14:paraId="3ABB275D">
            <w:pPr>
              <w:widowControl/>
              <w:kinsoku w:val="0"/>
              <w:autoSpaceDE w:val="0"/>
              <w:autoSpaceDN w:val="0"/>
              <w:adjustRightInd w:val="0"/>
              <w:snapToGrid w:val="0"/>
              <w:spacing w:line="266" w:lineRule="auto"/>
              <w:jc w:val="left"/>
              <w:textAlignment w:val="baseline"/>
              <w:rPr>
                <w:rFonts w:ascii="Arial" w:hAnsi="Arial" w:eastAsia="Arial" w:cs="Arial"/>
                <w:snapToGrid w:val="0"/>
                <w:color w:val="auto"/>
                <w:kern w:val="0"/>
                <w:sz w:val="21"/>
                <w:szCs w:val="21"/>
                <w:lang w:eastAsia="en-US"/>
              </w:rPr>
            </w:pPr>
          </w:p>
          <w:p w14:paraId="174E2CCD">
            <w:pPr>
              <w:pStyle w:val="28"/>
              <w:widowControl/>
              <w:spacing w:before="78" w:line="215" w:lineRule="auto"/>
              <w:ind w:left="6354"/>
              <w:jc w:val="left"/>
              <w:rPr>
                <w:color w:val="auto"/>
                <w:kern w:val="0"/>
              </w:rPr>
            </w:pPr>
            <w:r>
              <w:rPr>
                <w:color w:val="auto"/>
                <w:spacing w:val="-12"/>
                <w:kern w:val="0"/>
              </w:rPr>
              <w:t>年</w:t>
            </w:r>
            <w:r>
              <w:rPr>
                <w:color w:val="auto"/>
                <w:spacing w:val="4"/>
                <w:kern w:val="0"/>
              </w:rPr>
              <w:t xml:space="preserve">     </w:t>
            </w:r>
            <w:r>
              <w:rPr>
                <w:color w:val="auto"/>
                <w:spacing w:val="-12"/>
                <w:kern w:val="0"/>
              </w:rPr>
              <w:t>月</w:t>
            </w:r>
            <w:r>
              <w:rPr>
                <w:color w:val="auto"/>
                <w:spacing w:val="11"/>
                <w:kern w:val="0"/>
              </w:rPr>
              <w:t xml:space="preserve">     </w:t>
            </w:r>
            <w:r>
              <w:rPr>
                <w:color w:val="auto"/>
                <w:spacing w:val="-12"/>
                <w:kern w:val="0"/>
              </w:rPr>
              <w:t>日</w:t>
            </w:r>
          </w:p>
        </w:tc>
      </w:tr>
    </w:tbl>
    <w:p w14:paraId="7637F643">
      <w:pPr>
        <w:rPr>
          <w:rFonts w:hint="eastAsia" w:ascii="黑体" w:hAnsi="黑体" w:eastAsia="黑体" w:cs="黑体"/>
          <w:bCs/>
          <w:color w:val="000000" w:themeColor="text1"/>
          <w:sz w:val="32"/>
          <w:szCs w:val="32"/>
          <w:highlight w:val="yellow"/>
          <w:lang w:eastAsia="zh-CN"/>
          <w14:textFill>
            <w14:solidFill>
              <w14:schemeClr w14:val="tx1"/>
            </w14:solidFill>
          </w14:textFill>
        </w:rPr>
        <w:sectPr>
          <w:footerReference r:id="rId16" w:type="default"/>
          <w:footerReference r:id="rId17" w:type="even"/>
          <w:pgSz w:w="11906" w:h="16839"/>
          <w:pgMar w:top="1429" w:right="1474" w:bottom="1361" w:left="1587" w:header="850" w:footer="992" w:gutter="0"/>
          <w:pgNumType w:fmt="numberInDash" w:start="2"/>
          <w:cols w:space="720" w:num="1"/>
        </w:sectPr>
      </w:pPr>
    </w:p>
    <w:p w14:paraId="7DD6D8BF">
      <w:pPr>
        <w:outlineLvl w:val="1"/>
        <w:rPr>
          <w:rFonts w:hint="default" w:ascii="黑体" w:hAnsi="黑体" w:eastAsia="黑体" w:cs="黑体"/>
          <w:bCs/>
          <w:color w:val="000000" w:themeColor="text1"/>
          <w:sz w:val="32"/>
          <w:szCs w:val="32"/>
          <w:highlight w:val="none"/>
          <w:lang w:val="en-US" w:eastAsia="zh-CN"/>
          <w14:textFill>
            <w14:solidFill>
              <w14:schemeClr w14:val="tx1"/>
            </w14:solidFill>
          </w14:textFill>
        </w:rPr>
      </w:pPr>
      <w:r>
        <w:rPr>
          <w:rFonts w:hint="eastAsia" w:ascii="黑体" w:hAnsi="黑体" w:eastAsia="黑体" w:cs="黑体"/>
          <w:bCs/>
          <w:color w:val="000000" w:themeColor="text1"/>
          <w:sz w:val="32"/>
          <w:szCs w:val="32"/>
          <w:highlight w:val="none"/>
          <w:lang w:eastAsia="zh-CN"/>
          <w14:textFill>
            <w14:solidFill>
              <w14:schemeClr w14:val="tx1"/>
            </w14:solidFill>
          </w14:textFill>
        </w:rPr>
        <w:t>附</w:t>
      </w:r>
      <w:r>
        <w:rPr>
          <w:rFonts w:hint="eastAsia" w:ascii="黑体" w:hAnsi="黑体" w:eastAsia="黑体" w:cs="黑体"/>
          <w:bCs/>
          <w:color w:val="000000" w:themeColor="text1"/>
          <w:sz w:val="32"/>
          <w:szCs w:val="32"/>
          <w:highlight w:val="none"/>
          <w:lang w:val="en-US" w:eastAsia="zh-CN"/>
          <w14:textFill>
            <w14:solidFill>
              <w14:schemeClr w14:val="tx1"/>
            </w14:solidFill>
          </w14:textFill>
        </w:rPr>
        <w:t>2.5</w:t>
      </w:r>
    </w:p>
    <w:p w14:paraId="0E2E069D">
      <w:pPr>
        <w:kinsoku w:val="0"/>
        <w:autoSpaceDE w:val="0"/>
        <w:autoSpaceDN w:val="0"/>
        <w:adjustRightInd w:val="0"/>
        <w:snapToGrid w:val="0"/>
        <w:spacing w:line="265" w:lineRule="auto"/>
        <w:textAlignment w:val="baseline"/>
        <w:rPr>
          <w:rFonts w:ascii="Arial" w:hAnsi="Arial" w:eastAsia="Arial" w:cs="Arial"/>
          <w:snapToGrid w:val="0"/>
          <w:color w:val="FF0000"/>
          <w:sz w:val="21"/>
          <w:szCs w:val="21"/>
          <w:lang w:val="en-US" w:eastAsia="en-US" w:bidi="ar-SA"/>
        </w:rPr>
      </w:pPr>
    </w:p>
    <w:p w14:paraId="3382D8A2">
      <w:pPr>
        <w:kinsoku w:val="0"/>
        <w:autoSpaceDE w:val="0"/>
        <w:autoSpaceDN w:val="0"/>
        <w:adjustRightInd w:val="0"/>
        <w:snapToGrid w:val="0"/>
        <w:spacing w:line="265" w:lineRule="auto"/>
        <w:textAlignment w:val="baseline"/>
        <w:rPr>
          <w:rFonts w:ascii="Arial" w:hAnsi="Arial" w:eastAsia="Arial" w:cs="Arial"/>
          <w:snapToGrid w:val="0"/>
          <w:color w:val="FF0000"/>
          <w:sz w:val="21"/>
          <w:szCs w:val="21"/>
          <w:lang w:val="en-US" w:eastAsia="en-US" w:bidi="ar-SA"/>
        </w:rPr>
      </w:pPr>
    </w:p>
    <w:p w14:paraId="49A5B9AD">
      <w:pPr>
        <w:kinsoku w:val="0"/>
        <w:autoSpaceDE w:val="0"/>
        <w:autoSpaceDN w:val="0"/>
        <w:adjustRightInd w:val="0"/>
        <w:snapToGrid w:val="0"/>
        <w:spacing w:line="265" w:lineRule="auto"/>
        <w:textAlignment w:val="baseline"/>
        <w:rPr>
          <w:rFonts w:ascii="Arial" w:hAnsi="Arial" w:eastAsia="Arial" w:cs="Arial"/>
          <w:snapToGrid w:val="0"/>
          <w:color w:val="FF0000"/>
          <w:sz w:val="21"/>
          <w:szCs w:val="21"/>
          <w:lang w:val="en-US" w:eastAsia="en-US" w:bidi="ar-SA"/>
        </w:rPr>
      </w:pPr>
    </w:p>
    <w:p w14:paraId="20714B0A">
      <w:pPr>
        <w:kinsoku w:val="0"/>
        <w:autoSpaceDE w:val="0"/>
        <w:autoSpaceDN w:val="0"/>
        <w:adjustRightInd w:val="0"/>
        <w:snapToGrid w:val="0"/>
        <w:spacing w:line="266" w:lineRule="auto"/>
        <w:textAlignment w:val="baseline"/>
        <w:rPr>
          <w:rFonts w:ascii="Arial" w:hAnsi="Arial" w:eastAsia="Arial" w:cs="Arial"/>
          <w:snapToGrid w:val="0"/>
          <w:color w:val="FF0000"/>
          <w:sz w:val="21"/>
          <w:szCs w:val="21"/>
          <w:lang w:val="en-US" w:eastAsia="en-US" w:bidi="ar-SA"/>
        </w:rPr>
      </w:pPr>
    </w:p>
    <w:p w14:paraId="444C4E4B">
      <w:pPr>
        <w:kinsoku w:val="0"/>
        <w:autoSpaceDE w:val="0"/>
        <w:autoSpaceDN w:val="0"/>
        <w:adjustRightInd w:val="0"/>
        <w:snapToGrid w:val="0"/>
        <w:spacing w:line="266" w:lineRule="auto"/>
        <w:textAlignment w:val="baseline"/>
        <w:rPr>
          <w:rFonts w:ascii="Arial" w:hAnsi="Arial" w:eastAsia="Arial" w:cs="Arial"/>
          <w:snapToGrid w:val="0"/>
          <w:color w:val="FF0000"/>
          <w:sz w:val="21"/>
          <w:szCs w:val="21"/>
          <w:lang w:val="en-US" w:eastAsia="en-US" w:bidi="ar-SA"/>
        </w:rPr>
      </w:pPr>
    </w:p>
    <w:p w14:paraId="28E12AEC">
      <w:pPr>
        <w:kinsoku w:val="0"/>
        <w:autoSpaceDE w:val="0"/>
        <w:autoSpaceDN w:val="0"/>
        <w:adjustRightInd w:val="0"/>
        <w:snapToGrid w:val="0"/>
        <w:spacing w:line="266" w:lineRule="auto"/>
        <w:textAlignment w:val="baseline"/>
        <w:rPr>
          <w:rFonts w:ascii="Arial" w:hAnsi="Arial" w:eastAsia="Arial" w:cs="Arial"/>
          <w:snapToGrid w:val="0"/>
          <w:color w:val="FF0000"/>
          <w:sz w:val="21"/>
          <w:szCs w:val="21"/>
          <w:lang w:val="en-US" w:eastAsia="en-US" w:bidi="ar-SA"/>
        </w:rPr>
      </w:pPr>
    </w:p>
    <w:p w14:paraId="13BA136B">
      <w:pPr>
        <w:kinsoku w:val="0"/>
        <w:autoSpaceDE w:val="0"/>
        <w:autoSpaceDN w:val="0"/>
        <w:adjustRightInd w:val="0"/>
        <w:snapToGrid w:val="0"/>
        <w:spacing w:line="266" w:lineRule="auto"/>
        <w:textAlignment w:val="baseline"/>
        <w:rPr>
          <w:rFonts w:ascii="Arial" w:hAnsi="Arial" w:eastAsia="Arial" w:cs="Arial"/>
          <w:snapToGrid w:val="0"/>
          <w:color w:val="FF0000"/>
          <w:sz w:val="21"/>
          <w:szCs w:val="21"/>
          <w:lang w:val="en-US" w:eastAsia="en-US" w:bidi="ar-SA"/>
        </w:rPr>
      </w:pPr>
    </w:p>
    <w:p w14:paraId="6307D348">
      <w:pPr>
        <w:keepNext w:val="0"/>
        <w:keepLines w:val="0"/>
        <w:pageBreakBefore w:val="0"/>
        <w:widowControl/>
        <w:kinsoku w:val="0"/>
        <w:wordWrap/>
        <w:overflowPunct/>
        <w:topLinePunct w:val="0"/>
        <w:autoSpaceDE w:val="0"/>
        <w:autoSpaceDN w:val="0"/>
        <w:bidi w:val="0"/>
        <w:adjustRightInd w:val="0"/>
        <w:snapToGrid w:val="0"/>
        <w:spacing w:after="0" w:line="308" w:lineRule="auto"/>
        <w:ind w:right="0"/>
        <w:jc w:val="center"/>
        <w:textAlignment w:val="baseline"/>
        <w:outlineLvl w:val="9"/>
        <w:rPr>
          <w:rFonts w:hint="eastAsia" w:ascii="黑体" w:hAnsi="黑体" w:eastAsia="黑体" w:cs="黑体"/>
          <w:snapToGrid w:val="0"/>
          <w:color w:val="auto"/>
          <w:spacing w:val="6"/>
          <w:kern w:val="0"/>
          <w:sz w:val="43"/>
          <w:szCs w:val="43"/>
          <w:lang w:eastAsia="en-US"/>
        </w:rPr>
      </w:pPr>
      <w:r>
        <w:rPr>
          <w:rFonts w:hint="eastAsia" w:ascii="黑体" w:hAnsi="黑体" w:eastAsia="黑体" w:cs="黑体"/>
          <w:snapToGrid w:val="0"/>
          <w:color w:val="auto"/>
          <w:spacing w:val="6"/>
          <w:kern w:val="0"/>
          <w:sz w:val="43"/>
          <w:szCs w:val="43"/>
          <w:lang w:eastAsia="en-US"/>
        </w:rPr>
        <w:t>高校虚拟仿真教学实验室管理</w:t>
      </w:r>
    </w:p>
    <w:p w14:paraId="48853913">
      <w:pPr>
        <w:keepNext w:val="0"/>
        <w:keepLines w:val="0"/>
        <w:pageBreakBefore w:val="0"/>
        <w:widowControl/>
        <w:kinsoku w:val="0"/>
        <w:wordWrap/>
        <w:overflowPunct/>
        <w:topLinePunct w:val="0"/>
        <w:autoSpaceDE w:val="0"/>
        <w:autoSpaceDN w:val="0"/>
        <w:bidi w:val="0"/>
        <w:adjustRightInd w:val="0"/>
        <w:snapToGrid w:val="0"/>
        <w:spacing w:after="0" w:line="308" w:lineRule="auto"/>
        <w:ind w:right="0"/>
        <w:jc w:val="center"/>
        <w:textAlignment w:val="baseline"/>
        <w:outlineLvl w:val="9"/>
        <w:rPr>
          <w:rFonts w:hint="eastAsia" w:ascii="黑体" w:hAnsi="黑体" w:eastAsia="黑体" w:cs="黑体"/>
          <w:snapToGrid w:val="0"/>
          <w:color w:val="auto"/>
          <w:spacing w:val="6"/>
          <w:kern w:val="0"/>
          <w:sz w:val="43"/>
          <w:szCs w:val="43"/>
          <w:lang w:eastAsia="en-US"/>
        </w:rPr>
      </w:pPr>
      <w:r>
        <w:rPr>
          <w:rFonts w:hint="eastAsia" w:ascii="黑体" w:hAnsi="黑体" w:eastAsia="黑体" w:cs="黑体"/>
          <w:snapToGrid w:val="0"/>
          <w:color w:val="auto"/>
          <w:spacing w:val="6"/>
          <w:kern w:val="0"/>
          <w:sz w:val="43"/>
          <w:szCs w:val="43"/>
          <w:lang w:eastAsia="en-US"/>
        </w:rPr>
        <w:t>案例申报书</w:t>
      </w:r>
    </w:p>
    <w:p w14:paraId="006023F2">
      <w:pPr>
        <w:keepNext w:val="0"/>
        <w:keepLines w:val="0"/>
        <w:pageBreakBefore w:val="0"/>
        <w:widowControl/>
        <w:kinsoku w:val="0"/>
        <w:wordWrap/>
        <w:overflowPunct/>
        <w:topLinePunct w:val="0"/>
        <w:autoSpaceDE w:val="0"/>
        <w:autoSpaceDN w:val="0"/>
        <w:bidi w:val="0"/>
        <w:adjustRightInd w:val="0"/>
        <w:snapToGrid w:val="0"/>
        <w:spacing w:after="0" w:afterLines="300" w:line="252" w:lineRule="auto"/>
        <w:textAlignment w:val="baseline"/>
        <w:rPr>
          <w:rFonts w:ascii="Arial" w:hAnsi="Arial" w:eastAsia="Arial" w:cs="Arial"/>
          <w:snapToGrid w:val="0"/>
          <w:color w:val="auto"/>
          <w:sz w:val="21"/>
          <w:szCs w:val="21"/>
          <w:lang w:val="en-US" w:eastAsia="en-US" w:bidi="ar-SA"/>
        </w:rPr>
      </w:pPr>
    </w:p>
    <w:p w14:paraId="64797C38">
      <w:pPr>
        <w:kinsoku w:val="0"/>
        <w:autoSpaceDE w:val="0"/>
        <w:autoSpaceDN w:val="0"/>
        <w:adjustRightInd w:val="0"/>
        <w:snapToGrid w:val="0"/>
        <w:spacing w:line="252" w:lineRule="auto"/>
        <w:textAlignment w:val="baseline"/>
        <w:rPr>
          <w:rFonts w:ascii="Arial" w:hAnsi="Arial" w:eastAsia="Arial" w:cs="Arial"/>
          <w:snapToGrid w:val="0"/>
          <w:color w:val="auto"/>
          <w:sz w:val="21"/>
          <w:szCs w:val="21"/>
          <w:lang w:val="en-US" w:eastAsia="en-US" w:bidi="ar-SA"/>
        </w:rPr>
      </w:pPr>
    </w:p>
    <w:p w14:paraId="0D5C57CD">
      <w:pPr>
        <w:kinsoku w:val="0"/>
        <w:autoSpaceDE w:val="0"/>
        <w:autoSpaceDN w:val="0"/>
        <w:adjustRightInd w:val="0"/>
        <w:snapToGrid w:val="0"/>
        <w:spacing w:line="252" w:lineRule="auto"/>
        <w:textAlignment w:val="baseline"/>
        <w:rPr>
          <w:rFonts w:ascii="Arial" w:hAnsi="Arial" w:eastAsia="Arial" w:cs="Arial"/>
          <w:snapToGrid w:val="0"/>
          <w:color w:val="auto"/>
          <w:sz w:val="21"/>
          <w:szCs w:val="21"/>
          <w:lang w:val="en-US" w:eastAsia="en-US" w:bidi="ar-SA"/>
        </w:rPr>
      </w:pPr>
    </w:p>
    <w:p w14:paraId="3BC7192C">
      <w:pPr>
        <w:kinsoku w:val="0"/>
        <w:autoSpaceDE w:val="0"/>
        <w:autoSpaceDN w:val="0"/>
        <w:adjustRightInd w:val="0"/>
        <w:snapToGrid w:val="0"/>
        <w:spacing w:line="252" w:lineRule="auto"/>
        <w:textAlignment w:val="baseline"/>
        <w:rPr>
          <w:rFonts w:ascii="Arial" w:hAnsi="Arial" w:eastAsia="Arial" w:cs="Arial"/>
          <w:snapToGrid w:val="0"/>
          <w:color w:val="auto"/>
          <w:sz w:val="21"/>
          <w:szCs w:val="21"/>
          <w:lang w:val="en-US" w:eastAsia="en-US" w:bidi="ar-SA"/>
        </w:rPr>
      </w:pPr>
    </w:p>
    <w:p w14:paraId="5D5EEE61">
      <w:pPr>
        <w:kinsoku w:val="0"/>
        <w:autoSpaceDE w:val="0"/>
        <w:autoSpaceDN w:val="0"/>
        <w:adjustRightInd w:val="0"/>
        <w:snapToGrid w:val="0"/>
        <w:spacing w:line="252" w:lineRule="auto"/>
        <w:textAlignment w:val="baseline"/>
        <w:rPr>
          <w:rFonts w:ascii="Arial" w:hAnsi="Arial" w:eastAsia="Arial" w:cs="Arial"/>
          <w:snapToGrid w:val="0"/>
          <w:color w:val="auto"/>
          <w:sz w:val="21"/>
          <w:szCs w:val="21"/>
          <w:lang w:val="en-US" w:eastAsia="en-US" w:bidi="ar-SA"/>
        </w:rPr>
      </w:pPr>
    </w:p>
    <w:p w14:paraId="77E33ACB">
      <w:pPr>
        <w:kinsoku w:val="0"/>
        <w:autoSpaceDE w:val="0"/>
        <w:autoSpaceDN w:val="0"/>
        <w:adjustRightInd w:val="0"/>
        <w:snapToGrid w:val="0"/>
        <w:spacing w:line="252" w:lineRule="auto"/>
        <w:textAlignment w:val="baseline"/>
        <w:rPr>
          <w:rFonts w:ascii="Arial" w:hAnsi="Arial" w:eastAsia="Arial" w:cs="Arial"/>
          <w:snapToGrid w:val="0"/>
          <w:color w:val="auto"/>
          <w:sz w:val="21"/>
          <w:szCs w:val="21"/>
          <w:lang w:val="en-US" w:eastAsia="en-US" w:bidi="ar-SA"/>
        </w:rPr>
      </w:pPr>
    </w:p>
    <w:p w14:paraId="2CF2F8D8">
      <w:pPr>
        <w:kinsoku w:val="0"/>
        <w:autoSpaceDE w:val="0"/>
        <w:autoSpaceDN w:val="0"/>
        <w:adjustRightInd w:val="0"/>
        <w:snapToGrid w:val="0"/>
        <w:spacing w:line="253" w:lineRule="auto"/>
        <w:textAlignment w:val="baseline"/>
        <w:rPr>
          <w:rFonts w:ascii="Arial" w:hAnsi="Arial" w:eastAsia="Arial" w:cs="Arial"/>
          <w:snapToGrid w:val="0"/>
          <w:color w:val="auto"/>
          <w:sz w:val="21"/>
          <w:szCs w:val="21"/>
          <w:lang w:val="en-US" w:eastAsia="en-US" w:bidi="ar-SA"/>
        </w:rPr>
      </w:pPr>
    </w:p>
    <w:p w14:paraId="7C0CF1D2">
      <w:pPr>
        <w:kinsoku w:val="0"/>
        <w:autoSpaceDE w:val="0"/>
        <w:autoSpaceDN w:val="0"/>
        <w:adjustRightInd w:val="0"/>
        <w:snapToGrid w:val="0"/>
        <w:spacing w:line="253" w:lineRule="auto"/>
        <w:textAlignment w:val="baseline"/>
        <w:rPr>
          <w:rFonts w:ascii="Arial" w:hAnsi="Arial" w:eastAsia="Arial" w:cs="Arial"/>
          <w:snapToGrid w:val="0"/>
          <w:color w:val="auto"/>
          <w:sz w:val="21"/>
          <w:szCs w:val="21"/>
          <w:lang w:val="en-US" w:eastAsia="en-US" w:bidi="ar-SA"/>
        </w:rPr>
      </w:pPr>
    </w:p>
    <w:p w14:paraId="036D6B06">
      <w:pPr>
        <w:kinsoku w:val="0"/>
        <w:autoSpaceDE w:val="0"/>
        <w:autoSpaceDN w:val="0"/>
        <w:adjustRightInd w:val="0"/>
        <w:snapToGrid w:val="0"/>
        <w:spacing w:line="253" w:lineRule="auto"/>
        <w:textAlignment w:val="baseline"/>
        <w:rPr>
          <w:rFonts w:ascii="Arial" w:hAnsi="Arial" w:eastAsia="Arial" w:cs="Arial"/>
          <w:snapToGrid w:val="0"/>
          <w:color w:val="auto"/>
          <w:sz w:val="21"/>
          <w:szCs w:val="21"/>
          <w:lang w:val="en-US" w:eastAsia="en-US" w:bidi="ar-SA"/>
        </w:rPr>
      </w:pPr>
    </w:p>
    <w:p w14:paraId="7D8C6067">
      <w:pPr>
        <w:kinsoku w:val="0"/>
        <w:autoSpaceDE w:val="0"/>
        <w:autoSpaceDN w:val="0"/>
        <w:adjustRightInd w:val="0"/>
        <w:snapToGrid w:val="0"/>
        <w:spacing w:line="253" w:lineRule="auto"/>
        <w:textAlignment w:val="baseline"/>
        <w:rPr>
          <w:rFonts w:ascii="Arial" w:hAnsi="Arial" w:eastAsia="Arial" w:cs="Arial"/>
          <w:snapToGrid w:val="0"/>
          <w:color w:val="auto"/>
          <w:sz w:val="21"/>
          <w:szCs w:val="21"/>
          <w:lang w:val="en-US" w:eastAsia="en-US" w:bidi="ar-SA"/>
        </w:rPr>
      </w:pPr>
    </w:p>
    <w:p w14:paraId="452D1BDF">
      <w:pPr>
        <w:kinsoku w:val="0"/>
        <w:autoSpaceDE w:val="0"/>
        <w:autoSpaceDN w:val="0"/>
        <w:adjustRightInd w:val="0"/>
        <w:snapToGrid w:val="0"/>
        <w:spacing w:line="253" w:lineRule="auto"/>
        <w:textAlignment w:val="baseline"/>
        <w:rPr>
          <w:rFonts w:ascii="Arial" w:hAnsi="Arial" w:eastAsia="Arial" w:cs="Arial"/>
          <w:snapToGrid w:val="0"/>
          <w:color w:val="auto"/>
          <w:sz w:val="21"/>
          <w:szCs w:val="21"/>
          <w:lang w:val="en-US" w:eastAsia="en-US" w:bidi="ar-SA"/>
        </w:rPr>
      </w:pPr>
    </w:p>
    <w:p w14:paraId="6F0EF18A">
      <w:pPr>
        <w:kinsoku w:val="0"/>
        <w:autoSpaceDE w:val="0"/>
        <w:autoSpaceDN w:val="0"/>
        <w:adjustRightInd w:val="0"/>
        <w:snapToGrid w:val="0"/>
        <w:spacing w:line="253" w:lineRule="auto"/>
        <w:textAlignment w:val="baseline"/>
        <w:rPr>
          <w:rFonts w:ascii="Arial" w:hAnsi="Arial" w:eastAsia="Arial" w:cs="Arial"/>
          <w:snapToGrid w:val="0"/>
          <w:color w:val="auto"/>
          <w:sz w:val="21"/>
          <w:szCs w:val="21"/>
          <w:lang w:val="en-US" w:eastAsia="en-US" w:bidi="ar-SA"/>
        </w:rPr>
      </w:pPr>
    </w:p>
    <w:p w14:paraId="29989324">
      <w:pPr>
        <w:keepNext w:val="0"/>
        <w:keepLines w:val="0"/>
        <w:pageBreakBefore w:val="0"/>
        <w:widowControl/>
        <w:kinsoku w:val="0"/>
        <w:wordWrap/>
        <w:overflowPunct/>
        <w:topLinePunct w:val="0"/>
        <w:autoSpaceDE w:val="0"/>
        <w:autoSpaceDN w:val="0"/>
        <w:bidi w:val="0"/>
        <w:adjustRightInd w:val="0"/>
        <w:snapToGrid w:val="0"/>
        <w:spacing w:before="101" w:line="226" w:lineRule="auto"/>
        <w:ind w:left="2100" w:leftChars="1000"/>
        <w:jc w:val="left"/>
        <w:textAlignment w:val="baseline"/>
        <w:rPr>
          <w:rFonts w:ascii="黑体" w:hAnsi="黑体" w:eastAsia="黑体" w:cs="黑体"/>
          <w:snapToGrid w:val="0"/>
          <w:color w:val="auto"/>
          <w:kern w:val="0"/>
          <w:sz w:val="31"/>
          <w:szCs w:val="31"/>
          <w:lang w:eastAsia="en-US"/>
        </w:rPr>
      </w:pPr>
      <w:r>
        <w:rPr>
          <w:rFonts w:ascii="黑体" w:hAnsi="黑体" w:eastAsia="黑体" w:cs="黑体"/>
          <w:snapToGrid w:val="0"/>
          <w:color w:val="auto"/>
          <w:spacing w:val="-4"/>
          <w:kern w:val="0"/>
          <w:sz w:val="31"/>
          <w:szCs w:val="31"/>
          <w:lang w:eastAsia="en-US"/>
        </w:rPr>
        <w:t>学</w:t>
      </w:r>
      <w:r>
        <w:rPr>
          <w:rFonts w:ascii="黑体" w:hAnsi="黑体" w:eastAsia="黑体" w:cs="黑体"/>
          <w:snapToGrid w:val="0"/>
          <w:color w:val="auto"/>
          <w:spacing w:val="13"/>
          <w:kern w:val="0"/>
          <w:sz w:val="31"/>
          <w:szCs w:val="31"/>
          <w:lang w:eastAsia="en-US"/>
        </w:rPr>
        <w:t xml:space="preserve"> </w:t>
      </w:r>
      <w:r>
        <w:rPr>
          <w:rFonts w:ascii="黑体" w:hAnsi="黑体" w:eastAsia="黑体" w:cs="黑体"/>
          <w:snapToGrid w:val="0"/>
          <w:color w:val="auto"/>
          <w:spacing w:val="-4"/>
          <w:kern w:val="0"/>
          <w:sz w:val="31"/>
          <w:szCs w:val="31"/>
          <w:lang w:eastAsia="en-US"/>
        </w:rPr>
        <w:t>校</w:t>
      </w:r>
      <w:r>
        <w:rPr>
          <w:rFonts w:ascii="黑体" w:hAnsi="黑体" w:eastAsia="黑体" w:cs="黑体"/>
          <w:snapToGrid w:val="0"/>
          <w:color w:val="auto"/>
          <w:spacing w:val="11"/>
          <w:kern w:val="0"/>
          <w:sz w:val="31"/>
          <w:szCs w:val="31"/>
          <w:lang w:eastAsia="en-US"/>
        </w:rPr>
        <w:t xml:space="preserve"> </w:t>
      </w:r>
      <w:r>
        <w:rPr>
          <w:rFonts w:ascii="黑体" w:hAnsi="黑体" w:eastAsia="黑体" w:cs="黑体"/>
          <w:snapToGrid w:val="0"/>
          <w:color w:val="auto"/>
          <w:spacing w:val="-4"/>
          <w:kern w:val="0"/>
          <w:sz w:val="31"/>
          <w:szCs w:val="31"/>
          <w:lang w:eastAsia="en-US"/>
        </w:rPr>
        <w:t>名</w:t>
      </w:r>
      <w:r>
        <w:rPr>
          <w:rFonts w:ascii="黑体" w:hAnsi="黑体" w:eastAsia="黑体" w:cs="黑体"/>
          <w:snapToGrid w:val="0"/>
          <w:color w:val="auto"/>
          <w:spacing w:val="9"/>
          <w:kern w:val="0"/>
          <w:sz w:val="31"/>
          <w:szCs w:val="31"/>
          <w:lang w:eastAsia="en-US"/>
        </w:rPr>
        <w:t xml:space="preserve"> </w:t>
      </w:r>
      <w:r>
        <w:rPr>
          <w:rFonts w:ascii="黑体" w:hAnsi="黑体" w:eastAsia="黑体" w:cs="黑体"/>
          <w:snapToGrid w:val="0"/>
          <w:color w:val="auto"/>
          <w:spacing w:val="-4"/>
          <w:kern w:val="0"/>
          <w:sz w:val="31"/>
          <w:szCs w:val="31"/>
          <w:lang w:eastAsia="en-US"/>
        </w:rPr>
        <w:t xml:space="preserve">称： </w:t>
      </w:r>
      <w:r>
        <w:rPr>
          <w:rFonts w:ascii="黑体" w:hAnsi="黑体" w:eastAsia="黑体" w:cs="黑体"/>
          <w:snapToGrid w:val="0"/>
          <w:color w:val="auto"/>
          <w:spacing w:val="-4"/>
          <w:kern w:val="0"/>
          <w:sz w:val="31"/>
          <w:szCs w:val="31"/>
          <w:u w:val="single" w:color="auto"/>
          <w:lang w:eastAsia="en-US"/>
        </w:rPr>
        <w:t xml:space="preserve">                   </w:t>
      </w:r>
    </w:p>
    <w:p w14:paraId="759FBFAB">
      <w:pPr>
        <w:keepNext w:val="0"/>
        <w:keepLines w:val="0"/>
        <w:pageBreakBefore w:val="0"/>
        <w:widowControl/>
        <w:kinsoku w:val="0"/>
        <w:wordWrap/>
        <w:overflowPunct/>
        <w:topLinePunct w:val="0"/>
        <w:autoSpaceDE w:val="0"/>
        <w:autoSpaceDN w:val="0"/>
        <w:bidi w:val="0"/>
        <w:adjustRightInd w:val="0"/>
        <w:snapToGrid w:val="0"/>
        <w:spacing w:before="244" w:line="227" w:lineRule="auto"/>
        <w:ind w:left="2100" w:leftChars="1000"/>
        <w:jc w:val="left"/>
        <w:textAlignment w:val="baseline"/>
        <w:rPr>
          <w:rFonts w:ascii="黑体" w:hAnsi="黑体" w:eastAsia="黑体" w:cs="黑体"/>
          <w:snapToGrid w:val="0"/>
          <w:color w:val="auto"/>
          <w:kern w:val="0"/>
          <w:sz w:val="31"/>
          <w:szCs w:val="31"/>
          <w:lang w:eastAsia="en-US"/>
        </w:rPr>
      </w:pPr>
      <w:r>
        <w:rPr>
          <w:rFonts w:ascii="黑体" w:hAnsi="黑体" w:eastAsia="黑体" w:cs="黑体"/>
          <w:snapToGrid w:val="0"/>
          <w:color w:val="auto"/>
          <w:spacing w:val="-4"/>
          <w:kern w:val="0"/>
          <w:sz w:val="31"/>
          <w:szCs w:val="31"/>
          <w:lang w:eastAsia="en-US"/>
        </w:rPr>
        <w:t>案</w:t>
      </w:r>
      <w:r>
        <w:rPr>
          <w:rFonts w:ascii="黑体" w:hAnsi="黑体" w:eastAsia="黑体" w:cs="黑体"/>
          <w:snapToGrid w:val="0"/>
          <w:color w:val="auto"/>
          <w:spacing w:val="14"/>
          <w:kern w:val="0"/>
          <w:sz w:val="31"/>
          <w:szCs w:val="31"/>
          <w:lang w:eastAsia="en-US"/>
        </w:rPr>
        <w:t xml:space="preserve"> </w:t>
      </w:r>
      <w:r>
        <w:rPr>
          <w:rFonts w:ascii="黑体" w:hAnsi="黑体" w:eastAsia="黑体" w:cs="黑体"/>
          <w:snapToGrid w:val="0"/>
          <w:color w:val="auto"/>
          <w:spacing w:val="-4"/>
          <w:kern w:val="0"/>
          <w:sz w:val="31"/>
          <w:szCs w:val="31"/>
          <w:lang w:eastAsia="en-US"/>
        </w:rPr>
        <w:t>例</w:t>
      </w:r>
      <w:r>
        <w:rPr>
          <w:rFonts w:ascii="黑体" w:hAnsi="黑体" w:eastAsia="黑体" w:cs="黑体"/>
          <w:snapToGrid w:val="0"/>
          <w:color w:val="auto"/>
          <w:spacing w:val="11"/>
          <w:kern w:val="0"/>
          <w:sz w:val="31"/>
          <w:szCs w:val="31"/>
          <w:lang w:eastAsia="en-US"/>
        </w:rPr>
        <w:t xml:space="preserve"> </w:t>
      </w:r>
      <w:r>
        <w:rPr>
          <w:rFonts w:ascii="黑体" w:hAnsi="黑体" w:eastAsia="黑体" w:cs="黑体"/>
          <w:snapToGrid w:val="0"/>
          <w:color w:val="auto"/>
          <w:spacing w:val="-4"/>
          <w:kern w:val="0"/>
          <w:sz w:val="31"/>
          <w:szCs w:val="31"/>
          <w:lang w:eastAsia="en-US"/>
        </w:rPr>
        <w:t>名</w:t>
      </w:r>
      <w:r>
        <w:rPr>
          <w:rFonts w:ascii="黑体" w:hAnsi="黑体" w:eastAsia="黑体" w:cs="黑体"/>
          <w:snapToGrid w:val="0"/>
          <w:color w:val="auto"/>
          <w:spacing w:val="9"/>
          <w:kern w:val="0"/>
          <w:sz w:val="31"/>
          <w:szCs w:val="31"/>
          <w:lang w:eastAsia="en-US"/>
        </w:rPr>
        <w:t xml:space="preserve"> </w:t>
      </w:r>
      <w:r>
        <w:rPr>
          <w:rFonts w:ascii="黑体" w:hAnsi="黑体" w:eastAsia="黑体" w:cs="黑体"/>
          <w:snapToGrid w:val="0"/>
          <w:color w:val="auto"/>
          <w:spacing w:val="-4"/>
          <w:kern w:val="0"/>
          <w:sz w:val="31"/>
          <w:szCs w:val="31"/>
          <w:lang w:eastAsia="en-US"/>
        </w:rPr>
        <w:t xml:space="preserve">称： </w:t>
      </w:r>
      <w:r>
        <w:rPr>
          <w:rFonts w:ascii="黑体" w:hAnsi="黑体" w:eastAsia="黑体" w:cs="黑体"/>
          <w:snapToGrid w:val="0"/>
          <w:color w:val="auto"/>
          <w:spacing w:val="-4"/>
          <w:kern w:val="0"/>
          <w:sz w:val="31"/>
          <w:szCs w:val="31"/>
          <w:u w:val="single" w:color="auto"/>
          <w:lang w:eastAsia="en-US"/>
        </w:rPr>
        <w:t xml:space="preserve">                   </w:t>
      </w:r>
    </w:p>
    <w:p w14:paraId="005D135B">
      <w:pPr>
        <w:keepNext w:val="0"/>
        <w:keepLines w:val="0"/>
        <w:pageBreakBefore w:val="0"/>
        <w:widowControl/>
        <w:kinsoku w:val="0"/>
        <w:wordWrap/>
        <w:overflowPunct/>
        <w:topLinePunct w:val="0"/>
        <w:autoSpaceDE w:val="0"/>
        <w:autoSpaceDN w:val="0"/>
        <w:bidi w:val="0"/>
        <w:adjustRightInd w:val="0"/>
        <w:snapToGrid w:val="0"/>
        <w:spacing w:before="243" w:line="228" w:lineRule="auto"/>
        <w:ind w:left="2100" w:leftChars="1000"/>
        <w:jc w:val="left"/>
        <w:textAlignment w:val="baseline"/>
        <w:rPr>
          <w:rFonts w:ascii="黑体" w:hAnsi="黑体" w:eastAsia="黑体" w:cs="黑体"/>
          <w:snapToGrid w:val="0"/>
          <w:color w:val="auto"/>
          <w:kern w:val="0"/>
          <w:sz w:val="31"/>
          <w:szCs w:val="31"/>
          <w:lang w:eastAsia="en-US"/>
        </w:rPr>
      </w:pPr>
      <w:r>
        <w:rPr>
          <w:rFonts w:ascii="黑体" w:hAnsi="黑体" w:eastAsia="黑体" w:cs="黑体"/>
          <w:snapToGrid w:val="0"/>
          <w:color w:val="auto"/>
          <w:spacing w:val="-15"/>
          <w:kern w:val="0"/>
          <w:sz w:val="31"/>
          <w:szCs w:val="31"/>
          <w:lang w:eastAsia="en-US"/>
        </w:rPr>
        <w:t>填</w:t>
      </w:r>
      <w:r>
        <w:rPr>
          <w:rFonts w:ascii="黑体" w:hAnsi="黑体" w:eastAsia="黑体" w:cs="黑体"/>
          <w:snapToGrid w:val="0"/>
          <w:color w:val="auto"/>
          <w:spacing w:val="14"/>
          <w:kern w:val="0"/>
          <w:sz w:val="31"/>
          <w:szCs w:val="31"/>
          <w:lang w:eastAsia="en-US"/>
        </w:rPr>
        <w:t xml:space="preserve"> </w:t>
      </w:r>
      <w:r>
        <w:rPr>
          <w:rFonts w:ascii="黑体" w:hAnsi="黑体" w:eastAsia="黑体" w:cs="黑体"/>
          <w:snapToGrid w:val="0"/>
          <w:color w:val="auto"/>
          <w:spacing w:val="-15"/>
          <w:kern w:val="0"/>
          <w:sz w:val="31"/>
          <w:szCs w:val="31"/>
          <w:lang w:eastAsia="en-US"/>
        </w:rPr>
        <w:t>写</w:t>
      </w:r>
      <w:r>
        <w:rPr>
          <w:rFonts w:ascii="黑体" w:hAnsi="黑体" w:eastAsia="黑体" w:cs="黑体"/>
          <w:snapToGrid w:val="0"/>
          <w:color w:val="auto"/>
          <w:spacing w:val="26"/>
          <w:kern w:val="0"/>
          <w:sz w:val="31"/>
          <w:szCs w:val="31"/>
          <w:lang w:eastAsia="en-US"/>
        </w:rPr>
        <w:t xml:space="preserve"> </w:t>
      </w:r>
      <w:r>
        <w:rPr>
          <w:rFonts w:ascii="黑体" w:hAnsi="黑体" w:eastAsia="黑体" w:cs="黑体"/>
          <w:snapToGrid w:val="0"/>
          <w:color w:val="auto"/>
          <w:spacing w:val="-15"/>
          <w:kern w:val="0"/>
          <w:sz w:val="31"/>
          <w:szCs w:val="31"/>
          <w:lang w:eastAsia="en-US"/>
        </w:rPr>
        <w:t>日</w:t>
      </w:r>
      <w:r>
        <w:rPr>
          <w:rFonts w:ascii="黑体" w:hAnsi="黑体" w:eastAsia="黑体" w:cs="黑体"/>
          <w:snapToGrid w:val="0"/>
          <w:color w:val="auto"/>
          <w:spacing w:val="9"/>
          <w:kern w:val="0"/>
          <w:sz w:val="31"/>
          <w:szCs w:val="31"/>
          <w:lang w:eastAsia="en-US"/>
        </w:rPr>
        <w:t xml:space="preserve"> </w:t>
      </w:r>
      <w:r>
        <w:rPr>
          <w:rFonts w:ascii="黑体" w:hAnsi="黑体" w:eastAsia="黑体" w:cs="黑体"/>
          <w:snapToGrid w:val="0"/>
          <w:color w:val="auto"/>
          <w:spacing w:val="-15"/>
          <w:kern w:val="0"/>
          <w:sz w:val="31"/>
          <w:szCs w:val="31"/>
          <w:lang w:eastAsia="en-US"/>
        </w:rPr>
        <w:t>期：</w:t>
      </w:r>
      <w:r>
        <w:rPr>
          <w:rFonts w:ascii="黑体" w:hAnsi="黑体" w:eastAsia="黑体" w:cs="黑体"/>
          <w:snapToGrid w:val="0"/>
          <w:color w:val="auto"/>
          <w:spacing w:val="13"/>
          <w:kern w:val="0"/>
          <w:sz w:val="31"/>
          <w:szCs w:val="31"/>
          <w:lang w:eastAsia="en-US"/>
        </w:rPr>
        <w:t xml:space="preserve"> </w:t>
      </w:r>
      <w:r>
        <w:rPr>
          <w:rFonts w:ascii="黑体" w:hAnsi="黑体" w:eastAsia="黑体" w:cs="黑体"/>
          <w:snapToGrid w:val="0"/>
          <w:color w:val="auto"/>
          <w:kern w:val="0"/>
          <w:sz w:val="31"/>
          <w:szCs w:val="31"/>
          <w:u w:val="single" w:color="auto"/>
          <w:lang w:eastAsia="en-US"/>
        </w:rPr>
        <w:t xml:space="preserve">                   </w:t>
      </w:r>
    </w:p>
    <w:p w14:paraId="52453B2C">
      <w:pPr>
        <w:kinsoku w:val="0"/>
        <w:autoSpaceDE w:val="0"/>
        <w:autoSpaceDN w:val="0"/>
        <w:adjustRightInd w:val="0"/>
        <w:snapToGrid w:val="0"/>
        <w:textAlignment w:val="baseline"/>
        <w:rPr>
          <w:rFonts w:ascii="Arial" w:hAnsi="Arial" w:eastAsia="Arial" w:cs="Arial"/>
          <w:snapToGrid w:val="0"/>
          <w:color w:val="auto"/>
          <w:sz w:val="21"/>
          <w:szCs w:val="21"/>
          <w:lang w:val="en-US" w:eastAsia="en-US" w:bidi="ar-SA"/>
        </w:rPr>
      </w:pPr>
    </w:p>
    <w:p w14:paraId="7DBE7C14">
      <w:pPr>
        <w:kinsoku w:val="0"/>
        <w:autoSpaceDE w:val="0"/>
        <w:autoSpaceDN w:val="0"/>
        <w:adjustRightInd w:val="0"/>
        <w:snapToGrid w:val="0"/>
        <w:textAlignment w:val="baseline"/>
        <w:rPr>
          <w:rFonts w:ascii="Arial" w:hAnsi="Arial" w:eastAsia="Arial" w:cs="Arial"/>
          <w:snapToGrid w:val="0"/>
          <w:color w:val="auto"/>
          <w:sz w:val="21"/>
          <w:szCs w:val="21"/>
          <w:lang w:val="en-US" w:eastAsia="en-US" w:bidi="ar-SA"/>
        </w:rPr>
      </w:pPr>
    </w:p>
    <w:p w14:paraId="4D7FBF72">
      <w:pPr>
        <w:kinsoku w:val="0"/>
        <w:autoSpaceDE w:val="0"/>
        <w:autoSpaceDN w:val="0"/>
        <w:adjustRightInd w:val="0"/>
        <w:snapToGrid w:val="0"/>
        <w:textAlignment w:val="baseline"/>
        <w:rPr>
          <w:rFonts w:ascii="Arial" w:hAnsi="Arial" w:eastAsia="Arial" w:cs="Arial"/>
          <w:snapToGrid w:val="0"/>
          <w:color w:val="auto"/>
          <w:sz w:val="21"/>
          <w:szCs w:val="21"/>
          <w:lang w:val="en-US" w:eastAsia="en-US" w:bidi="ar-SA"/>
        </w:rPr>
      </w:pPr>
    </w:p>
    <w:p w14:paraId="7FCB8E7C">
      <w:pPr>
        <w:kinsoku w:val="0"/>
        <w:autoSpaceDE w:val="0"/>
        <w:autoSpaceDN w:val="0"/>
        <w:adjustRightInd w:val="0"/>
        <w:snapToGrid w:val="0"/>
        <w:textAlignment w:val="baseline"/>
        <w:rPr>
          <w:rFonts w:ascii="Arial" w:hAnsi="Arial" w:eastAsia="Arial" w:cs="Arial"/>
          <w:snapToGrid w:val="0"/>
          <w:color w:val="auto"/>
          <w:sz w:val="21"/>
          <w:szCs w:val="21"/>
          <w:lang w:val="en-US" w:eastAsia="en-US" w:bidi="ar-SA"/>
        </w:rPr>
      </w:pPr>
    </w:p>
    <w:p w14:paraId="07557BE8">
      <w:pPr>
        <w:kinsoku w:val="0"/>
        <w:autoSpaceDE w:val="0"/>
        <w:autoSpaceDN w:val="0"/>
        <w:adjustRightInd w:val="0"/>
        <w:snapToGrid w:val="0"/>
        <w:textAlignment w:val="baseline"/>
        <w:rPr>
          <w:rFonts w:ascii="Arial" w:hAnsi="Arial" w:eastAsia="Arial" w:cs="Arial"/>
          <w:snapToGrid w:val="0"/>
          <w:color w:val="auto"/>
          <w:sz w:val="21"/>
          <w:szCs w:val="21"/>
          <w:lang w:val="en-US" w:eastAsia="en-US" w:bidi="ar-SA"/>
        </w:rPr>
      </w:pPr>
    </w:p>
    <w:p w14:paraId="16F70C60">
      <w:pPr>
        <w:kinsoku w:val="0"/>
        <w:autoSpaceDE w:val="0"/>
        <w:autoSpaceDN w:val="0"/>
        <w:adjustRightInd w:val="0"/>
        <w:snapToGrid w:val="0"/>
        <w:textAlignment w:val="baseline"/>
        <w:rPr>
          <w:rFonts w:ascii="Arial" w:hAnsi="Arial" w:eastAsia="Arial" w:cs="Arial"/>
          <w:snapToGrid w:val="0"/>
          <w:color w:val="auto"/>
          <w:sz w:val="21"/>
          <w:szCs w:val="21"/>
          <w:lang w:val="en-US" w:eastAsia="en-US" w:bidi="ar-SA"/>
        </w:rPr>
      </w:pPr>
    </w:p>
    <w:p w14:paraId="72220721">
      <w:pPr>
        <w:kinsoku w:val="0"/>
        <w:autoSpaceDE w:val="0"/>
        <w:autoSpaceDN w:val="0"/>
        <w:adjustRightInd w:val="0"/>
        <w:snapToGrid w:val="0"/>
        <w:textAlignment w:val="baseline"/>
        <w:rPr>
          <w:rFonts w:ascii="Arial" w:hAnsi="Arial" w:eastAsia="Arial" w:cs="Arial"/>
          <w:snapToGrid w:val="0"/>
          <w:color w:val="auto"/>
          <w:sz w:val="21"/>
          <w:szCs w:val="21"/>
          <w:lang w:val="en-US" w:eastAsia="en-US" w:bidi="ar-SA"/>
        </w:rPr>
      </w:pPr>
    </w:p>
    <w:p w14:paraId="5DB0565F">
      <w:pPr>
        <w:kinsoku w:val="0"/>
        <w:autoSpaceDE w:val="0"/>
        <w:autoSpaceDN w:val="0"/>
        <w:adjustRightInd w:val="0"/>
        <w:snapToGrid w:val="0"/>
        <w:spacing w:line="241" w:lineRule="auto"/>
        <w:textAlignment w:val="baseline"/>
        <w:rPr>
          <w:rFonts w:ascii="Arial" w:hAnsi="Arial" w:eastAsia="Arial" w:cs="Arial"/>
          <w:snapToGrid w:val="0"/>
          <w:color w:val="auto"/>
          <w:sz w:val="21"/>
          <w:szCs w:val="21"/>
          <w:lang w:val="en-US" w:eastAsia="en-US" w:bidi="ar-SA"/>
        </w:rPr>
      </w:pPr>
    </w:p>
    <w:p w14:paraId="5259268B">
      <w:pPr>
        <w:kinsoku w:val="0"/>
        <w:autoSpaceDE w:val="0"/>
        <w:autoSpaceDN w:val="0"/>
        <w:adjustRightInd w:val="0"/>
        <w:snapToGrid w:val="0"/>
        <w:spacing w:line="241" w:lineRule="auto"/>
        <w:textAlignment w:val="baseline"/>
        <w:rPr>
          <w:rFonts w:ascii="Arial" w:hAnsi="Arial" w:eastAsia="Arial" w:cs="Arial"/>
          <w:snapToGrid w:val="0"/>
          <w:color w:val="auto"/>
          <w:sz w:val="21"/>
          <w:szCs w:val="21"/>
          <w:lang w:val="en-US" w:eastAsia="en-US" w:bidi="ar-SA"/>
        </w:rPr>
      </w:pPr>
    </w:p>
    <w:p w14:paraId="32CB3CCC">
      <w:pPr>
        <w:kinsoku w:val="0"/>
        <w:autoSpaceDE w:val="0"/>
        <w:autoSpaceDN w:val="0"/>
        <w:adjustRightInd w:val="0"/>
        <w:snapToGrid w:val="0"/>
        <w:spacing w:line="241" w:lineRule="auto"/>
        <w:textAlignment w:val="baseline"/>
        <w:rPr>
          <w:rFonts w:ascii="Arial" w:hAnsi="Arial" w:eastAsia="Arial" w:cs="Arial"/>
          <w:snapToGrid w:val="0"/>
          <w:color w:val="auto"/>
          <w:sz w:val="21"/>
          <w:szCs w:val="21"/>
          <w:lang w:val="en-US" w:eastAsia="en-US" w:bidi="ar-SA"/>
        </w:rPr>
      </w:pPr>
    </w:p>
    <w:p w14:paraId="2FC6E18A">
      <w:pPr>
        <w:kinsoku w:val="0"/>
        <w:autoSpaceDE w:val="0"/>
        <w:autoSpaceDN w:val="0"/>
        <w:adjustRightInd w:val="0"/>
        <w:snapToGrid w:val="0"/>
        <w:spacing w:line="241" w:lineRule="auto"/>
        <w:textAlignment w:val="baseline"/>
        <w:rPr>
          <w:rFonts w:ascii="Arial" w:hAnsi="Arial" w:eastAsia="Arial" w:cs="Arial"/>
          <w:snapToGrid w:val="0"/>
          <w:color w:val="auto"/>
          <w:sz w:val="21"/>
          <w:szCs w:val="21"/>
          <w:lang w:val="en-US" w:eastAsia="en-US" w:bidi="ar-SA"/>
        </w:rPr>
      </w:pPr>
    </w:p>
    <w:p w14:paraId="19A67436">
      <w:pPr>
        <w:kinsoku w:val="0"/>
        <w:autoSpaceDE w:val="0"/>
        <w:autoSpaceDN w:val="0"/>
        <w:adjustRightInd w:val="0"/>
        <w:snapToGrid w:val="0"/>
        <w:spacing w:line="241" w:lineRule="auto"/>
        <w:textAlignment w:val="baseline"/>
        <w:rPr>
          <w:rFonts w:ascii="Arial" w:hAnsi="Arial" w:eastAsia="Arial" w:cs="Arial"/>
          <w:snapToGrid w:val="0"/>
          <w:color w:val="auto"/>
          <w:sz w:val="21"/>
          <w:szCs w:val="21"/>
          <w:lang w:val="en-US" w:eastAsia="en-US" w:bidi="ar-SA"/>
        </w:rPr>
      </w:pPr>
    </w:p>
    <w:p w14:paraId="76EE6F12">
      <w:pPr>
        <w:kinsoku w:val="0"/>
        <w:autoSpaceDE w:val="0"/>
        <w:autoSpaceDN w:val="0"/>
        <w:adjustRightInd w:val="0"/>
        <w:snapToGrid w:val="0"/>
        <w:spacing w:line="241" w:lineRule="auto"/>
        <w:textAlignment w:val="baseline"/>
        <w:rPr>
          <w:rFonts w:ascii="Arial" w:hAnsi="Arial" w:eastAsia="Arial" w:cs="Arial"/>
          <w:snapToGrid w:val="0"/>
          <w:color w:val="auto"/>
          <w:sz w:val="21"/>
          <w:szCs w:val="21"/>
          <w:lang w:val="en-US" w:eastAsia="en-US" w:bidi="ar-SA"/>
        </w:rPr>
      </w:pPr>
    </w:p>
    <w:p w14:paraId="3BDB614B">
      <w:pPr>
        <w:widowControl/>
        <w:kinsoku w:val="0"/>
        <w:autoSpaceDE w:val="0"/>
        <w:autoSpaceDN w:val="0"/>
        <w:adjustRightInd w:val="0"/>
        <w:snapToGrid w:val="0"/>
        <w:spacing w:line="91" w:lineRule="auto"/>
        <w:jc w:val="left"/>
        <w:textAlignment w:val="baseline"/>
        <w:rPr>
          <w:rFonts w:ascii="Arial" w:hAnsi="Arial" w:eastAsia="Arial" w:cs="Arial"/>
          <w:snapToGrid w:val="0"/>
          <w:color w:val="auto"/>
          <w:kern w:val="0"/>
          <w:sz w:val="2"/>
          <w:szCs w:val="21"/>
          <w:lang w:eastAsia="en-US"/>
        </w:rPr>
        <w:sectPr>
          <w:footerReference r:id="rId18" w:type="default"/>
          <w:footerReference r:id="rId19" w:type="even"/>
          <w:pgSz w:w="11906" w:h="16839"/>
          <w:pgMar w:top="2109" w:right="1474" w:bottom="1984" w:left="1587" w:header="850" w:footer="992" w:gutter="0"/>
          <w:pgNumType w:fmt="numberInDash"/>
          <w:cols w:space="720" w:num="1"/>
        </w:sectPr>
      </w:pPr>
    </w:p>
    <w:p w14:paraId="1D4EBF97">
      <w:pPr>
        <w:widowControl/>
        <w:kinsoku w:val="0"/>
        <w:autoSpaceDE w:val="0"/>
        <w:autoSpaceDN w:val="0"/>
        <w:adjustRightInd w:val="0"/>
        <w:snapToGrid w:val="0"/>
        <w:spacing w:line="91" w:lineRule="auto"/>
        <w:jc w:val="left"/>
        <w:textAlignment w:val="baseline"/>
        <w:rPr>
          <w:rFonts w:ascii="Arial" w:hAnsi="Arial" w:eastAsia="Arial" w:cs="Arial"/>
          <w:snapToGrid w:val="0"/>
          <w:color w:val="auto"/>
          <w:kern w:val="0"/>
          <w:sz w:val="2"/>
          <w:szCs w:val="21"/>
          <w:lang w:eastAsia="en-US"/>
        </w:rPr>
      </w:pPr>
    </w:p>
    <w:tbl>
      <w:tblPr>
        <w:tblStyle w:val="27"/>
        <w:tblW w:w="996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256"/>
        <w:gridCol w:w="1281"/>
        <w:gridCol w:w="161"/>
        <w:gridCol w:w="1219"/>
        <w:gridCol w:w="1554"/>
        <w:gridCol w:w="1346"/>
        <w:gridCol w:w="1559"/>
        <w:gridCol w:w="1761"/>
        <w:gridCol w:w="145"/>
      </w:tblGrid>
      <w:tr w14:paraId="25E13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45" w:type="dxa"/>
          <w:trHeight w:val="772" w:hRule="atLeast"/>
          <w:jc w:val="center"/>
        </w:trPr>
        <w:tc>
          <w:tcPr>
            <w:tcW w:w="678" w:type="dxa"/>
            <w:vMerge w:val="restart"/>
            <w:tcBorders>
              <w:top w:val="single" w:color="000000" w:sz="6" w:space="0"/>
              <w:left w:val="single" w:color="000000" w:sz="6" w:space="0"/>
              <w:bottom w:val="nil"/>
              <w:right w:val="single" w:color="000000" w:sz="6" w:space="0"/>
            </w:tcBorders>
            <w:textDirection w:val="tbRlV"/>
            <w:vAlign w:val="center"/>
          </w:tcPr>
          <w:p w14:paraId="2EE8A10E">
            <w:pPr>
              <w:pStyle w:val="28"/>
              <w:widowControl/>
              <w:spacing w:before="217" w:line="206" w:lineRule="auto"/>
              <w:ind w:left="863"/>
              <w:jc w:val="center"/>
              <w:rPr>
                <w:color w:val="auto"/>
                <w:kern w:val="0"/>
              </w:rPr>
            </w:pPr>
            <w:r>
              <w:rPr>
                <w:color w:val="auto"/>
                <w:spacing w:val="48"/>
                <w:kern w:val="0"/>
              </w:rPr>
              <w:t>案例负责人</w:t>
            </w:r>
          </w:p>
        </w:tc>
        <w:tc>
          <w:tcPr>
            <w:tcW w:w="1698" w:type="dxa"/>
            <w:gridSpan w:val="3"/>
            <w:tcBorders>
              <w:top w:val="single" w:color="000000" w:sz="6" w:space="0"/>
              <w:left w:val="single" w:color="000000" w:sz="6" w:space="0"/>
              <w:bottom w:val="single" w:color="000000" w:sz="6" w:space="0"/>
              <w:right w:val="single" w:color="000000" w:sz="6" w:space="0"/>
            </w:tcBorders>
            <w:vAlign w:val="center"/>
          </w:tcPr>
          <w:p w14:paraId="17FEC7CE">
            <w:pPr>
              <w:pStyle w:val="28"/>
              <w:widowControl/>
              <w:spacing w:before="193" w:line="216" w:lineRule="auto"/>
              <w:ind w:left="618"/>
              <w:jc w:val="both"/>
              <w:rPr>
                <w:color w:val="auto"/>
                <w:kern w:val="0"/>
              </w:rPr>
            </w:pPr>
            <w:r>
              <w:rPr>
                <w:color w:val="auto"/>
                <w:spacing w:val="-5"/>
                <w:kern w:val="0"/>
              </w:rPr>
              <w:t>姓名</w:t>
            </w:r>
          </w:p>
        </w:tc>
        <w:tc>
          <w:tcPr>
            <w:tcW w:w="1219" w:type="dxa"/>
            <w:tcBorders>
              <w:top w:val="single" w:color="000000" w:sz="6" w:space="0"/>
              <w:left w:val="single" w:color="000000" w:sz="6" w:space="0"/>
              <w:bottom w:val="single" w:color="000000" w:sz="6" w:space="0"/>
              <w:right w:val="single" w:color="000000" w:sz="6" w:space="0"/>
            </w:tcBorders>
            <w:vAlign w:val="center"/>
          </w:tcPr>
          <w:p w14:paraId="74E9996A">
            <w:pPr>
              <w:widowControl/>
              <w:kinsoku w:val="0"/>
              <w:autoSpaceDE w:val="0"/>
              <w:autoSpaceDN w:val="0"/>
              <w:adjustRightInd w:val="0"/>
              <w:snapToGrid w:val="0"/>
              <w:jc w:val="both"/>
              <w:textAlignment w:val="baseline"/>
              <w:rPr>
                <w:rFonts w:ascii="Arial" w:hAnsi="Arial" w:eastAsia="Arial" w:cs="Arial"/>
                <w:snapToGrid w:val="0"/>
                <w:color w:val="auto"/>
                <w:kern w:val="0"/>
                <w:sz w:val="21"/>
                <w:szCs w:val="21"/>
                <w:lang w:eastAsia="en-US"/>
              </w:rPr>
            </w:pPr>
          </w:p>
        </w:tc>
        <w:tc>
          <w:tcPr>
            <w:tcW w:w="1554" w:type="dxa"/>
            <w:tcBorders>
              <w:top w:val="single" w:color="000000" w:sz="6" w:space="0"/>
              <w:left w:val="single" w:color="000000" w:sz="6" w:space="0"/>
              <w:bottom w:val="single" w:color="000000" w:sz="6" w:space="0"/>
              <w:right w:val="single" w:color="000000" w:sz="6" w:space="0"/>
            </w:tcBorders>
            <w:vAlign w:val="center"/>
          </w:tcPr>
          <w:p w14:paraId="37843683">
            <w:pPr>
              <w:pStyle w:val="28"/>
              <w:widowControl/>
              <w:spacing w:before="193" w:line="214" w:lineRule="auto"/>
              <w:ind w:left="555"/>
              <w:jc w:val="both"/>
              <w:rPr>
                <w:color w:val="auto"/>
                <w:kern w:val="0"/>
              </w:rPr>
            </w:pPr>
            <w:r>
              <w:rPr>
                <w:color w:val="auto"/>
                <w:spacing w:val="-8"/>
                <w:kern w:val="0"/>
              </w:rPr>
              <w:t>性别</w:t>
            </w:r>
          </w:p>
        </w:tc>
        <w:tc>
          <w:tcPr>
            <w:tcW w:w="1346" w:type="dxa"/>
            <w:tcBorders>
              <w:top w:val="single" w:color="000000" w:sz="6" w:space="0"/>
              <w:left w:val="single" w:color="000000" w:sz="6" w:space="0"/>
              <w:bottom w:val="single" w:color="000000" w:sz="6" w:space="0"/>
              <w:right w:val="single" w:color="000000" w:sz="6" w:space="0"/>
            </w:tcBorders>
            <w:vAlign w:val="center"/>
          </w:tcPr>
          <w:p w14:paraId="7509203C">
            <w:pPr>
              <w:widowControl/>
              <w:kinsoku w:val="0"/>
              <w:autoSpaceDE w:val="0"/>
              <w:autoSpaceDN w:val="0"/>
              <w:adjustRightInd w:val="0"/>
              <w:snapToGrid w:val="0"/>
              <w:jc w:val="both"/>
              <w:textAlignment w:val="baseline"/>
              <w:rPr>
                <w:rFonts w:ascii="Arial" w:hAnsi="Arial" w:eastAsia="Arial" w:cs="Arial"/>
                <w:snapToGrid w:val="0"/>
                <w:color w:val="auto"/>
                <w:kern w:val="0"/>
                <w:sz w:val="21"/>
                <w:szCs w:val="21"/>
                <w:lang w:eastAsia="en-US"/>
              </w:rPr>
            </w:pPr>
          </w:p>
        </w:tc>
        <w:tc>
          <w:tcPr>
            <w:tcW w:w="1559" w:type="dxa"/>
            <w:tcBorders>
              <w:top w:val="single" w:color="000000" w:sz="6" w:space="0"/>
              <w:left w:val="single" w:color="000000" w:sz="6" w:space="0"/>
              <w:bottom w:val="single" w:color="000000" w:sz="6" w:space="0"/>
              <w:right w:val="single" w:color="000000" w:sz="6" w:space="0"/>
            </w:tcBorders>
            <w:vAlign w:val="center"/>
          </w:tcPr>
          <w:p w14:paraId="3C401556">
            <w:pPr>
              <w:pStyle w:val="28"/>
              <w:widowControl/>
              <w:spacing w:before="193" w:line="215" w:lineRule="auto"/>
              <w:ind w:left="348"/>
              <w:jc w:val="both"/>
              <w:rPr>
                <w:color w:val="auto"/>
                <w:kern w:val="0"/>
              </w:rPr>
            </w:pPr>
            <w:r>
              <w:rPr>
                <w:color w:val="auto"/>
                <w:spacing w:val="-11"/>
                <w:kern w:val="0"/>
              </w:rPr>
              <w:t>出生年月</w:t>
            </w:r>
          </w:p>
        </w:tc>
        <w:tc>
          <w:tcPr>
            <w:tcW w:w="1761" w:type="dxa"/>
            <w:tcBorders>
              <w:top w:val="single" w:color="000000" w:sz="6" w:space="0"/>
              <w:left w:val="single" w:color="000000" w:sz="6" w:space="0"/>
              <w:bottom w:val="single" w:color="000000" w:sz="6" w:space="0"/>
              <w:right w:val="single" w:color="000000" w:sz="6" w:space="0"/>
            </w:tcBorders>
            <w:vAlign w:val="center"/>
          </w:tcPr>
          <w:p w14:paraId="44C0ACD8">
            <w:pPr>
              <w:widowControl/>
              <w:kinsoku w:val="0"/>
              <w:autoSpaceDE w:val="0"/>
              <w:autoSpaceDN w:val="0"/>
              <w:adjustRightInd w:val="0"/>
              <w:snapToGrid w:val="0"/>
              <w:jc w:val="center"/>
              <w:textAlignment w:val="baseline"/>
              <w:rPr>
                <w:rFonts w:ascii="Arial" w:hAnsi="Arial" w:eastAsia="Arial" w:cs="Arial"/>
                <w:snapToGrid w:val="0"/>
                <w:color w:val="auto"/>
                <w:kern w:val="0"/>
                <w:sz w:val="21"/>
                <w:szCs w:val="21"/>
                <w:lang w:eastAsia="en-US"/>
              </w:rPr>
            </w:pPr>
          </w:p>
        </w:tc>
      </w:tr>
      <w:tr w14:paraId="1A866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45" w:type="dxa"/>
          <w:trHeight w:val="766" w:hRule="atLeast"/>
          <w:jc w:val="center"/>
        </w:trPr>
        <w:tc>
          <w:tcPr>
            <w:tcW w:w="678" w:type="dxa"/>
            <w:vMerge w:val="continue"/>
            <w:tcBorders>
              <w:top w:val="nil"/>
              <w:left w:val="single" w:color="000000" w:sz="6" w:space="0"/>
              <w:bottom w:val="nil"/>
              <w:right w:val="single" w:color="000000" w:sz="6" w:space="0"/>
            </w:tcBorders>
            <w:textDirection w:val="tbRlV"/>
            <w:vAlign w:val="center"/>
          </w:tcPr>
          <w:p w14:paraId="07105EDA">
            <w:pPr>
              <w:widowControl/>
              <w:kinsoku w:val="0"/>
              <w:autoSpaceDE w:val="0"/>
              <w:autoSpaceDN w:val="0"/>
              <w:adjustRightInd w:val="0"/>
              <w:snapToGrid w:val="0"/>
              <w:jc w:val="center"/>
              <w:textAlignment w:val="baseline"/>
              <w:rPr>
                <w:rFonts w:ascii="Arial" w:hAnsi="Arial" w:eastAsia="Arial" w:cs="Arial"/>
                <w:snapToGrid w:val="0"/>
                <w:color w:val="auto"/>
                <w:kern w:val="0"/>
                <w:sz w:val="21"/>
                <w:szCs w:val="21"/>
                <w:lang w:eastAsia="en-US"/>
              </w:rPr>
            </w:pPr>
          </w:p>
        </w:tc>
        <w:tc>
          <w:tcPr>
            <w:tcW w:w="1698" w:type="dxa"/>
            <w:gridSpan w:val="3"/>
            <w:tcBorders>
              <w:top w:val="single" w:color="000000" w:sz="6" w:space="0"/>
              <w:left w:val="single" w:color="000000" w:sz="6" w:space="0"/>
              <w:bottom w:val="single" w:color="000000" w:sz="6" w:space="0"/>
              <w:right w:val="single" w:color="000000" w:sz="6" w:space="0"/>
            </w:tcBorders>
            <w:vAlign w:val="center"/>
          </w:tcPr>
          <w:p w14:paraId="243EEE74">
            <w:pPr>
              <w:pStyle w:val="28"/>
              <w:widowControl/>
              <w:spacing w:before="184" w:line="213" w:lineRule="auto"/>
              <w:ind w:left="392" w:firstLine="240" w:firstLineChars="100"/>
              <w:jc w:val="both"/>
              <w:rPr>
                <w:rFonts w:hint="eastAsia" w:eastAsia="FangSong_GB2312"/>
                <w:color w:val="auto"/>
                <w:kern w:val="0"/>
                <w:lang w:val="en-US" w:eastAsia="zh-CN"/>
              </w:rPr>
            </w:pPr>
            <w:r>
              <w:rPr>
                <w:rFonts w:hint="eastAsia"/>
                <w:color w:val="auto"/>
                <w:kern w:val="0"/>
                <w:lang w:val="en-US" w:eastAsia="zh-CN"/>
              </w:rPr>
              <w:t>专业</w:t>
            </w:r>
          </w:p>
        </w:tc>
        <w:tc>
          <w:tcPr>
            <w:tcW w:w="1219" w:type="dxa"/>
            <w:tcBorders>
              <w:top w:val="single" w:color="000000" w:sz="6" w:space="0"/>
              <w:left w:val="single" w:color="000000" w:sz="6" w:space="0"/>
              <w:bottom w:val="single" w:color="000000" w:sz="6" w:space="0"/>
              <w:right w:val="single" w:color="000000" w:sz="6" w:space="0"/>
            </w:tcBorders>
            <w:vAlign w:val="center"/>
          </w:tcPr>
          <w:p w14:paraId="4DDE7226">
            <w:pPr>
              <w:widowControl/>
              <w:kinsoku w:val="0"/>
              <w:autoSpaceDE w:val="0"/>
              <w:autoSpaceDN w:val="0"/>
              <w:adjustRightInd w:val="0"/>
              <w:snapToGrid w:val="0"/>
              <w:jc w:val="both"/>
              <w:textAlignment w:val="baseline"/>
              <w:rPr>
                <w:rFonts w:ascii="Arial" w:hAnsi="Arial" w:eastAsia="Arial" w:cs="Arial"/>
                <w:snapToGrid w:val="0"/>
                <w:color w:val="auto"/>
                <w:kern w:val="0"/>
                <w:sz w:val="21"/>
                <w:szCs w:val="21"/>
                <w:lang w:eastAsia="en-US"/>
              </w:rPr>
            </w:pPr>
          </w:p>
        </w:tc>
        <w:tc>
          <w:tcPr>
            <w:tcW w:w="1554" w:type="dxa"/>
            <w:tcBorders>
              <w:top w:val="single" w:color="000000" w:sz="6" w:space="0"/>
              <w:left w:val="single" w:color="000000" w:sz="6" w:space="0"/>
              <w:bottom w:val="single" w:color="000000" w:sz="6" w:space="0"/>
              <w:right w:val="single" w:color="000000" w:sz="6" w:space="0"/>
            </w:tcBorders>
            <w:vAlign w:val="center"/>
          </w:tcPr>
          <w:p w14:paraId="46321ED7">
            <w:pPr>
              <w:pStyle w:val="28"/>
              <w:widowControl/>
              <w:spacing w:before="185" w:line="221" w:lineRule="auto"/>
              <w:ind w:left="560"/>
              <w:jc w:val="both"/>
              <w:rPr>
                <w:color w:val="auto"/>
                <w:kern w:val="0"/>
              </w:rPr>
            </w:pPr>
            <w:r>
              <w:rPr>
                <w:color w:val="auto"/>
                <w:spacing w:val="-10"/>
                <w:kern w:val="0"/>
              </w:rPr>
              <w:t>职称</w:t>
            </w:r>
          </w:p>
        </w:tc>
        <w:tc>
          <w:tcPr>
            <w:tcW w:w="1346" w:type="dxa"/>
            <w:tcBorders>
              <w:top w:val="single" w:color="000000" w:sz="6" w:space="0"/>
              <w:left w:val="single" w:color="000000" w:sz="6" w:space="0"/>
              <w:bottom w:val="single" w:color="000000" w:sz="6" w:space="0"/>
              <w:right w:val="single" w:color="000000" w:sz="6" w:space="0"/>
            </w:tcBorders>
            <w:vAlign w:val="center"/>
          </w:tcPr>
          <w:p w14:paraId="36851578">
            <w:pPr>
              <w:widowControl/>
              <w:kinsoku w:val="0"/>
              <w:autoSpaceDE w:val="0"/>
              <w:autoSpaceDN w:val="0"/>
              <w:adjustRightInd w:val="0"/>
              <w:snapToGrid w:val="0"/>
              <w:jc w:val="both"/>
              <w:textAlignment w:val="baseline"/>
              <w:rPr>
                <w:rFonts w:ascii="Arial" w:hAnsi="Arial" w:eastAsia="Arial" w:cs="Arial"/>
                <w:snapToGrid w:val="0"/>
                <w:color w:val="auto"/>
                <w:kern w:val="0"/>
                <w:sz w:val="21"/>
                <w:szCs w:val="21"/>
                <w:lang w:eastAsia="en-US"/>
              </w:rPr>
            </w:pPr>
          </w:p>
        </w:tc>
        <w:tc>
          <w:tcPr>
            <w:tcW w:w="1559" w:type="dxa"/>
            <w:tcBorders>
              <w:top w:val="single" w:color="000000" w:sz="6" w:space="0"/>
              <w:left w:val="single" w:color="000000" w:sz="6" w:space="0"/>
              <w:bottom w:val="single" w:color="000000" w:sz="6" w:space="0"/>
              <w:right w:val="single" w:color="000000" w:sz="6" w:space="0"/>
            </w:tcBorders>
            <w:vAlign w:val="center"/>
          </w:tcPr>
          <w:p w14:paraId="0A62BEB2">
            <w:pPr>
              <w:pStyle w:val="28"/>
              <w:widowControl/>
              <w:spacing w:before="184" w:line="214" w:lineRule="auto"/>
              <w:ind w:left="567"/>
              <w:jc w:val="both"/>
              <w:rPr>
                <w:color w:val="auto"/>
                <w:kern w:val="0"/>
              </w:rPr>
            </w:pPr>
            <w:r>
              <w:rPr>
                <w:color w:val="auto"/>
                <w:spacing w:val="-10"/>
                <w:kern w:val="0"/>
              </w:rPr>
              <w:t>职务</w:t>
            </w:r>
          </w:p>
        </w:tc>
        <w:tc>
          <w:tcPr>
            <w:tcW w:w="1761" w:type="dxa"/>
            <w:tcBorders>
              <w:top w:val="single" w:color="000000" w:sz="6" w:space="0"/>
              <w:left w:val="single" w:color="000000" w:sz="6" w:space="0"/>
              <w:bottom w:val="single" w:color="000000" w:sz="6" w:space="0"/>
              <w:right w:val="single" w:color="000000" w:sz="6" w:space="0"/>
            </w:tcBorders>
            <w:vAlign w:val="center"/>
          </w:tcPr>
          <w:p w14:paraId="0DD8DACB">
            <w:pPr>
              <w:widowControl/>
              <w:kinsoku w:val="0"/>
              <w:autoSpaceDE w:val="0"/>
              <w:autoSpaceDN w:val="0"/>
              <w:adjustRightInd w:val="0"/>
              <w:snapToGrid w:val="0"/>
              <w:jc w:val="center"/>
              <w:textAlignment w:val="baseline"/>
              <w:rPr>
                <w:rFonts w:ascii="Arial" w:hAnsi="Arial" w:eastAsia="Arial" w:cs="Arial"/>
                <w:snapToGrid w:val="0"/>
                <w:color w:val="auto"/>
                <w:kern w:val="0"/>
                <w:sz w:val="21"/>
                <w:szCs w:val="21"/>
                <w:lang w:eastAsia="en-US"/>
              </w:rPr>
            </w:pPr>
          </w:p>
        </w:tc>
      </w:tr>
      <w:tr w14:paraId="3DDD4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45" w:type="dxa"/>
          <w:trHeight w:val="857" w:hRule="atLeast"/>
          <w:jc w:val="center"/>
        </w:trPr>
        <w:tc>
          <w:tcPr>
            <w:tcW w:w="678" w:type="dxa"/>
            <w:vMerge w:val="continue"/>
            <w:tcBorders>
              <w:top w:val="nil"/>
              <w:left w:val="single" w:color="000000" w:sz="6" w:space="0"/>
              <w:bottom w:val="nil"/>
              <w:right w:val="single" w:color="000000" w:sz="6" w:space="0"/>
            </w:tcBorders>
            <w:textDirection w:val="tbRlV"/>
            <w:vAlign w:val="center"/>
          </w:tcPr>
          <w:p w14:paraId="54AF46B8">
            <w:pPr>
              <w:widowControl/>
              <w:kinsoku w:val="0"/>
              <w:autoSpaceDE w:val="0"/>
              <w:autoSpaceDN w:val="0"/>
              <w:adjustRightInd w:val="0"/>
              <w:snapToGrid w:val="0"/>
              <w:jc w:val="center"/>
              <w:textAlignment w:val="baseline"/>
              <w:rPr>
                <w:rFonts w:ascii="Arial" w:hAnsi="Arial" w:eastAsia="Arial" w:cs="Arial"/>
                <w:snapToGrid w:val="0"/>
                <w:color w:val="auto"/>
                <w:kern w:val="0"/>
                <w:sz w:val="21"/>
                <w:szCs w:val="21"/>
                <w:lang w:eastAsia="en-US"/>
              </w:rPr>
            </w:pPr>
          </w:p>
        </w:tc>
        <w:tc>
          <w:tcPr>
            <w:tcW w:w="1698" w:type="dxa"/>
            <w:gridSpan w:val="3"/>
            <w:tcBorders>
              <w:top w:val="single" w:color="000000" w:sz="6" w:space="0"/>
              <w:left w:val="single" w:color="000000" w:sz="6" w:space="0"/>
              <w:bottom w:val="single" w:color="000000" w:sz="6" w:space="0"/>
              <w:right w:val="single" w:color="000000" w:sz="6" w:space="0"/>
            </w:tcBorders>
            <w:vAlign w:val="center"/>
          </w:tcPr>
          <w:p w14:paraId="10B2DE8D">
            <w:pPr>
              <w:pStyle w:val="28"/>
              <w:widowControl/>
              <w:spacing w:before="184" w:line="213" w:lineRule="auto"/>
              <w:jc w:val="center"/>
              <w:rPr>
                <w:rFonts w:hint="eastAsia"/>
                <w:color w:val="auto"/>
                <w:kern w:val="0"/>
                <w:lang w:val="en-US" w:eastAsia="zh-CN"/>
              </w:rPr>
            </w:pPr>
            <w:r>
              <w:rPr>
                <w:rFonts w:hint="eastAsia"/>
                <w:color w:val="auto"/>
                <w:kern w:val="0"/>
                <w:lang w:val="en-US" w:eastAsia="zh-CN"/>
              </w:rPr>
              <w:t>所在管理</w:t>
            </w:r>
          </w:p>
          <w:p w14:paraId="1682A06C">
            <w:pPr>
              <w:pStyle w:val="28"/>
              <w:widowControl/>
              <w:spacing w:before="184" w:line="213" w:lineRule="auto"/>
              <w:jc w:val="center"/>
              <w:rPr>
                <w:color w:val="auto"/>
                <w:kern w:val="0"/>
              </w:rPr>
            </w:pPr>
            <w:r>
              <w:rPr>
                <w:rFonts w:hint="eastAsia"/>
                <w:color w:val="auto"/>
                <w:kern w:val="0"/>
                <w:lang w:val="en-US" w:eastAsia="zh-CN"/>
              </w:rPr>
              <w:t>部门</w:t>
            </w:r>
            <w:r>
              <w:rPr>
                <w:color w:val="auto"/>
                <w:spacing w:val="-5"/>
                <w:kern w:val="0"/>
              </w:rPr>
              <w:t>名称</w:t>
            </w:r>
          </w:p>
        </w:tc>
        <w:tc>
          <w:tcPr>
            <w:tcW w:w="4119" w:type="dxa"/>
            <w:gridSpan w:val="3"/>
            <w:tcBorders>
              <w:top w:val="single" w:color="000000" w:sz="6" w:space="0"/>
              <w:left w:val="single" w:color="000000" w:sz="6" w:space="0"/>
              <w:bottom w:val="single" w:color="000000" w:sz="6" w:space="0"/>
              <w:right w:val="single" w:color="000000" w:sz="6" w:space="0"/>
            </w:tcBorders>
            <w:vAlign w:val="center"/>
          </w:tcPr>
          <w:p w14:paraId="3AE1A45D">
            <w:pPr>
              <w:widowControl/>
              <w:kinsoku w:val="0"/>
              <w:autoSpaceDE w:val="0"/>
              <w:autoSpaceDN w:val="0"/>
              <w:adjustRightInd w:val="0"/>
              <w:snapToGrid w:val="0"/>
              <w:jc w:val="center"/>
              <w:textAlignment w:val="baseline"/>
              <w:rPr>
                <w:rFonts w:ascii="Arial" w:hAnsi="Arial" w:eastAsia="Arial" w:cs="Arial"/>
                <w:snapToGrid w:val="0"/>
                <w:color w:val="auto"/>
                <w:kern w:val="0"/>
                <w:sz w:val="21"/>
                <w:szCs w:val="21"/>
                <w:lang w:eastAsia="en-US"/>
              </w:rPr>
            </w:pPr>
          </w:p>
        </w:tc>
        <w:tc>
          <w:tcPr>
            <w:tcW w:w="1559" w:type="dxa"/>
            <w:tcBorders>
              <w:top w:val="single" w:color="000000" w:sz="6" w:space="0"/>
              <w:left w:val="single" w:color="000000" w:sz="6" w:space="0"/>
              <w:bottom w:val="single" w:color="000000" w:sz="6" w:space="0"/>
              <w:right w:val="single" w:color="000000" w:sz="6" w:space="0"/>
            </w:tcBorders>
            <w:vAlign w:val="center"/>
          </w:tcPr>
          <w:p w14:paraId="26F6F434">
            <w:pPr>
              <w:pStyle w:val="28"/>
              <w:widowControl/>
              <w:spacing w:before="209" w:line="213" w:lineRule="auto"/>
              <w:ind w:left="327"/>
              <w:jc w:val="both"/>
              <w:rPr>
                <w:color w:val="auto"/>
                <w:kern w:val="0"/>
              </w:rPr>
            </w:pPr>
            <w:r>
              <w:rPr>
                <w:color w:val="auto"/>
                <w:spacing w:val="-5"/>
                <w:kern w:val="0"/>
              </w:rPr>
              <w:t>高校类型</w:t>
            </w:r>
          </w:p>
        </w:tc>
        <w:tc>
          <w:tcPr>
            <w:tcW w:w="1761" w:type="dxa"/>
            <w:tcBorders>
              <w:top w:val="single" w:color="000000" w:sz="6" w:space="0"/>
              <w:left w:val="single" w:color="000000" w:sz="6" w:space="0"/>
              <w:bottom w:val="single" w:color="000000" w:sz="6" w:space="0"/>
              <w:right w:val="single" w:color="000000" w:sz="6" w:space="0"/>
            </w:tcBorders>
            <w:vAlign w:val="center"/>
          </w:tcPr>
          <w:p w14:paraId="0B66FB89">
            <w:pPr>
              <w:widowControl/>
              <w:kinsoku w:val="0"/>
              <w:autoSpaceDE w:val="0"/>
              <w:autoSpaceDN w:val="0"/>
              <w:adjustRightInd w:val="0"/>
              <w:snapToGrid w:val="0"/>
              <w:jc w:val="center"/>
              <w:textAlignment w:val="baseline"/>
              <w:rPr>
                <w:rFonts w:ascii="Arial" w:hAnsi="Arial" w:eastAsia="Arial" w:cs="Arial"/>
                <w:snapToGrid w:val="0"/>
                <w:color w:val="auto"/>
                <w:kern w:val="0"/>
                <w:sz w:val="21"/>
                <w:szCs w:val="21"/>
                <w:lang w:eastAsia="en-US"/>
              </w:rPr>
            </w:pPr>
          </w:p>
        </w:tc>
      </w:tr>
      <w:tr w14:paraId="3A507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45" w:type="dxa"/>
          <w:trHeight w:val="775" w:hRule="atLeast"/>
          <w:jc w:val="center"/>
        </w:trPr>
        <w:tc>
          <w:tcPr>
            <w:tcW w:w="678" w:type="dxa"/>
            <w:vMerge w:val="continue"/>
            <w:tcBorders>
              <w:top w:val="nil"/>
              <w:left w:val="single" w:color="000000" w:sz="6" w:space="0"/>
              <w:bottom w:val="nil"/>
              <w:right w:val="single" w:color="000000" w:sz="6" w:space="0"/>
            </w:tcBorders>
            <w:textDirection w:val="tbRlV"/>
            <w:vAlign w:val="center"/>
          </w:tcPr>
          <w:p w14:paraId="650D985A">
            <w:pPr>
              <w:widowControl/>
              <w:kinsoku w:val="0"/>
              <w:autoSpaceDE w:val="0"/>
              <w:autoSpaceDN w:val="0"/>
              <w:adjustRightInd w:val="0"/>
              <w:snapToGrid w:val="0"/>
              <w:jc w:val="center"/>
              <w:textAlignment w:val="baseline"/>
              <w:rPr>
                <w:rFonts w:ascii="Arial" w:hAnsi="Arial" w:eastAsia="Arial" w:cs="Arial"/>
                <w:snapToGrid w:val="0"/>
                <w:color w:val="auto"/>
                <w:kern w:val="0"/>
                <w:sz w:val="21"/>
                <w:szCs w:val="21"/>
                <w:lang w:eastAsia="en-US"/>
              </w:rPr>
            </w:pPr>
          </w:p>
        </w:tc>
        <w:tc>
          <w:tcPr>
            <w:tcW w:w="1698" w:type="dxa"/>
            <w:gridSpan w:val="3"/>
            <w:tcBorders>
              <w:top w:val="single" w:color="000000" w:sz="6" w:space="0"/>
              <w:left w:val="single" w:color="000000" w:sz="6" w:space="0"/>
              <w:bottom w:val="single" w:color="000000" w:sz="6" w:space="0"/>
              <w:right w:val="single" w:color="000000" w:sz="6" w:space="0"/>
            </w:tcBorders>
            <w:vAlign w:val="center"/>
          </w:tcPr>
          <w:p w14:paraId="076CB850">
            <w:pPr>
              <w:pStyle w:val="28"/>
              <w:widowControl/>
              <w:spacing w:before="190" w:line="214" w:lineRule="auto"/>
              <w:ind w:left="628"/>
              <w:jc w:val="both"/>
              <w:rPr>
                <w:color w:val="auto"/>
                <w:kern w:val="0"/>
              </w:rPr>
            </w:pPr>
            <w:r>
              <w:rPr>
                <w:color w:val="auto"/>
                <w:spacing w:val="-10"/>
                <w:kern w:val="0"/>
              </w:rPr>
              <w:t>邮箱</w:t>
            </w:r>
          </w:p>
        </w:tc>
        <w:tc>
          <w:tcPr>
            <w:tcW w:w="4119" w:type="dxa"/>
            <w:gridSpan w:val="3"/>
            <w:tcBorders>
              <w:top w:val="single" w:color="000000" w:sz="6" w:space="0"/>
              <w:left w:val="single" w:color="000000" w:sz="6" w:space="0"/>
              <w:bottom w:val="single" w:color="000000" w:sz="6" w:space="0"/>
              <w:right w:val="single" w:color="000000" w:sz="6" w:space="0"/>
            </w:tcBorders>
            <w:vAlign w:val="center"/>
          </w:tcPr>
          <w:p w14:paraId="1A6A0F02">
            <w:pPr>
              <w:widowControl/>
              <w:kinsoku w:val="0"/>
              <w:autoSpaceDE w:val="0"/>
              <w:autoSpaceDN w:val="0"/>
              <w:adjustRightInd w:val="0"/>
              <w:snapToGrid w:val="0"/>
              <w:jc w:val="center"/>
              <w:textAlignment w:val="baseline"/>
              <w:rPr>
                <w:rFonts w:ascii="Arial" w:hAnsi="Arial" w:eastAsia="Arial" w:cs="Arial"/>
                <w:snapToGrid w:val="0"/>
                <w:color w:val="auto"/>
                <w:kern w:val="0"/>
                <w:sz w:val="21"/>
                <w:szCs w:val="21"/>
                <w:lang w:eastAsia="en-US"/>
              </w:rPr>
            </w:pPr>
          </w:p>
        </w:tc>
        <w:tc>
          <w:tcPr>
            <w:tcW w:w="1559" w:type="dxa"/>
            <w:tcBorders>
              <w:top w:val="single" w:color="000000" w:sz="6" w:space="0"/>
              <w:left w:val="single" w:color="000000" w:sz="6" w:space="0"/>
              <w:bottom w:val="single" w:color="000000" w:sz="6" w:space="0"/>
              <w:right w:val="single" w:color="000000" w:sz="6" w:space="0"/>
            </w:tcBorders>
            <w:vAlign w:val="center"/>
          </w:tcPr>
          <w:p w14:paraId="5CD7777B">
            <w:pPr>
              <w:pStyle w:val="28"/>
              <w:widowControl/>
              <w:spacing w:before="190" w:line="214" w:lineRule="auto"/>
              <w:ind w:left="327"/>
              <w:jc w:val="both"/>
              <w:rPr>
                <w:color w:val="auto"/>
                <w:kern w:val="0"/>
              </w:rPr>
            </w:pPr>
            <w:r>
              <w:rPr>
                <w:color w:val="auto"/>
                <w:spacing w:val="-5"/>
                <w:kern w:val="0"/>
              </w:rPr>
              <w:t>手机号码</w:t>
            </w:r>
          </w:p>
        </w:tc>
        <w:tc>
          <w:tcPr>
            <w:tcW w:w="1761" w:type="dxa"/>
            <w:tcBorders>
              <w:top w:val="single" w:color="000000" w:sz="6" w:space="0"/>
              <w:left w:val="single" w:color="000000" w:sz="6" w:space="0"/>
              <w:bottom w:val="single" w:color="000000" w:sz="6" w:space="0"/>
              <w:right w:val="single" w:color="000000" w:sz="6" w:space="0"/>
            </w:tcBorders>
            <w:vAlign w:val="center"/>
          </w:tcPr>
          <w:p w14:paraId="23C9552E">
            <w:pPr>
              <w:widowControl/>
              <w:kinsoku w:val="0"/>
              <w:autoSpaceDE w:val="0"/>
              <w:autoSpaceDN w:val="0"/>
              <w:adjustRightInd w:val="0"/>
              <w:snapToGrid w:val="0"/>
              <w:jc w:val="center"/>
              <w:textAlignment w:val="baseline"/>
              <w:rPr>
                <w:rFonts w:ascii="Arial" w:hAnsi="Arial" w:eastAsia="Arial" w:cs="Arial"/>
                <w:snapToGrid w:val="0"/>
                <w:color w:val="auto"/>
                <w:kern w:val="0"/>
                <w:sz w:val="21"/>
                <w:szCs w:val="21"/>
                <w:lang w:eastAsia="en-US"/>
              </w:rPr>
            </w:pPr>
          </w:p>
        </w:tc>
      </w:tr>
      <w:tr w14:paraId="5F4BC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45" w:type="dxa"/>
          <w:trHeight w:val="735" w:hRule="atLeast"/>
          <w:jc w:val="center"/>
        </w:trPr>
        <w:tc>
          <w:tcPr>
            <w:tcW w:w="678" w:type="dxa"/>
            <w:vMerge w:val="continue"/>
            <w:tcBorders>
              <w:top w:val="nil"/>
              <w:left w:val="single" w:color="000000" w:sz="6" w:space="0"/>
              <w:bottom w:val="single" w:color="000000" w:sz="6" w:space="0"/>
              <w:right w:val="single" w:color="000000" w:sz="6" w:space="0"/>
            </w:tcBorders>
            <w:textDirection w:val="tbRlV"/>
            <w:vAlign w:val="center"/>
          </w:tcPr>
          <w:p w14:paraId="07E1A489">
            <w:pPr>
              <w:widowControl/>
              <w:kinsoku w:val="0"/>
              <w:autoSpaceDE w:val="0"/>
              <w:autoSpaceDN w:val="0"/>
              <w:adjustRightInd w:val="0"/>
              <w:snapToGrid w:val="0"/>
              <w:jc w:val="center"/>
              <w:textAlignment w:val="baseline"/>
              <w:rPr>
                <w:rFonts w:ascii="Arial" w:hAnsi="Arial" w:eastAsia="Arial" w:cs="Arial"/>
                <w:snapToGrid w:val="0"/>
                <w:color w:val="auto"/>
                <w:kern w:val="0"/>
                <w:sz w:val="21"/>
                <w:szCs w:val="21"/>
                <w:lang w:eastAsia="en-US"/>
              </w:rPr>
            </w:pPr>
          </w:p>
        </w:tc>
        <w:tc>
          <w:tcPr>
            <w:tcW w:w="1698" w:type="dxa"/>
            <w:gridSpan w:val="3"/>
            <w:tcBorders>
              <w:top w:val="single" w:color="000000" w:sz="6" w:space="0"/>
              <w:left w:val="single" w:color="000000" w:sz="6" w:space="0"/>
              <w:bottom w:val="single" w:color="000000" w:sz="6" w:space="0"/>
              <w:right w:val="single" w:color="000000" w:sz="6" w:space="0"/>
            </w:tcBorders>
            <w:vAlign w:val="center"/>
          </w:tcPr>
          <w:p w14:paraId="141AC080">
            <w:pPr>
              <w:pStyle w:val="28"/>
              <w:widowControl/>
              <w:spacing w:before="175" w:line="216" w:lineRule="auto"/>
              <w:ind w:left="384"/>
              <w:jc w:val="center"/>
              <w:rPr>
                <w:color w:val="auto"/>
                <w:kern w:val="0"/>
              </w:rPr>
            </w:pPr>
            <w:r>
              <w:rPr>
                <w:color w:val="auto"/>
                <w:spacing w:val="-4"/>
                <w:kern w:val="0"/>
              </w:rPr>
              <w:t>通信地址</w:t>
            </w:r>
          </w:p>
        </w:tc>
        <w:tc>
          <w:tcPr>
            <w:tcW w:w="4119" w:type="dxa"/>
            <w:gridSpan w:val="3"/>
            <w:tcBorders>
              <w:top w:val="single" w:color="000000" w:sz="6" w:space="0"/>
              <w:left w:val="single" w:color="000000" w:sz="6" w:space="0"/>
              <w:bottom w:val="single" w:color="000000" w:sz="6" w:space="0"/>
              <w:right w:val="single" w:color="000000" w:sz="6" w:space="0"/>
            </w:tcBorders>
            <w:vAlign w:val="center"/>
          </w:tcPr>
          <w:p w14:paraId="39D159A2">
            <w:pPr>
              <w:widowControl/>
              <w:kinsoku w:val="0"/>
              <w:autoSpaceDE w:val="0"/>
              <w:autoSpaceDN w:val="0"/>
              <w:adjustRightInd w:val="0"/>
              <w:snapToGrid w:val="0"/>
              <w:jc w:val="center"/>
              <w:textAlignment w:val="baseline"/>
              <w:rPr>
                <w:rFonts w:ascii="Arial" w:hAnsi="Arial" w:eastAsia="Arial" w:cs="Arial"/>
                <w:snapToGrid w:val="0"/>
                <w:color w:val="auto"/>
                <w:kern w:val="0"/>
                <w:sz w:val="21"/>
                <w:szCs w:val="21"/>
                <w:lang w:eastAsia="en-US"/>
              </w:rPr>
            </w:pPr>
          </w:p>
        </w:tc>
        <w:tc>
          <w:tcPr>
            <w:tcW w:w="1559" w:type="dxa"/>
            <w:tcBorders>
              <w:top w:val="single" w:color="000000" w:sz="6" w:space="0"/>
              <w:left w:val="single" w:color="000000" w:sz="6" w:space="0"/>
              <w:bottom w:val="single" w:color="000000" w:sz="6" w:space="0"/>
              <w:right w:val="single" w:color="000000" w:sz="6" w:space="0"/>
            </w:tcBorders>
            <w:vAlign w:val="center"/>
          </w:tcPr>
          <w:p w14:paraId="7AD04C2E">
            <w:pPr>
              <w:pStyle w:val="28"/>
              <w:widowControl/>
              <w:spacing w:before="174" w:line="217" w:lineRule="auto"/>
              <w:ind w:left="553"/>
              <w:jc w:val="both"/>
              <w:rPr>
                <w:color w:val="auto"/>
                <w:kern w:val="0"/>
              </w:rPr>
            </w:pPr>
            <w:r>
              <w:rPr>
                <w:color w:val="auto"/>
                <w:spacing w:val="-2"/>
                <w:kern w:val="0"/>
              </w:rPr>
              <w:t>微信号</w:t>
            </w:r>
          </w:p>
        </w:tc>
        <w:tc>
          <w:tcPr>
            <w:tcW w:w="1761" w:type="dxa"/>
            <w:tcBorders>
              <w:top w:val="single" w:color="000000" w:sz="6" w:space="0"/>
              <w:left w:val="single" w:color="000000" w:sz="6" w:space="0"/>
              <w:bottom w:val="single" w:color="000000" w:sz="6" w:space="0"/>
              <w:right w:val="single" w:color="000000" w:sz="6" w:space="0"/>
            </w:tcBorders>
            <w:vAlign w:val="center"/>
          </w:tcPr>
          <w:p w14:paraId="048C2460">
            <w:pPr>
              <w:widowControl/>
              <w:kinsoku w:val="0"/>
              <w:autoSpaceDE w:val="0"/>
              <w:autoSpaceDN w:val="0"/>
              <w:adjustRightInd w:val="0"/>
              <w:snapToGrid w:val="0"/>
              <w:jc w:val="center"/>
              <w:textAlignment w:val="baseline"/>
              <w:rPr>
                <w:rFonts w:ascii="Arial" w:hAnsi="Arial" w:eastAsia="Arial" w:cs="Arial"/>
                <w:snapToGrid w:val="0"/>
                <w:color w:val="auto"/>
                <w:kern w:val="0"/>
                <w:sz w:val="21"/>
                <w:szCs w:val="21"/>
                <w:lang w:eastAsia="en-US"/>
              </w:rPr>
            </w:pPr>
          </w:p>
        </w:tc>
      </w:tr>
      <w:tr w14:paraId="110BB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45" w:type="dxa"/>
          <w:trHeight w:val="623" w:hRule="atLeast"/>
          <w:jc w:val="center"/>
        </w:trPr>
        <w:tc>
          <w:tcPr>
            <w:tcW w:w="9815" w:type="dxa"/>
            <w:gridSpan w:val="9"/>
            <w:tcBorders>
              <w:top w:val="single" w:color="000000" w:sz="6" w:space="0"/>
              <w:left w:val="single" w:color="000000" w:sz="6" w:space="0"/>
              <w:right w:val="single" w:color="000000" w:sz="6" w:space="0"/>
            </w:tcBorders>
            <w:vAlign w:val="center"/>
          </w:tcPr>
          <w:p w14:paraId="6D97D805">
            <w:pPr>
              <w:pStyle w:val="28"/>
              <w:widowControl/>
              <w:spacing w:before="132" w:line="214" w:lineRule="auto"/>
              <w:ind w:left="3786"/>
              <w:jc w:val="both"/>
              <w:rPr>
                <w:color w:val="auto"/>
                <w:kern w:val="0"/>
              </w:rPr>
            </w:pPr>
            <w:r>
              <w:rPr>
                <w:color w:val="auto"/>
                <w:spacing w:val="-2"/>
                <w:kern w:val="0"/>
              </w:rPr>
              <w:t>案例团队其他成员信息</w:t>
            </w:r>
          </w:p>
        </w:tc>
      </w:tr>
      <w:tr w14:paraId="22F1B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45" w:type="dxa"/>
          <w:trHeight w:val="661" w:hRule="atLeast"/>
          <w:jc w:val="center"/>
        </w:trPr>
        <w:tc>
          <w:tcPr>
            <w:tcW w:w="934" w:type="dxa"/>
            <w:gridSpan w:val="2"/>
            <w:tcBorders>
              <w:left w:val="single" w:color="000000" w:sz="6" w:space="0"/>
            </w:tcBorders>
            <w:vAlign w:val="center"/>
          </w:tcPr>
          <w:p w14:paraId="5AD1B9CE">
            <w:pPr>
              <w:pStyle w:val="28"/>
              <w:widowControl/>
              <w:spacing w:before="153" w:line="216" w:lineRule="auto"/>
              <w:ind w:left="231"/>
              <w:jc w:val="both"/>
              <w:rPr>
                <w:color w:val="auto"/>
                <w:kern w:val="0"/>
              </w:rPr>
            </w:pPr>
            <w:r>
              <w:rPr>
                <w:color w:val="auto"/>
                <w:spacing w:val="-4"/>
                <w:kern w:val="0"/>
              </w:rPr>
              <w:t>序号</w:t>
            </w:r>
          </w:p>
        </w:tc>
        <w:tc>
          <w:tcPr>
            <w:tcW w:w="1281" w:type="dxa"/>
            <w:vAlign w:val="center"/>
          </w:tcPr>
          <w:p w14:paraId="4159CF5E">
            <w:pPr>
              <w:pStyle w:val="28"/>
              <w:widowControl/>
              <w:spacing w:before="153" w:line="216" w:lineRule="auto"/>
              <w:ind w:left="413"/>
              <w:jc w:val="both"/>
              <w:rPr>
                <w:color w:val="auto"/>
                <w:kern w:val="0"/>
              </w:rPr>
            </w:pPr>
            <w:r>
              <w:rPr>
                <w:color w:val="auto"/>
                <w:spacing w:val="-5"/>
                <w:kern w:val="0"/>
              </w:rPr>
              <w:t>姓名</w:t>
            </w:r>
          </w:p>
        </w:tc>
        <w:tc>
          <w:tcPr>
            <w:tcW w:w="1380" w:type="dxa"/>
            <w:gridSpan w:val="2"/>
            <w:vAlign w:val="center"/>
          </w:tcPr>
          <w:p w14:paraId="7EA8DA50">
            <w:pPr>
              <w:pStyle w:val="28"/>
              <w:widowControl/>
              <w:spacing w:before="154" w:line="215" w:lineRule="auto"/>
              <w:ind w:left="256"/>
              <w:jc w:val="both"/>
              <w:rPr>
                <w:color w:val="auto"/>
                <w:kern w:val="0"/>
              </w:rPr>
            </w:pPr>
            <w:r>
              <w:rPr>
                <w:color w:val="auto"/>
                <w:spacing w:val="-11"/>
                <w:kern w:val="0"/>
              </w:rPr>
              <w:t>出生年月</w:t>
            </w:r>
          </w:p>
        </w:tc>
        <w:tc>
          <w:tcPr>
            <w:tcW w:w="1554" w:type="dxa"/>
            <w:vAlign w:val="center"/>
          </w:tcPr>
          <w:p w14:paraId="46A9DB0D">
            <w:pPr>
              <w:pStyle w:val="28"/>
              <w:widowControl/>
              <w:spacing w:before="153" w:line="216" w:lineRule="auto"/>
              <w:ind w:left="569"/>
              <w:jc w:val="both"/>
              <w:rPr>
                <w:color w:val="auto"/>
                <w:kern w:val="0"/>
              </w:rPr>
            </w:pPr>
            <w:r>
              <w:rPr>
                <w:color w:val="auto"/>
                <w:spacing w:val="-12"/>
                <w:kern w:val="0"/>
              </w:rPr>
              <w:t>学历</w:t>
            </w:r>
          </w:p>
        </w:tc>
        <w:tc>
          <w:tcPr>
            <w:tcW w:w="1346" w:type="dxa"/>
            <w:vAlign w:val="center"/>
          </w:tcPr>
          <w:p w14:paraId="3B141DC6">
            <w:pPr>
              <w:pStyle w:val="28"/>
              <w:widowControl/>
              <w:spacing w:before="153" w:line="214" w:lineRule="auto"/>
              <w:ind w:left="188"/>
              <w:jc w:val="both"/>
              <w:rPr>
                <w:color w:val="auto"/>
                <w:kern w:val="0"/>
              </w:rPr>
            </w:pPr>
            <w:r>
              <w:rPr>
                <w:color w:val="auto"/>
                <w:spacing w:val="-5"/>
                <w:kern w:val="0"/>
              </w:rPr>
              <w:t>职称</w:t>
            </w:r>
            <w:r>
              <w:rPr>
                <w:rFonts w:ascii="Times New Roman" w:hAnsi="Times New Roman" w:eastAsia="Times New Roman" w:cs="Times New Roman"/>
                <w:color w:val="auto"/>
                <w:spacing w:val="-5"/>
                <w:kern w:val="0"/>
              </w:rPr>
              <w:t>/</w:t>
            </w:r>
            <w:r>
              <w:rPr>
                <w:color w:val="auto"/>
                <w:spacing w:val="-5"/>
                <w:kern w:val="0"/>
              </w:rPr>
              <w:t>职务</w:t>
            </w:r>
          </w:p>
        </w:tc>
        <w:tc>
          <w:tcPr>
            <w:tcW w:w="1559" w:type="dxa"/>
            <w:vAlign w:val="center"/>
          </w:tcPr>
          <w:p w14:paraId="70D18047">
            <w:pPr>
              <w:pStyle w:val="28"/>
              <w:widowControl/>
              <w:spacing w:before="154" w:line="214" w:lineRule="auto"/>
              <w:ind w:left="332"/>
              <w:jc w:val="both"/>
              <w:rPr>
                <w:color w:val="auto"/>
                <w:kern w:val="0"/>
              </w:rPr>
            </w:pPr>
            <w:r>
              <w:rPr>
                <w:color w:val="auto"/>
                <w:spacing w:val="-5"/>
                <w:kern w:val="0"/>
              </w:rPr>
              <w:t>手机号码</w:t>
            </w:r>
          </w:p>
        </w:tc>
        <w:tc>
          <w:tcPr>
            <w:tcW w:w="1761" w:type="dxa"/>
            <w:tcBorders>
              <w:right w:val="single" w:color="000000" w:sz="6" w:space="0"/>
            </w:tcBorders>
            <w:vAlign w:val="center"/>
          </w:tcPr>
          <w:p w14:paraId="1BC9F9A0">
            <w:pPr>
              <w:pStyle w:val="28"/>
              <w:widowControl/>
              <w:spacing w:before="154" w:line="217" w:lineRule="auto"/>
              <w:ind w:left="538"/>
              <w:jc w:val="both"/>
              <w:rPr>
                <w:color w:val="auto"/>
                <w:kern w:val="0"/>
              </w:rPr>
            </w:pPr>
            <w:r>
              <w:rPr>
                <w:color w:val="auto"/>
                <w:spacing w:val="-2"/>
                <w:kern w:val="0"/>
              </w:rPr>
              <w:t>微信号</w:t>
            </w:r>
          </w:p>
        </w:tc>
      </w:tr>
      <w:tr w14:paraId="7D12E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45" w:type="dxa"/>
          <w:trHeight w:val="475" w:hRule="atLeast"/>
          <w:jc w:val="center"/>
        </w:trPr>
        <w:tc>
          <w:tcPr>
            <w:tcW w:w="934" w:type="dxa"/>
            <w:gridSpan w:val="2"/>
            <w:tcBorders>
              <w:left w:val="single" w:color="000000" w:sz="6" w:space="0"/>
            </w:tcBorders>
            <w:vAlign w:val="center"/>
          </w:tcPr>
          <w:p w14:paraId="51AED792">
            <w:pPr>
              <w:widowControl/>
              <w:kinsoku w:val="0"/>
              <w:autoSpaceDE w:val="0"/>
              <w:autoSpaceDN w:val="0"/>
              <w:adjustRightInd w:val="0"/>
              <w:snapToGrid w:val="0"/>
              <w:spacing w:before="118" w:line="188" w:lineRule="auto"/>
              <w:ind w:left="432"/>
              <w:jc w:val="both"/>
              <w:textAlignment w:val="baseline"/>
              <w:rPr>
                <w:rFonts w:ascii="Times New Roman" w:hAnsi="Times New Roman" w:eastAsia="Times New Roman" w:cs="Times New Roman"/>
                <w:snapToGrid w:val="0"/>
                <w:color w:val="auto"/>
                <w:kern w:val="0"/>
                <w:sz w:val="24"/>
                <w:szCs w:val="24"/>
                <w:lang w:eastAsia="en-US"/>
              </w:rPr>
            </w:pPr>
            <w:r>
              <w:rPr>
                <w:rFonts w:ascii="Times New Roman" w:hAnsi="Times New Roman" w:eastAsia="Times New Roman" w:cs="Times New Roman"/>
                <w:snapToGrid w:val="0"/>
                <w:color w:val="auto"/>
                <w:kern w:val="0"/>
                <w:sz w:val="24"/>
                <w:szCs w:val="24"/>
                <w:lang w:eastAsia="en-US"/>
              </w:rPr>
              <w:t>1</w:t>
            </w:r>
          </w:p>
        </w:tc>
        <w:tc>
          <w:tcPr>
            <w:tcW w:w="1281" w:type="dxa"/>
            <w:vAlign w:val="center"/>
          </w:tcPr>
          <w:p w14:paraId="5FFD7BE9">
            <w:pPr>
              <w:widowControl/>
              <w:kinsoku w:val="0"/>
              <w:autoSpaceDE w:val="0"/>
              <w:autoSpaceDN w:val="0"/>
              <w:adjustRightInd w:val="0"/>
              <w:snapToGrid w:val="0"/>
              <w:jc w:val="both"/>
              <w:textAlignment w:val="baseline"/>
              <w:rPr>
                <w:rFonts w:ascii="Arial" w:hAnsi="Arial" w:eastAsia="Arial" w:cs="Arial"/>
                <w:snapToGrid w:val="0"/>
                <w:color w:val="auto"/>
                <w:kern w:val="0"/>
                <w:sz w:val="21"/>
                <w:szCs w:val="21"/>
                <w:lang w:eastAsia="en-US"/>
              </w:rPr>
            </w:pPr>
          </w:p>
        </w:tc>
        <w:tc>
          <w:tcPr>
            <w:tcW w:w="1380" w:type="dxa"/>
            <w:gridSpan w:val="2"/>
            <w:vAlign w:val="center"/>
          </w:tcPr>
          <w:p w14:paraId="5D7B4ED4">
            <w:pPr>
              <w:widowControl/>
              <w:kinsoku w:val="0"/>
              <w:autoSpaceDE w:val="0"/>
              <w:autoSpaceDN w:val="0"/>
              <w:adjustRightInd w:val="0"/>
              <w:snapToGrid w:val="0"/>
              <w:jc w:val="both"/>
              <w:textAlignment w:val="baseline"/>
              <w:rPr>
                <w:rFonts w:ascii="Arial" w:hAnsi="Arial" w:eastAsia="Arial" w:cs="Arial"/>
                <w:snapToGrid w:val="0"/>
                <w:color w:val="auto"/>
                <w:kern w:val="0"/>
                <w:sz w:val="21"/>
                <w:szCs w:val="21"/>
                <w:lang w:eastAsia="en-US"/>
              </w:rPr>
            </w:pPr>
          </w:p>
        </w:tc>
        <w:tc>
          <w:tcPr>
            <w:tcW w:w="1554" w:type="dxa"/>
            <w:vAlign w:val="center"/>
          </w:tcPr>
          <w:p w14:paraId="5A55ED20">
            <w:pPr>
              <w:widowControl/>
              <w:kinsoku w:val="0"/>
              <w:autoSpaceDE w:val="0"/>
              <w:autoSpaceDN w:val="0"/>
              <w:adjustRightInd w:val="0"/>
              <w:snapToGrid w:val="0"/>
              <w:jc w:val="both"/>
              <w:textAlignment w:val="baseline"/>
              <w:rPr>
                <w:rFonts w:ascii="Arial" w:hAnsi="Arial" w:eastAsia="Arial" w:cs="Arial"/>
                <w:snapToGrid w:val="0"/>
                <w:color w:val="auto"/>
                <w:kern w:val="0"/>
                <w:sz w:val="21"/>
                <w:szCs w:val="21"/>
                <w:lang w:eastAsia="en-US"/>
              </w:rPr>
            </w:pPr>
          </w:p>
        </w:tc>
        <w:tc>
          <w:tcPr>
            <w:tcW w:w="1346" w:type="dxa"/>
            <w:vAlign w:val="center"/>
          </w:tcPr>
          <w:p w14:paraId="2A636B3D">
            <w:pPr>
              <w:widowControl/>
              <w:kinsoku w:val="0"/>
              <w:autoSpaceDE w:val="0"/>
              <w:autoSpaceDN w:val="0"/>
              <w:adjustRightInd w:val="0"/>
              <w:snapToGrid w:val="0"/>
              <w:jc w:val="both"/>
              <w:textAlignment w:val="baseline"/>
              <w:rPr>
                <w:rFonts w:ascii="Arial" w:hAnsi="Arial" w:eastAsia="Arial" w:cs="Arial"/>
                <w:snapToGrid w:val="0"/>
                <w:color w:val="auto"/>
                <w:kern w:val="0"/>
                <w:sz w:val="21"/>
                <w:szCs w:val="21"/>
                <w:lang w:eastAsia="en-US"/>
              </w:rPr>
            </w:pPr>
          </w:p>
        </w:tc>
        <w:tc>
          <w:tcPr>
            <w:tcW w:w="1559" w:type="dxa"/>
            <w:vAlign w:val="center"/>
          </w:tcPr>
          <w:p w14:paraId="651E4C6A">
            <w:pPr>
              <w:widowControl/>
              <w:kinsoku w:val="0"/>
              <w:autoSpaceDE w:val="0"/>
              <w:autoSpaceDN w:val="0"/>
              <w:adjustRightInd w:val="0"/>
              <w:snapToGrid w:val="0"/>
              <w:jc w:val="both"/>
              <w:textAlignment w:val="baseline"/>
              <w:rPr>
                <w:rFonts w:ascii="Arial" w:hAnsi="Arial" w:eastAsia="Arial" w:cs="Arial"/>
                <w:snapToGrid w:val="0"/>
                <w:color w:val="auto"/>
                <w:kern w:val="0"/>
                <w:sz w:val="21"/>
                <w:szCs w:val="21"/>
                <w:lang w:eastAsia="en-US"/>
              </w:rPr>
            </w:pPr>
          </w:p>
        </w:tc>
        <w:tc>
          <w:tcPr>
            <w:tcW w:w="1761" w:type="dxa"/>
            <w:tcBorders>
              <w:right w:val="single" w:color="000000" w:sz="6" w:space="0"/>
            </w:tcBorders>
            <w:vAlign w:val="center"/>
          </w:tcPr>
          <w:p w14:paraId="384C6D9D">
            <w:pPr>
              <w:widowControl/>
              <w:kinsoku w:val="0"/>
              <w:autoSpaceDE w:val="0"/>
              <w:autoSpaceDN w:val="0"/>
              <w:adjustRightInd w:val="0"/>
              <w:snapToGrid w:val="0"/>
              <w:jc w:val="both"/>
              <w:textAlignment w:val="baseline"/>
              <w:rPr>
                <w:rFonts w:ascii="Arial" w:hAnsi="Arial" w:eastAsia="Arial" w:cs="Arial"/>
                <w:snapToGrid w:val="0"/>
                <w:color w:val="auto"/>
                <w:kern w:val="0"/>
                <w:sz w:val="21"/>
                <w:szCs w:val="21"/>
                <w:lang w:eastAsia="en-US"/>
              </w:rPr>
            </w:pPr>
          </w:p>
        </w:tc>
      </w:tr>
      <w:tr w14:paraId="18DF6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45" w:type="dxa"/>
          <w:trHeight w:val="536" w:hRule="atLeast"/>
          <w:jc w:val="center"/>
        </w:trPr>
        <w:tc>
          <w:tcPr>
            <w:tcW w:w="934" w:type="dxa"/>
            <w:gridSpan w:val="2"/>
            <w:tcBorders>
              <w:left w:val="single" w:color="000000" w:sz="6" w:space="0"/>
            </w:tcBorders>
            <w:vAlign w:val="center"/>
          </w:tcPr>
          <w:p w14:paraId="59876A74">
            <w:pPr>
              <w:widowControl/>
              <w:kinsoku w:val="0"/>
              <w:autoSpaceDE w:val="0"/>
              <w:autoSpaceDN w:val="0"/>
              <w:adjustRightInd w:val="0"/>
              <w:snapToGrid w:val="0"/>
              <w:spacing w:before="142" w:line="188" w:lineRule="auto"/>
              <w:ind w:left="409"/>
              <w:jc w:val="both"/>
              <w:textAlignment w:val="baseline"/>
              <w:rPr>
                <w:rFonts w:ascii="Times New Roman" w:hAnsi="Times New Roman" w:eastAsia="Times New Roman" w:cs="Times New Roman"/>
                <w:snapToGrid w:val="0"/>
                <w:color w:val="auto"/>
                <w:kern w:val="0"/>
                <w:sz w:val="24"/>
                <w:szCs w:val="24"/>
                <w:lang w:eastAsia="en-US"/>
              </w:rPr>
            </w:pPr>
            <w:r>
              <w:rPr>
                <w:rFonts w:ascii="Times New Roman" w:hAnsi="Times New Roman" w:eastAsia="Times New Roman" w:cs="Times New Roman"/>
                <w:snapToGrid w:val="0"/>
                <w:color w:val="auto"/>
                <w:kern w:val="0"/>
                <w:sz w:val="24"/>
                <w:szCs w:val="24"/>
                <w:lang w:eastAsia="en-US"/>
              </w:rPr>
              <w:t>2</w:t>
            </w:r>
          </w:p>
        </w:tc>
        <w:tc>
          <w:tcPr>
            <w:tcW w:w="1281" w:type="dxa"/>
            <w:vAlign w:val="center"/>
          </w:tcPr>
          <w:p w14:paraId="4473D12A">
            <w:pPr>
              <w:widowControl/>
              <w:kinsoku w:val="0"/>
              <w:autoSpaceDE w:val="0"/>
              <w:autoSpaceDN w:val="0"/>
              <w:adjustRightInd w:val="0"/>
              <w:snapToGrid w:val="0"/>
              <w:jc w:val="both"/>
              <w:textAlignment w:val="baseline"/>
              <w:rPr>
                <w:rFonts w:ascii="Arial" w:hAnsi="Arial" w:eastAsia="Arial" w:cs="Arial"/>
                <w:snapToGrid w:val="0"/>
                <w:color w:val="auto"/>
                <w:kern w:val="0"/>
                <w:sz w:val="21"/>
                <w:szCs w:val="21"/>
                <w:lang w:eastAsia="en-US"/>
              </w:rPr>
            </w:pPr>
          </w:p>
        </w:tc>
        <w:tc>
          <w:tcPr>
            <w:tcW w:w="1380" w:type="dxa"/>
            <w:gridSpan w:val="2"/>
            <w:vAlign w:val="center"/>
          </w:tcPr>
          <w:p w14:paraId="34A3EA74">
            <w:pPr>
              <w:widowControl/>
              <w:kinsoku w:val="0"/>
              <w:autoSpaceDE w:val="0"/>
              <w:autoSpaceDN w:val="0"/>
              <w:adjustRightInd w:val="0"/>
              <w:snapToGrid w:val="0"/>
              <w:jc w:val="both"/>
              <w:textAlignment w:val="baseline"/>
              <w:rPr>
                <w:rFonts w:ascii="Arial" w:hAnsi="Arial" w:eastAsia="Arial" w:cs="Arial"/>
                <w:snapToGrid w:val="0"/>
                <w:color w:val="auto"/>
                <w:kern w:val="0"/>
                <w:sz w:val="21"/>
                <w:szCs w:val="21"/>
                <w:lang w:eastAsia="en-US"/>
              </w:rPr>
            </w:pPr>
          </w:p>
        </w:tc>
        <w:tc>
          <w:tcPr>
            <w:tcW w:w="1554" w:type="dxa"/>
            <w:vAlign w:val="center"/>
          </w:tcPr>
          <w:p w14:paraId="5E0AFF09">
            <w:pPr>
              <w:widowControl/>
              <w:kinsoku w:val="0"/>
              <w:autoSpaceDE w:val="0"/>
              <w:autoSpaceDN w:val="0"/>
              <w:adjustRightInd w:val="0"/>
              <w:snapToGrid w:val="0"/>
              <w:jc w:val="both"/>
              <w:textAlignment w:val="baseline"/>
              <w:rPr>
                <w:rFonts w:ascii="Arial" w:hAnsi="Arial" w:eastAsia="Arial" w:cs="Arial"/>
                <w:snapToGrid w:val="0"/>
                <w:color w:val="auto"/>
                <w:kern w:val="0"/>
                <w:sz w:val="21"/>
                <w:szCs w:val="21"/>
                <w:lang w:eastAsia="en-US"/>
              </w:rPr>
            </w:pPr>
          </w:p>
        </w:tc>
        <w:tc>
          <w:tcPr>
            <w:tcW w:w="1346" w:type="dxa"/>
            <w:vAlign w:val="center"/>
          </w:tcPr>
          <w:p w14:paraId="06A661B5">
            <w:pPr>
              <w:widowControl/>
              <w:kinsoku w:val="0"/>
              <w:autoSpaceDE w:val="0"/>
              <w:autoSpaceDN w:val="0"/>
              <w:adjustRightInd w:val="0"/>
              <w:snapToGrid w:val="0"/>
              <w:jc w:val="both"/>
              <w:textAlignment w:val="baseline"/>
              <w:rPr>
                <w:rFonts w:ascii="Arial" w:hAnsi="Arial" w:eastAsia="Arial" w:cs="Arial"/>
                <w:snapToGrid w:val="0"/>
                <w:color w:val="auto"/>
                <w:kern w:val="0"/>
                <w:sz w:val="21"/>
                <w:szCs w:val="21"/>
                <w:lang w:eastAsia="en-US"/>
              </w:rPr>
            </w:pPr>
          </w:p>
        </w:tc>
        <w:tc>
          <w:tcPr>
            <w:tcW w:w="1559" w:type="dxa"/>
            <w:vAlign w:val="center"/>
          </w:tcPr>
          <w:p w14:paraId="243B586A">
            <w:pPr>
              <w:widowControl/>
              <w:kinsoku w:val="0"/>
              <w:autoSpaceDE w:val="0"/>
              <w:autoSpaceDN w:val="0"/>
              <w:adjustRightInd w:val="0"/>
              <w:snapToGrid w:val="0"/>
              <w:jc w:val="both"/>
              <w:textAlignment w:val="baseline"/>
              <w:rPr>
                <w:rFonts w:ascii="Arial" w:hAnsi="Arial" w:eastAsia="Arial" w:cs="Arial"/>
                <w:snapToGrid w:val="0"/>
                <w:color w:val="auto"/>
                <w:kern w:val="0"/>
                <w:sz w:val="21"/>
                <w:szCs w:val="21"/>
                <w:lang w:eastAsia="en-US"/>
              </w:rPr>
            </w:pPr>
          </w:p>
        </w:tc>
        <w:tc>
          <w:tcPr>
            <w:tcW w:w="1761" w:type="dxa"/>
            <w:tcBorders>
              <w:right w:val="single" w:color="000000" w:sz="6" w:space="0"/>
            </w:tcBorders>
            <w:vAlign w:val="center"/>
          </w:tcPr>
          <w:p w14:paraId="5FCF8EA3">
            <w:pPr>
              <w:widowControl/>
              <w:kinsoku w:val="0"/>
              <w:autoSpaceDE w:val="0"/>
              <w:autoSpaceDN w:val="0"/>
              <w:adjustRightInd w:val="0"/>
              <w:snapToGrid w:val="0"/>
              <w:jc w:val="both"/>
              <w:textAlignment w:val="baseline"/>
              <w:rPr>
                <w:rFonts w:ascii="Arial" w:hAnsi="Arial" w:eastAsia="Arial" w:cs="Arial"/>
                <w:snapToGrid w:val="0"/>
                <w:color w:val="auto"/>
                <w:kern w:val="0"/>
                <w:sz w:val="21"/>
                <w:szCs w:val="21"/>
                <w:lang w:eastAsia="en-US"/>
              </w:rPr>
            </w:pPr>
          </w:p>
        </w:tc>
      </w:tr>
      <w:tr w14:paraId="54204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45" w:type="dxa"/>
          <w:trHeight w:val="714" w:hRule="atLeast"/>
          <w:jc w:val="center"/>
        </w:trPr>
        <w:tc>
          <w:tcPr>
            <w:tcW w:w="3595" w:type="dxa"/>
            <w:gridSpan w:val="5"/>
            <w:tcBorders>
              <w:left w:val="single" w:color="000000" w:sz="6" w:space="0"/>
              <w:right w:val="single" w:color="000000" w:sz="6" w:space="0"/>
            </w:tcBorders>
            <w:vAlign w:val="center"/>
          </w:tcPr>
          <w:p w14:paraId="1DC43803">
            <w:pPr>
              <w:pStyle w:val="28"/>
              <w:widowControl/>
              <w:spacing w:before="187" w:line="213" w:lineRule="auto"/>
              <w:ind w:left="382"/>
              <w:jc w:val="center"/>
              <w:rPr>
                <w:rFonts w:hint="default" w:eastAsia="FangSong_GB2312"/>
                <w:color w:val="auto"/>
                <w:kern w:val="0"/>
                <w:lang w:val="en-US" w:eastAsia="zh-CN"/>
              </w:rPr>
            </w:pPr>
            <w:r>
              <w:rPr>
                <w:color w:val="auto"/>
                <w:spacing w:val="-1"/>
                <w:kern w:val="0"/>
              </w:rPr>
              <w:t>虚拟仿真实验教学</w:t>
            </w:r>
            <w:r>
              <w:rPr>
                <w:rFonts w:hint="eastAsia"/>
                <w:color w:val="auto"/>
                <w:spacing w:val="-1"/>
                <w:kern w:val="0"/>
                <w:lang w:val="en-US" w:eastAsia="zh-CN"/>
              </w:rPr>
              <w:t>管理平台</w:t>
            </w:r>
            <w:r>
              <w:rPr>
                <w:color w:val="auto"/>
                <w:spacing w:val="-1"/>
                <w:kern w:val="0"/>
              </w:rPr>
              <w:t>链接</w:t>
            </w:r>
            <w:r>
              <w:rPr>
                <w:rFonts w:hint="eastAsia"/>
                <w:color w:val="auto"/>
                <w:spacing w:val="-1"/>
                <w:kern w:val="0"/>
                <w:lang w:eastAsia="zh-CN"/>
              </w:rPr>
              <w:t>（</w:t>
            </w:r>
            <w:r>
              <w:rPr>
                <w:rFonts w:hint="eastAsia"/>
                <w:color w:val="auto"/>
                <w:spacing w:val="-1"/>
                <w:kern w:val="0"/>
                <w:lang w:val="en-US" w:eastAsia="zh-CN"/>
              </w:rPr>
              <w:t>非必选）</w:t>
            </w:r>
          </w:p>
        </w:tc>
        <w:tc>
          <w:tcPr>
            <w:tcW w:w="6220" w:type="dxa"/>
            <w:gridSpan w:val="4"/>
            <w:tcBorders>
              <w:left w:val="single" w:color="000000" w:sz="6" w:space="0"/>
              <w:right w:val="single" w:color="000000" w:sz="6" w:space="0"/>
            </w:tcBorders>
            <w:vAlign w:val="center"/>
          </w:tcPr>
          <w:p w14:paraId="3E40A487">
            <w:pPr>
              <w:pStyle w:val="28"/>
              <w:widowControl/>
              <w:spacing w:before="38" w:line="214" w:lineRule="auto"/>
              <w:ind w:left="121" w:right="101" w:hanging="5"/>
              <w:jc w:val="center"/>
              <w:rPr>
                <w:rFonts w:hint="eastAsia" w:eastAsia="FangSong_GB2312"/>
                <w:color w:val="auto"/>
                <w:kern w:val="0"/>
                <w:lang w:eastAsia="zh-CN"/>
              </w:rPr>
            </w:pPr>
            <w:r>
              <w:rPr>
                <w:rFonts w:hint="eastAsia"/>
                <w:color w:val="auto"/>
                <w:spacing w:val="3"/>
                <w:kern w:val="0"/>
                <w:lang w:eastAsia="zh-CN"/>
              </w:rPr>
              <w:t>（</w:t>
            </w:r>
            <w:r>
              <w:rPr>
                <w:color w:val="auto"/>
                <w:spacing w:val="3"/>
                <w:kern w:val="0"/>
              </w:rPr>
              <w:t>无需使用者二次登录即可访问和浏览，请确保相关链接在</w:t>
            </w:r>
            <w:r>
              <w:rPr>
                <w:color w:val="auto"/>
                <w:spacing w:val="-4"/>
                <w:kern w:val="0"/>
              </w:rPr>
              <w:t>活动期间（</w:t>
            </w:r>
            <w:r>
              <w:rPr>
                <w:rFonts w:ascii="Times New Roman" w:hAnsi="Times New Roman" w:eastAsia="Times New Roman" w:cs="Times New Roman"/>
                <w:color w:val="auto"/>
                <w:spacing w:val="-4"/>
                <w:kern w:val="0"/>
              </w:rPr>
              <w:t>202</w:t>
            </w:r>
            <w:r>
              <w:rPr>
                <w:rFonts w:hint="eastAsia" w:ascii="Times New Roman" w:hAnsi="Times New Roman" w:eastAsia="宋体" w:cs="Times New Roman"/>
                <w:color w:val="auto"/>
                <w:spacing w:val="-4"/>
                <w:kern w:val="0"/>
                <w:lang w:val="en-US" w:eastAsia="zh-CN"/>
              </w:rPr>
              <w:t>6</w:t>
            </w:r>
            <w:r>
              <w:rPr>
                <w:color w:val="auto"/>
                <w:spacing w:val="-4"/>
                <w:kern w:val="0"/>
              </w:rPr>
              <w:t>年</w:t>
            </w:r>
            <w:r>
              <w:rPr>
                <w:rFonts w:hint="eastAsia"/>
                <w:color w:val="auto"/>
                <w:spacing w:val="-4"/>
                <w:kern w:val="0"/>
                <w:lang w:val="en-US" w:eastAsia="zh-CN"/>
              </w:rPr>
              <w:t>6</w:t>
            </w:r>
            <w:r>
              <w:rPr>
                <w:color w:val="auto"/>
                <w:spacing w:val="-4"/>
                <w:kern w:val="0"/>
              </w:rPr>
              <w:t>月</w:t>
            </w:r>
            <w:r>
              <w:rPr>
                <w:rFonts w:ascii="Times New Roman" w:hAnsi="Times New Roman" w:eastAsia="Times New Roman" w:cs="Times New Roman"/>
                <w:color w:val="auto"/>
                <w:spacing w:val="-4"/>
                <w:kern w:val="0"/>
              </w:rPr>
              <w:t>-202</w:t>
            </w:r>
            <w:r>
              <w:rPr>
                <w:rFonts w:hint="eastAsia" w:ascii="Times New Roman" w:hAnsi="Times New Roman" w:eastAsia="宋体" w:cs="Times New Roman"/>
                <w:color w:val="auto"/>
                <w:spacing w:val="-4"/>
                <w:kern w:val="0"/>
                <w:lang w:val="en-US" w:eastAsia="zh-CN"/>
              </w:rPr>
              <w:t>7</w:t>
            </w:r>
            <w:r>
              <w:rPr>
                <w:color w:val="auto"/>
                <w:spacing w:val="-4"/>
                <w:kern w:val="0"/>
              </w:rPr>
              <w:t>年</w:t>
            </w:r>
            <w:r>
              <w:rPr>
                <w:rFonts w:ascii="Times New Roman" w:hAnsi="Times New Roman" w:eastAsia="Times New Roman" w:cs="Times New Roman"/>
                <w:color w:val="auto"/>
                <w:spacing w:val="-4"/>
                <w:kern w:val="0"/>
              </w:rPr>
              <w:t>8</w:t>
            </w:r>
            <w:r>
              <w:rPr>
                <w:color w:val="auto"/>
                <w:spacing w:val="-4"/>
                <w:kern w:val="0"/>
              </w:rPr>
              <w:t>月）可正常访问</w:t>
            </w:r>
            <w:r>
              <w:rPr>
                <w:rFonts w:hint="eastAsia"/>
                <w:color w:val="auto"/>
                <w:spacing w:val="-4"/>
                <w:kern w:val="0"/>
                <w:lang w:eastAsia="zh-CN"/>
              </w:rPr>
              <w:t>）</w:t>
            </w:r>
          </w:p>
        </w:tc>
      </w:tr>
      <w:tr w14:paraId="78737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45" w:type="dxa"/>
          <w:trHeight w:val="5509" w:hRule="atLeast"/>
          <w:jc w:val="center"/>
        </w:trPr>
        <w:tc>
          <w:tcPr>
            <w:tcW w:w="9815" w:type="dxa"/>
            <w:gridSpan w:val="9"/>
            <w:tcBorders>
              <w:left w:val="single" w:color="000000" w:sz="6" w:space="0"/>
              <w:right w:val="single" w:color="000000" w:sz="6" w:space="0"/>
            </w:tcBorders>
            <w:vAlign w:val="top"/>
          </w:tcPr>
          <w:p w14:paraId="5D2030B5">
            <w:pPr>
              <w:pStyle w:val="28"/>
              <w:widowControl/>
              <w:spacing w:before="39" w:line="227" w:lineRule="auto"/>
              <w:ind w:left="105" w:right="101" w:firstLine="11"/>
              <w:jc w:val="both"/>
              <w:rPr>
                <w:rFonts w:hint="eastAsia"/>
                <w:color w:val="auto"/>
                <w:spacing w:val="-3"/>
                <w:kern w:val="0"/>
                <w:lang w:val="en-US" w:eastAsia="zh-CN"/>
              </w:rPr>
            </w:pPr>
            <w:r>
              <w:rPr>
                <w:rFonts w:hint="eastAsia"/>
                <w:color w:val="auto"/>
                <w:spacing w:val="-3"/>
                <w:kern w:val="0"/>
                <w:lang w:eastAsia="zh-CN"/>
              </w:rPr>
              <w:t>（</w:t>
            </w:r>
            <w:r>
              <w:rPr>
                <w:rFonts w:hint="eastAsia"/>
                <w:color w:val="auto"/>
                <w:spacing w:val="-3"/>
                <w:kern w:val="0"/>
                <w:lang w:val="en-US" w:eastAsia="zh-CN"/>
              </w:rPr>
              <w:t>案例</w:t>
            </w:r>
            <w:r>
              <w:rPr>
                <w:rFonts w:hint="eastAsia"/>
                <w:color w:val="auto"/>
                <w:spacing w:val="-3"/>
                <w:kern w:val="0"/>
              </w:rPr>
              <w:t>可介绍本校虚拟仿真教学实验室建设的背景、规划与设计、技术与设备</w:t>
            </w:r>
            <w:r>
              <w:rPr>
                <w:rFonts w:hint="eastAsia"/>
                <w:color w:val="auto"/>
                <w:spacing w:val="-3"/>
                <w:kern w:val="0"/>
                <w:lang w:val="en-US" w:eastAsia="zh-CN"/>
              </w:rPr>
              <w:t>管理</w:t>
            </w:r>
            <w:r>
              <w:rPr>
                <w:rFonts w:hint="eastAsia"/>
                <w:color w:val="auto"/>
                <w:spacing w:val="-3"/>
                <w:kern w:val="0"/>
              </w:rPr>
              <w:t>、平台建设</w:t>
            </w:r>
            <w:r>
              <w:rPr>
                <w:rFonts w:hint="eastAsia"/>
                <w:color w:val="auto"/>
                <w:spacing w:val="-3"/>
                <w:kern w:val="0"/>
                <w:lang w:val="en-US" w:eastAsia="zh-CN"/>
              </w:rPr>
              <w:t>与运维</w:t>
            </w:r>
            <w:r>
              <w:rPr>
                <w:rFonts w:hint="eastAsia"/>
                <w:color w:val="auto"/>
                <w:spacing w:val="-3"/>
                <w:kern w:val="0"/>
              </w:rPr>
              <w:t>、人员</w:t>
            </w:r>
            <w:r>
              <w:rPr>
                <w:rFonts w:hint="eastAsia"/>
                <w:color w:val="auto"/>
                <w:spacing w:val="-3"/>
                <w:kern w:val="0"/>
                <w:lang w:val="en-US" w:eastAsia="zh-CN"/>
              </w:rPr>
              <w:t>与</w:t>
            </w:r>
            <w:r>
              <w:rPr>
                <w:rFonts w:hint="eastAsia"/>
                <w:color w:val="auto"/>
                <w:spacing w:val="-3"/>
                <w:kern w:val="0"/>
              </w:rPr>
              <w:t>教学管理、安全质量</w:t>
            </w:r>
            <w:r>
              <w:rPr>
                <w:rFonts w:hint="eastAsia"/>
                <w:color w:val="auto"/>
                <w:spacing w:val="-3"/>
                <w:kern w:val="0"/>
                <w:lang w:val="en-US" w:eastAsia="zh-CN"/>
              </w:rPr>
              <w:t>管理体系</w:t>
            </w:r>
            <w:r>
              <w:rPr>
                <w:rFonts w:hint="eastAsia"/>
                <w:color w:val="auto"/>
                <w:spacing w:val="-3"/>
                <w:kern w:val="0"/>
              </w:rPr>
              <w:t>、教学成果</w:t>
            </w:r>
            <w:r>
              <w:rPr>
                <w:rFonts w:hint="eastAsia"/>
                <w:color w:val="auto"/>
                <w:spacing w:val="-3"/>
                <w:kern w:val="0"/>
                <w:lang w:val="en-US" w:eastAsia="zh-CN"/>
              </w:rPr>
              <w:t>与</w:t>
            </w:r>
            <w:r>
              <w:rPr>
                <w:rFonts w:hint="eastAsia"/>
                <w:color w:val="auto"/>
                <w:spacing w:val="-3"/>
                <w:kern w:val="0"/>
              </w:rPr>
              <w:t>社会影响、创新机制</w:t>
            </w:r>
            <w:r>
              <w:rPr>
                <w:rFonts w:hint="eastAsia"/>
                <w:color w:val="auto"/>
                <w:spacing w:val="-3"/>
                <w:kern w:val="0"/>
                <w:lang w:val="en-US" w:eastAsia="zh-CN"/>
              </w:rPr>
              <w:t>与</w:t>
            </w:r>
            <w:r>
              <w:rPr>
                <w:rFonts w:hint="eastAsia"/>
                <w:color w:val="auto"/>
                <w:spacing w:val="-3"/>
                <w:kern w:val="0"/>
              </w:rPr>
              <w:t>前沿技术应用等</w:t>
            </w:r>
            <w:r>
              <w:rPr>
                <w:rFonts w:hint="eastAsia"/>
                <w:color w:val="auto"/>
                <w:spacing w:val="-3"/>
                <w:kern w:val="0"/>
                <w:lang w:eastAsia="zh-CN"/>
              </w:rPr>
              <w:t>，</w:t>
            </w:r>
            <w:r>
              <w:rPr>
                <w:rFonts w:hint="eastAsia"/>
                <w:color w:val="auto"/>
                <w:spacing w:val="-3"/>
                <w:kern w:val="0"/>
                <w:lang w:val="en-US" w:eastAsia="zh-CN"/>
              </w:rPr>
              <w:t>不超过8000字）</w:t>
            </w:r>
          </w:p>
          <w:p w14:paraId="2C088061">
            <w:pPr>
              <w:pStyle w:val="28"/>
              <w:widowControl/>
              <w:spacing w:before="39" w:line="227" w:lineRule="auto"/>
              <w:ind w:left="105" w:right="101" w:firstLine="11"/>
              <w:jc w:val="both"/>
              <w:rPr>
                <w:rFonts w:hint="eastAsia"/>
                <w:color w:val="auto"/>
                <w:spacing w:val="-3"/>
                <w:kern w:val="0"/>
                <w:lang w:val="en-US" w:eastAsia="zh-CN"/>
              </w:rPr>
            </w:pPr>
          </w:p>
          <w:p w14:paraId="6E3CAE65">
            <w:pPr>
              <w:pStyle w:val="28"/>
              <w:widowControl/>
              <w:spacing w:before="39" w:line="227" w:lineRule="auto"/>
              <w:ind w:left="105" w:right="101" w:firstLine="11"/>
              <w:jc w:val="both"/>
              <w:rPr>
                <w:rFonts w:hint="eastAsia"/>
                <w:color w:val="auto"/>
                <w:spacing w:val="-3"/>
                <w:kern w:val="0"/>
                <w:lang w:val="en-US" w:eastAsia="zh-CN"/>
              </w:rPr>
            </w:pPr>
          </w:p>
          <w:p w14:paraId="267281A6">
            <w:pPr>
              <w:pStyle w:val="28"/>
              <w:widowControl/>
              <w:spacing w:before="39" w:line="227" w:lineRule="auto"/>
              <w:ind w:left="105" w:right="101" w:firstLine="11"/>
              <w:jc w:val="both"/>
              <w:rPr>
                <w:rFonts w:hint="eastAsia"/>
                <w:color w:val="auto"/>
                <w:spacing w:val="-3"/>
                <w:kern w:val="0"/>
                <w:lang w:val="en-US" w:eastAsia="zh-CN"/>
              </w:rPr>
            </w:pPr>
          </w:p>
          <w:p w14:paraId="49732466">
            <w:pPr>
              <w:pStyle w:val="28"/>
              <w:widowControl/>
              <w:spacing w:before="39" w:line="227" w:lineRule="auto"/>
              <w:ind w:left="105" w:right="101" w:firstLine="11"/>
              <w:jc w:val="both"/>
              <w:rPr>
                <w:rFonts w:hint="eastAsia"/>
                <w:color w:val="auto"/>
                <w:spacing w:val="-3"/>
                <w:kern w:val="0"/>
                <w:lang w:val="en-US" w:eastAsia="zh-CN"/>
              </w:rPr>
            </w:pPr>
          </w:p>
          <w:p w14:paraId="6AFC01C2">
            <w:pPr>
              <w:pStyle w:val="28"/>
              <w:widowControl/>
              <w:spacing w:before="39" w:line="227" w:lineRule="auto"/>
              <w:ind w:left="105" w:right="101" w:firstLine="11"/>
              <w:jc w:val="both"/>
              <w:rPr>
                <w:rFonts w:hint="eastAsia"/>
                <w:color w:val="auto"/>
                <w:spacing w:val="-3"/>
                <w:kern w:val="0"/>
                <w:lang w:val="en-US" w:eastAsia="zh-CN"/>
              </w:rPr>
            </w:pPr>
          </w:p>
          <w:p w14:paraId="0B16FBC8">
            <w:pPr>
              <w:pStyle w:val="28"/>
              <w:widowControl/>
              <w:spacing w:before="39" w:line="227" w:lineRule="auto"/>
              <w:ind w:left="105" w:right="101" w:firstLine="11"/>
              <w:jc w:val="both"/>
              <w:rPr>
                <w:rFonts w:hint="eastAsia"/>
                <w:color w:val="auto"/>
                <w:spacing w:val="-3"/>
                <w:kern w:val="0"/>
                <w:lang w:val="en-US" w:eastAsia="zh-CN"/>
              </w:rPr>
            </w:pPr>
          </w:p>
          <w:p w14:paraId="73A28378">
            <w:pPr>
              <w:pStyle w:val="28"/>
              <w:widowControl/>
              <w:spacing w:before="39" w:line="227" w:lineRule="auto"/>
              <w:ind w:left="105" w:right="101" w:firstLine="11"/>
              <w:jc w:val="both"/>
              <w:rPr>
                <w:rFonts w:hint="eastAsia"/>
                <w:color w:val="auto"/>
                <w:spacing w:val="-3"/>
                <w:kern w:val="0"/>
                <w:lang w:val="en-US" w:eastAsia="zh-CN"/>
              </w:rPr>
            </w:pPr>
          </w:p>
          <w:p w14:paraId="7CDC9EB1">
            <w:pPr>
              <w:pStyle w:val="28"/>
              <w:widowControl/>
              <w:spacing w:before="39" w:line="227" w:lineRule="auto"/>
              <w:ind w:left="105" w:right="101" w:firstLine="11"/>
              <w:jc w:val="both"/>
              <w:rPr>
                <w:rFonts w:hint="eastAsia"/>
                <w:color w:val="auto"/>
                <w:spacing w:val="-3"/>
                <w:kern w:val="0"/>
                <w:lang w:val="en-US" w:eastAsia="zh-CN"/>
              </w:rPr>
            </w:pPr>
          </w:p>
          <w:p w14:paraId="2B3C7480">
            <w:pPr>
              <w:pStyle w:val="28"/>
              <w:widowControl/>
              <w:spacing w:before="39" w:line="227" w:lineRule="auto"/>
              <w:ind w:left="105" w:right="101" w:firstLine="11"/>
              <w:jc w:val="both"/>
              <w:rPr>
                <w:rFonts w:hint="eastAsia"/>
                <w:color w:val="auto"/>
                <w:spacing w:val="-3"/>
                <w:kern w:val="0"/>
                <w:lang w:val="en-US" w:eastAsia="zh-CN"/>
              </w:rPr>
            </w:pPr>
          </w:p>
          <w:p w14:paraId="251F72B3">
            <w:pPr>
              <w:pStyle w:val="28"/>
              <w:widowControl/>
              <w:spacing w:before="39" w:line="227" w:lineRule="auto"/>
              <w:ind w:left="105" w:right="101" w:firstLine="11"/>
              <w:jc w:val="both"/>
              <w:rPr>
                <w:rFonts w:hint="eastAsia"/>
                <w:color w:val="auto"/>
                <w:spacing w:val="-3"/>
                <w:kern w:val="0"/>
                <w:lang w:val="en-US" w:eastAsia="zh-CN"/>
              </w:rPr>
            </w:pPr>
          </w:p>
          <w:p w14:paraId="2FCE339B">
            <w:pPr>
              <w:pStyle w:val="28"/>
              <w:widowControl/>
              <w:spacing w:before="39" w:line="227" w:lineRule="auto"/>
              <w:ind w:left="105" w:right="101" w:firstLine="11"/>
              <w:jc w:val="both"/>
              <w:rPr>
                <w:rFonts w:hint="eastAsia"/>
                <w:color w:val="auto"/>
                <w:spacing w:val="-3"/>
                <w:kern w:val="0"/>
                <w:lang w:val="en-US" w:eastAsia="zh-CN"/>
              </w:rPr>
            </w:pPr>
          </w:p>
          <w:p w14:paraId="6A1138B3">
            <w:pPr>
              <w:pStyle w:val="28"/>
              <w:widowControl/>
              <w:spacing w:before="39" w:line="227" w:lineRule="auto"/>
              <w:ind w:left="105" w:right="101" w:firstLine="11"/>
              <w:jc w:val="both"/>
              <w:rPr>
                <w:rFonts w:hint="eastAsia"/>
                <w:color w:val="auto"/>
                <w:spacing w:val="-3"/>
                <w:kern w:val="0"/>
                <w:lang w:val="en-US" w:eastAsia="zh-CN"/>
              </w:rPr>
            </w:pPr>
          </w:p>
          <w:p w14:paraId="2EECE226">
            <w:pPr>
              <w:pStyle w:val="28"/>
              <w:widowControl/>
              <w:spacing w:before="39" w:line="227" w:lineRule="auto"/>
              <w:ind w:left="105" w:right="101" w:firstLine="11"/>
              <w:jc w:val="both"/>
              <w:rPr>
                <w:rFonts w:hint="eastAsia"/>
                <w:color w:val="auto"/>
                <w:spacing w:val="-3"/>
                <w:kern w:val="0"/>
                <w:lang w:val="en-US" w:eastAsia="zh-CN"/>
              </w:rPr>
            </w:pPr>
          </w:p>
          <w:p w14:paraId="3A0A88AA">
            <w:pPr>
              <w:pStyle w:val="28"/>
              <w:widowControl/>
              <w:spacing w:before="39" w:line="227" w:lineRule="auto"/>
              <w:ind w:left="105" w:right="101" w:firstLine="11"/>
              <w:jc w:val="both"/>
              <w:rPr>
                <w:rFonts w:hint="eastAsia"/>
                <w:color w:val="auto"/>
                <w:spacing w:val="-3"/>
                <w:kern w:val="0"/>
                <w:lang w:val="en-US" w:eastAsia="zh-CN"/>
              </w:rPr>
            </w:pPr>
          </w:p>
          <w:p w14:paraId="02A9C626">
            <w:pPr>
              <w:pStyle w:val="28"/>
              <w:widowControl/>
              <w:spacing w:before="39" w:line="227" w:lineRule="auto"/>
              <w:ind w:left="105" w:right="101" w:firstLine="11"/>
              <w:jc w:val="both"/>
              <w:rPr>
                <w:rFonts w:hint="eastAsia"/>
                <w:color w:val="auto"/>
                <w:spacing w:val="-3"/>
                <w:kern w:val="0"/>
                <w:lang w:val="en-US" w:eastAsia="zh-CN"/>
              </w:rPr>
            </w:pPr>
          </w:p>
          <w:p w14:paraId="42A1F12B">
            <w:pPr>
              <w:pStyle w:val="28"/>
              <w:widowControl/>
              <w:spacing w:before="39" w:line="227" w:lineRule="auto"/>
              <w:ind w:left="105" w:right="101" w:firstLine="11"/>
              <w:jc w:val="both"/>
              <w:rPr>
                <w:rFonts w:hint="eastAsia"/>
                <w:color w:val="auto"/>
                <w:spacing w:val="-3"/>
                <w:kern w:val="0"/>
                <w:lang w:val="en-US" w:eastAsia="zh-CN"/>
              </w:rPr>
            </w:pPr>
          </w:p>
          <w:p w14:paraId="4D842AD2">
            <w:pPr>
              <w:pStyle w:val="28"/>
              <w:widowControl/>
              <w:spacing w:before="39" w:line="227" w:lineRule="auto"/>
              <w:ind w:right="101"/>
              <w:jc w:val="both"/>
              <w:rPr>
                <w:rFonts w:hint="default"/>
                <w:color w:val="auto"/>
                <w:spacing w:val="-3"/>
                <w:kern w:val="0"/>
                <w:lang w:val="en-US" w:eastAsia="zh-CN"/>
              </w:rPr>
            </w:pPr>
          </w:p>
        </w:tc>
      </w:tr>
      <w:tr w14:paraId="329CC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0" w:hRule="atLeast"/>
          <w:jc w:val="center"/>
        </w:trPr>
        <w:tc>
          <w:tcPr>
            <w:tcW w:w="9960" w:type="dxa"/>
            <w:gridSpan w:val="10"/>
            <w:tcBorders>
              <w:top w:val="single" w:color="000000" w:sz="2" w:space="0"/>
              <w:bottom w:val="single" w:color="000000" w:sz="2" w:space="0"/>
            </w:tcBorders>
            <w:vAlign w:val="top"/>
          </w:tcPr>
          <w:p w14:paraId="5A823A37">
            <w:pPr>
              <w:pStyle w:val="28"/>
              <w:widowControl/>
              <w:spacing w:before="42" w:line="227" w:lineRule="auto"/>
              <w:ind w:right="103"/>
              <w:jc w:val="left"/>
              <w:rPr>
                <w:rFonts w:hint="eastAsia" w:eastAsia="FangSong_GB2312"/>
                <w:color w:val="auto"/>
                <w:kern w:val="0"/>
                <w:highlight w:val="none"/>
                <w:lang w:eastAsia="zh-CN"/>
              </w:rPr>
            </w:pPr>
          </w:p>
          <w:p w14:paraId="3AF3E150">
            <w:pPr>
              <w:pStyle w:val="28"/>
              <w:widowControl/>
              <w:spacing w:before="42" w:line="227" w:lineRule="auto"/>
              <w:ind w:right="103"/>
              <w:jc w:val="left"/>
              <w:rPr>
                <w:rFonts w:hint="eastAsia" w:eastAsia="FangSong_GB2312"/>
                <w:color w:val="auto"/>
                <w:kern w:val="0"/>
                <w:highlight w:val="none"/>
                <w:lang w:eastAsia="zh-CN"/>
              </w:rPr>
            </w:pPr>
          </w:p>
          <w:p w14:paraId="7A444FA7">
            <w:pPr>
              <w:pStyle w:val="28"/>
              <w:widowControl/>
              <w:spacing w:before="42" w:line="227" w:lineRule="auto"/>
              <w:ind w:right="103"/>
              <w:jc w:val="left"/>
              <w:rPr>
                <w:rFonts w:hint="eastAsia" w:eastAsia="FangSong_GB2312"/>
                <w:color w:val="auto"/>
                <w:kern w:val="0"/>
                <w:highlight w:val="none"/>
                <w:lang w:eastAsia="zh-CN"/>
              </w:rPr>
            </w:pPr>
          </w:p>
          <w:p w14:paraId="7D42184B">
            <w:pPr>
              <w:pStyle w:val="28"/>
              <w:widowControl/>
              <w:spacing w:before="42" w:line="227" w:lineRule="auto"/>
              <w:ind w:right="103"/>
              <w:jc w:val="left"/>
              <w:rPr>
                <w:rFonts w:hint="eastAsia" w:eastAsia="FangSong_GB2312"/>
                <w:color w:val="auto"/>
                <w:kern w:val="0"/>
                <w:highlight w:val="none"/>
                <w:lang w:eastAsia="zh-CN"/>
              </w:rPr>
            </w:pPr>
          </w:p>
          <w:p w14:paraId="2CCB6CB0">
            <w:pPr>
              <w:pStyle w:val="28"/>
              <w:widowControl/>
              <w:spacing w:before="42" w:line="227" w:lineRule="auto"/>
              <w:ind w:right="103"/>
              <w:jc w:val="left"/>
              <w:rPr>
                <w:rFonts w:hint="eastAsia" w:eastAsia="FangSong_GB2312"/>
                <w:color w:val="auto"/>
                <w:kern w:val="0"/>
                <w:highlight w:val="none"/>
                <w:lang w:eastAsia="zh-CN"/>
              </w:rPr>
            </w:pPr>
          </w:p>
          <w:p w14:paraId="0DB33C99">
            <w:pPr>
              <w:pStyle w:val="28"/>
              <w:widowControl/>
              <w:spacing w:before="42" w:line="227" w:lineRule="auto"/>
              <w:ind w:right="103"/>
              <w:jc w:val="left"/>
              <w:rPr>
                <w:rFonts w:hint="eastAsia" w:eastAsia="FangSong_GB2312"/>
                <w:color w:val="auto"/>
                <w:kern w:val="0"/>
                <w:highlight w:val="none"/>
                <w:lang w:eastAsia="zh-CN"/>
              </w:rPr>
            </w:pPr>
          </w:p>
          <w:p w14:paraId="51BAC07A">
            <w:pPr>
              <w:pStyle w:val="28"/>
              <w:widowControl/>
              <w:spacing w:before="42" w:line="227" w:lineRule="auto"/>
              <w:ind w:right="103"/>
              <w:jc w:val="left"/>
              <w:rPr>
                <w:rFonts w:hint="eastAsia" w:eastAsia="FangSong_GB2312"/>
                <w:color w:val="auto"/>
                <w:kern w:val="0"/>
                <w:highlight w:val="none"/>
                <w:lang w:eastAsia="zh-CN"/>
              </w:rPr>
            </w:pPr>
          </w:p>
          <w:p w14:paraId="2BCD8839">
            <w:pPr>
              <w:pStyle w:val="28"/>
              <w:widowControl/>
              <w:spacing w:before="42" w:line="227" w:lineRule="auto"/>
              <w:ind w:right="103"/>
              <w:jc w:val="left"/>
              <w:rPr>
                <w:rFonts w:hint="eastAsia" w:eastAsia="FangSong_GB2312"/>
                <w:color w:val="auto"/>
                <w:kern w:val="0"/>
                <w:highlight w:val="none"/>
                <w:lang w:eastAsia="zh-CN"/>
              </w:rPr>
            </w:pPr>
          </w:p>
        </w:tc>
      </w:tr>
      <w:tr w14:paraId="4806B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0" w:hRule="atLeast"/>
          <w:jc w:val="center"/>
        </w:trPr>
        <w:tc>
          <w:tcPr>
            <w:tcW w:w="9960" w:type="dxa"/>
            <w:gridSpan w:val="10"/>
            <w:tcBorders>
              <w:top w:val="single" w:color="000000" w:sz="2" w:space="0"/>
              <w:bottom w:val="single" w:color="000000" w:sz="2" w:space="0"/>
            </w:tcBorders>
            <w:vAlign w:val="top"/>
          </w:tcPr>
          <w:p w14:paraId="12299378">
            <w:pPr>
              <w:pStyle w:val="28"/>
              <w:widowControl/>
              <w:spacing w:before="37" w:line="214" w:lineRule="auto"/>
              <w:jc w:val="left"/>
              <w:rPr>
                <w:color w:val="auto"/>
                <w:kern w:val="0"/>
                <w:highlight w:val="none"/>
              </w:rPr>
            </w:pPr>
            <w:r>
              <w:rPr>
                <w:color w:val="auto"/>
                <w:spacing w:val="-2"/>
                <w:kern w:val="0"/>
                <w:highlight w:val="none"/>
              </w:rPr>
              <w:t>总结反思（介绍基于本案例所</w:t>
            </w:r>
            <w:r>
              <w:rPr>
                <w:rFonts w:hint="eastAsia"/>
                <w:color w:val="auto"/>
                <w:spacing w:val="-2"/>
                <w:kern w:val="0"/>
                <w:highlight w:val="none"/>
                <w:lang w:val="en-US" w:eastAsia="zh-CN"/>
              </w:rPr>
              <w:t>发现的</w:t>
            </w:r>
            <w:r>
              <w:rPr>
                <w:rFonts w:hint="eastAsia"/>
                <w:color w:val="auto"/>
                <w:spacing w:val="-3"/>
                <w:kern w:val="0"/>
                <w:highlight w:val="none"/>
              </w:rPr>
              <w:t>问题与反思、解决方案</w:t>
            </w:r>
            <w:r>
              <w:rPr>
                <w:color w:val="auto"/>
                <w:spacing w:val="-2"/>
                <w:kern w:val="0"/>
                <w:highlight w:val="none"/>
              </w:rPr>
              <w:t>可行性设想，不超过</w:t>
            </w:r>
            <w:r>
              <w:rPr>
                <w:rFonts w:hint="eastAsia"/>
                <w:color w:val="auto"/>
                <w:spacing w:val="-27"/>
                <w:kern w:val="0"/>
                <w:highlight w:val="none"/>
                <w:lang w:val="en-US" w:eastAsia="zh-CN"/>
              </w:rPr>
              <w:t>2</w:t>
            </w:r>
            <w:r>
              <w:rPr>
                <w:color w:val="auto"/>
                <w:spacing w:val="-2"/>
                <w:kern w:val="0"/>
                <w:highlight w:val="none"/>
              </w:rPr>
              <w:t>000字）</w:t>
            </w:r>
          </w:p>
        </w:tc>
      </w:tr>
      <w:tr w14:paraId="6ACD2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6" w:hRule="atLeast"/>
          <w:jc w:val="center"/>
        </w:trPr>
        <w:tc>
          <w:tcPr>
            <w:tcW w:w="9960" w:type="dxa"/>
            <w:gridSpan w:val="10"/>
            <w:tcBorders>
              <w:top w:val="single" w:color="000000" w:sz="2" w:space="0"/>
            </w:tcBorders>
            <w:vAlign w:val="top"/>
          </w:tcPr>
          <w:p w14:paraId="4C5E1F86">
            <w:pPr>
              <w:pStyle w:val="28"/>
              <w:widowControl/>
              <w:spacing w:before="38" w:line="236" w:lineRule="auto"/>
              <w:ind w:left="126" w:right="308" w:hanging="15"/>
              <w:jc w:val="left"/>
              <w:rPr>
                <w:color w:val="auto"/>
                <w:kern w:val="0"/>
                <w:highlight w:val="none"/>
              </w:rPr>
            </w:pPr>
            <w:r>
              <w:rPr>
                <w:color w:val="auto"/>
                <w:spacing w:val="-2"/>
                <w:kern w:val="0"/>
                <w:highlight w:val="none"/>
              </w:rPr>
              <w:t>其他材料列表（</w:t>
            </w:r>
            <w:r>
              <w:rPr>
                <w:rFonts w:hint="eastAsia"/>
                <w:color w:val="auto"/>
                <w:spacing w:val="-2"/>
                <w:kern w:val="0"/>
                <w:highlight w:val="none"/>
              </w:rPr>
              <w:t>包括但不限于体现保障高校虚拟仿真教学实验室建设与应用的有关政策、规划、管理制度、评估与考核文件等</w:t>
            </w:r>
            <w:r>
              <w:rPr>
                <w:rFonts w:hint="eastAsia"/>
                <w:color w:val="auto"/>
                <w:spacing w:val="-2"/>
                <w:kern w:val="0"/>
                <w:highlight w:val="none"/>
                <w:lang w:eastAsia="zh-CN"/>
              </w:rPr>
              <w:t>，</w:t>
            </w:r>
            <w:r>
              <w:rPr>
                <w:color w:val="auto"/>
                <w:spacing w:val="-2"/>
                <w:kern w:val="0"/>
                <w:highlight w:val="none"/>
              </w:rPr>
              <w:t>其他材料数量要求不超过5项，材料扫描后以</w:t>
            </w:r>
            <w:r>
              <w:rPr>
                <w:rFonts w:hint="eastAsia"/>
                <w:color w:val="auto"/>
                <w:spacing w:val="-2"/>
                <w:kern w:val="0"/>
                <w:highlight w:val="none"/>
                <w:lang w:val="en-US" w:eastAsia="zh-CN"/>
              </w:rPr>
              <w:t>PDF</w:t>
            </w:r>
            <w:r>
              <w:rPr>
                <w:color w:val="auto"/>
                <w:spacing w:val="-2"/>
                <w:kern w:val="0"/>
                <w:highlight w:val="none"/>
              </w:rPr>
              <w:t>、图片和视频格式上传）</w:t>
            </w:r>
            <w:r>
              <w:rPr>
                <w:color w:val="auto"/>
                <w:kern w:val="0"/>
                <w:highlight w:val="none"/>
              </w:rPr>
              <w:t xml:space="preserve"> </w:t>
            </w:r>
          </w:p>
          <w:p w14:paraId="55F977B4">
            <w:pPr>
              <w:pStyle w:val="28"/>
              <w:widowControl/>
              <w:spacing w:before="38" w:line="236" w:lineRule="auto"/>
              <w:ind w:left="126" w:right="308" w:hanging="15"/>
              <w:jc w:val="left"/>
              <w:rPr>
                <w:color w:val="auto"/>
                <w:kern w:val="0"/>
                <w:highlight w:val="none"/>
              </w:rPr>
            </w:pPr>
            <w:r>
              <w:rPr>
                <w:color w:val="auto"/>
                <w:spacing w:val="-13"/>
                <w:kern w:val="0"/>
                <w:highlight w:val="none"/>
              </w:rPr>
              <w:t>1.</w:t>
            </w:r>
          </w:p>
          <w:p w14:paraId="323468F4">
            <w:pPr>
              <w:pStyle w:val="28"/>
              <w:widowControl/>
              <w:spacing w:before="41" w:line="243" w:lineRule="auto"/>
              <w:ind w:left="119" w:right="9603"/>
              <w:jc w:val="both"/>
              <w:rPr>
                <w:color w:val="auto"/>
                <w:kern w:val="0"/>
                <w:highlight w:val="none"/>
              </w:rPr>
            </w:pPr>
            <w:r>
              <w:rPr>
                <w:color w:val="auto"/>
                <w:spacing w:val="-10"/>
                <w:kern w:val="0"/>
                <w:highlight w:val="none"/>
              </w:rPr>
              <w:t>2.</w:t>
            </w:r>
            <w:r>
              <w:rPr>
                <w:color w:val="auto"/>
                <w:kern w:val="0"/>
                <w:highlight w:val="none"/>
              </w:rPr>
              <w:t xml:space="preserve"> </w:t>
            </w:r>
            <w:r>
              <w:rPr>
                <w:color w:val="auto"/>
                <w:spacing w:val="-9"/>
                <w:kern w:val="0"/>
                <w:highlight w:val="none"/>
              </w:rPr>
              <w:t>3.</w:t>
            </w:r>
            <w:r>
              <w:rPr>
                <w:color w:val="auto"/>
                <w:kern w:val="0"/>
                <w:highlight w:val="none"/>
              </w:rPr>
              <w:t xml:space="preserve"> </w:t>
            </w:r>
            <w:r>
              <w:rPr>
                <w:color w:val="auto"/>
                <w:spacing w:val="-9"/>
                <w:kern w:val="0"/>
                <w:highlight w:val="none"/>
              </w:rPr>
              <w:t>4.</w:t>
            </w:r>
            <w:r>
              <w:rPr>
                <w:color w:val="auto"/>
                <w:kern w:val="0"/>
                <w:highlight w:val="none"/>
              </w:rPr>
              <w:t xml:space="preserve"> </w:t>
            </w:r>
            <w:r>
              <w:rPr>
                <w:color w:val="auto"/>
                <w:spacing w:val="-9"/>
                <w:kern w:val="0"/>
                <w:highlight w:val="none"/>
              </w:rPr>
              <w:t>5.</w:t>
            </w:r>
          </w:p>
        </w:tc>
      </w:tr>
      <w:tr w14:paraId="24A04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0" w:hRule="atLeast"/>
          <w:jc w:val="center"/>
        </w:trPr>
        <w:tc>
          <w:tcPr>
            <w:tcW w:w="9960" w:type="dxa"/>
            <w:gridSpan w:val="10"/>
            <w:tcBorders>
              <w:bottom w:val="single" w:color="000000" w:sz="2" w:space="0"/>
            </w:tcBorders>
            <w:vAlign w:val="top"/>
          </w:tcPr>
          <w:p w14:paraId="0149A8A4">
            <w:pPr>
              <w:widowControl/>
              <w:kinsoku w:val="0"/>
              <w:autoSpaceDE w:val="0"/>
              <w:autoSpaceDN w:val="0"/>
              <w:adjustRightInd w:val="0"/>
              <w:snapToGrid w:val="0"/>
              <w:spacing w:line="308" w:lineRule="auto"/>
              <w:jc w:val="left"/>
              <w:textAlignment w:val="baseline"/>
              <w:rPr>
                <w:rFonts w:ascii="Arial" w:hAnsi="Arial" w:eastAsia="Arial" w:cs="Arial"/>
                <w:snapToGrid w:val="0"/>
                <w:color w:val="auto"/>
                <w:kern w:val="0"/>
                <w:sz w:val="21"/>
                <w:szCs w:val="21"/>
                <w:highlight w:val="none"/>
                <w:lang w:eastAsia="en-US"/>
              </w:rPr>
            </w:pPr>
          </w:p>
          <w:p w14:paraId="3A9EC045">
            <w:pPr>
              <w:widowControl/>
              <w:kinsoku w:val="0"/>
              <w:autoSpaceDE w:val="0"/>
              <w:autoSpaceDN w:val="0"/>
              <w:adjustRightInd w:val="0"/>
              <w:snapToGrid w:val="0"/>
              <w:spacing w:line="308" w:lineRule="auto"/>
              <w:jc w:val="left"/>
              <w:textAlignment w:val="baseline"/>
              <w:rPr>
                <w:rFonts w:ascii="Arial" w:hAnsi="Arial" w:eastAsia="Arial" w:cs="Arial"/>
                <w:snapToGrid w:val="0"/>
                <w:color w:val="auto"/>
                <w:kern w:val="0"/>
                <w:sz w:val="21"/>
                <w:szCs w:val="21"/>
                <w:highlight w:val="none"/>
                <w:lang w:eastAsia="en-US"/>
              </w:rPr>
            </w:pPr>
          </w:p>
          <w:p w14:paraId="54C967B7">
            <w:pPr>
              <w:widowControl/>
              <w:kinsoku w:val="0"/>
              <w:autoSpaceDE w:val="0"/>
              <w:autoSpaceDN w:val="0"/>
              <w:adjustRightInd w:val="0"/>
              <w:snapToGrid w:val="0"/>
              <w:spacing w:line="309" w:lineRule="auto"/>
              <w:jc w:val="left"/>
              <w:textAlignment w:val="baseline"/>
              <w:rPr>
                <w:rFonts w:ascii="Arial" w:hAnsi="Arial" w:eastAsia="Arial" w:cs="Arial"/>
                <w:snapToGrid w:val="0"/>
                <w:color w:val="auto"/>
                <w:kern w:val="0"/>
                <w:sz w:val="21"/>
                <w:szCs w:val="21"/>
                <w:highlight w:val="none"/>
                <w:lang w:eastAsia="en-US"/>
              </w:rPr>
            </w:pPr>
          </w:p>
          <w:p w14:paraId="780F2C06">
            <w:pPr>
              <w:pStyle w:val="28"/>
              <w:widowControl/>
              <w:spacing w:before="78" w:line="213" w:lineRule="auto"/>
              <w:ind w:left="111"/>
              <w:jc w:val="left"/>
              <w:rPr>
                <w:color w:val="auto"/>
                <w:kern w:val="0"/>
                <w:highlight w:val="none"/>
              </w:rPr>
            </w:pPr>
            <w:r>
              <w:rPr>
                <w:color w:val="auto"/>
                <w:kern w:val="0"/>
                <w:highlight w:val="none"/>
              </w:rPr>
              <w:t>本人承诺以上申报内容的真实性，符合申报</w:t>
            </w:r>
            <w:r>
              <w:rPr>
                <w:color w:val="auto"/>
                <w:spacing w:val="-1"/>
                <w:kern w:val="0"/>
                <w:highlight w:val="none"/>
              </w:rPr>
              <w:t>要求以及相关法律法规。</w:t>
            </w:r>
          </w:p>
          <w:p w14:paraId="378FE0C3">
            <w:pPr>
              <w:widowControl/>
              <w:kinsoku w:val="0"/>
              <w:autoSpaceDE w:val="0"/>
              <w:autoSpaceDN w:val="0"/>
              <w:adjustRightInd w:val="0"/>
              <w:snapToGrid w:val="0"/>
              <w:spacing w:line="295" w:lineRule="auto"/>
              <w:jc w:val="left"/>
              <w:textAlignment w:val="baseline"/>
              <w:rPr>
                <w:rFonts w:ascii="Arial" w:hAnsi="Arial" w:eastAsia="Arial" w:cs="Arial"/>
                <w:snapToGrid w:val="0"/>
                <w:color w:val="auto"/>
                <w:kern w:val="0"/>
                <w:sz w:val="21"/>
                <w:szCs w:val="21"/>
                <w:highlight w:val="none"/>
                <w:lang w:eastAsia="en-US"/>
              </w:rPr>
            </w:pPr>
          </w:p>
          <w:p w14:paraId="79BDDD72">
            <w:pPr>
              <w:widowControl/>
              <w:kinsoku w:val="0"/>
              <w:autoSpaceDE w:val="0"/>
              <w:autoSpaceDN w:val="0"/>
              <w:adjustRightInd w:val="0"/>
              <w:snapToGrid w:val="0"/>
              <w:spacing w:line="296" w:lineRule="auto"/>
              <w:jc w:val="left"/>
              <w:textAlignment w:val="baseline"/>
              <w:rPr>
                <w:rFonts w:ascii="Arial" w:hAnsi="Arial" w:eastAsia="Arial" w:cs="Arial"/>
                <w:snapToGrid w:val="0"/>
                <w:color w:val="auto"/>
                <w:kern w:val="0"/>
                <w:sz w:val="21"/>
                <w:szCs w:val="21"/>
                <w:highlight w:val="none"/>
                <w:lang w:eastAsia="en-US"/>
              </w:rPr>
            </w:pPr>
          </w:p>
          <w:p w14:paraId="71E832AC">
            <w:pPr>
              <w:widowControl/>
              <w:kinsoku w:val="0"/>
              <w:autoSpaceDE w:val="0"/>
              <w:autoSpaceDN w:val="0"/>
              <w:adjustRightInd w:val="0"/>
              <w:snapToGrid w:val="0"/>
              <w:spacing w:line="296" w:lineRule="auto"/>
              <w:jc w:val="left"/>
              <w:textAlignment w:val="baseline"/>
              <w:rPr>
                <w:rFonts w:ascii="Arial" w:hAnsi="Arial" w:eastAsia="Arial" w:cs="Arial"/>
                <w:snapToGrid w:val="0"/>
                <w:color w:val="auto"/>
                <w:kern w:val="0"/>
                <w:sz w:val="21"/>
                <w:szCs w:val="21"/>
                <w:highlight w:val="none"/>
                <w:lang w:eastAsia="en-US"/>
              </w:rPr>
            </w:pPr>
          </w:p>
          <w:p w14:paraId="203BE839">
            <w:pPr>
              <w:pStyle w:val="28"/>
              <w:widowControl/>
              <w:spacing w:before="78" w:line="214" w:lineRule="auto"/>
              <w:ind w:left="3957"/>
              <w:jc w:val="left"/>
              <w:rPr>
                <w:color w:val="auto"/>
                <w:kern w:val="0"/>
                <w:highlight w:val="none"/>
              </w:rPr>
            </w:pPr>
            <w:r>
              <w:rPr>
                <w:color w:val="auto"/>
                <w:spacing w:val="-2"/>
                <w:kern w:val="0"/>
                <w:highlight w:val="none"/>
              </w:rPr>
              <w:t>案例负责人签字：</w:t>
            </w:r>
          </w:p>
          <w:p w14:paraId="22A757BD">
            <w:pPr>
              <w:widowControl/>
              <w:kinsoku w:val="0"/>
              <w:autoSpaceDE w:val="0"/>
              <w:autoSpaceDN w:val="0"/>
              <w:adjustRightInd w:val="0"/>
              <w:snapToGrid w:val="0"/>
              <w:spacing w:line="266" w:lineRule="auto"/>
              <w:jc w:val="left"/>
              <w:textAlignment w:val="baseline"/>
              <w:rPr>
                <w:rFonts w:ascii="Arial" w:hAnsi="Arial" w:eastAsia="Arial" w:cs="Arial"/>
                <w:snapToGrid w:val="0"/>
                <w:color w:val="auto"/>
                <w:kern w:val="0"/>
                <w:sz w:val="21"/>
                <w:szCs w:val="21"/>
                <w:highlight w:val="none"/>
                <w:lang w:eastAsia="en-US"/>
              </w:rPr>
            </w:pPr>
          </w:p>
          <w:p w14:paraId="0C61E168">
            <w:pPr>
              <w:pStyle w:val="28"/>
              <w:widowControl/>
              <w:spacing w:before="78" w:line="215" w:lineRule="auto"/>
              <w:ind w:left="6354"/>
              <w:jc w:val="left"/>
              <w:rPr>
                <w:color w:val="auto"/>
                <w:kern w:val="0"/>
                <w:highlight w:val="none"/>
              </w:rPr>
            </w:pPr>
            <w:r>
              <w:rPr>
                <w:color w:val="auto"/>
                <w:spacing w:val="-12"/>
                <w:kern w:val="0"/>
                <w:highlight w:val="none"/>
              </w:rPr>
              <w:t>年</w:t>
            </w:r>
            <w:r>
              <w:rPr>
                <w:color w:val="auto"/>
                <w:spacing w:val="4"/>
                <w:kern w:val="0"/>
                <w:highlight w:val="none"/>
              </w:rPr>
              <w:t xml:space="preserve">     </w:t>
            </w:r>
            <w:r>
              <w:rPr>
                <w:color w:val="auto"/>
                <w:spacing w:val="-12"/>
                <w:kern w:val="0"/>
                <w:highlight w:val="none"/>
              </w:rPr>
              <w:t>月</w:t>
            </w:r>
            <w:r>
              <w:rPr>
                <w:color w:val="auto"/>
                <w:spacing w:val="11"/>
                <w:kern w:val="0"/>
                <w:highlight w:val="none"/>
              </w:rPr>
              <w:t xml:space="preserve">     </w:t>
            </w:r>
            <w:r>
              <w:rPr>
                <w:color w:val="auto"/>
                <w:spacing w:val="-12"/>
                <w:kern w:val="0"/>
                <w:highlight w:val="none"/>
              </w:rPr>
              <w:t>日</w:t>
            </w:r>
          </w:p>
        </w:tc>
      </w:tr>
    </w:tbl>
    <w:p w14:paraId="7B38A0BF">
      <w:pPr>
        <w:outlineLvl w:val="1"/>
        <w:rPr>
          <w:rFonts w:hint="eastAsia" w:ascii="黑体" w:hAnsi="黑体" w:eastAsia="黑体" w:cs="黑体"/>
          <w:bCs/>
          <w:color w:val="000000" w:themeColor="text1"/>
          <w:sz w:val="32"/>
          <w:szCs w:val="32"/>
          <w:highlight w:val="none"/>
          <w:lang w:eastAsia="zh-CN"/>
          <w14:textFill>
            <w14:solidFill>
              <w14:schemeClr w14:val="tx1"/>
            </w14:solidFill>
          </w14:textFill>
        </w:rPr>
        <w:sectPr>
          <w:footerReference r:id="rId20" w:type="default"/>
          <w:footerReference r:id="rId21" w:type="even"/>
          <w:pgSz w:w="11906" w:h="16839"/>
          <w:pgMar w:top="1485" w:right="1474" w:bottom="1587" w:left="1587" w:header="850" w:footer="992" w:gutter="0"/>
          <w:pgNumType w:fmt="numberInDash" w:start="2"/>
          <w:cols w:space="720" w:num="1"/>
        </w:sectPr>
      </w:pPr>
    </w:p>
    <w:p w14:paraId="7A8B8DBD">
      <w:pPr>
        <w:outlineLvl w:val="1"/>
        <w:rPr>
          <w:rFonts w:hint="default" w:ascii="黑体" w:hAnsi="黑体" w:eastAsia="黑体" w:cs="黑体"/>
          <w:bCs/>
          <w:color w:val="000000" w:themeColor="text1"/>
          <w:sz w:val="32"/>
          <w:szCs w:val="32"/>
          <w:highlight w:val="none"/>
          <w:lang w:val="en-US" w:eastAsia="zh-CN"/>
          <w14:textFill>
            <w14:solidFill>
              <w14:schemeClr w14:val="tx1"/>
            </w14:solidFill>
          </w14:textFill>
        </w:rPr>
      </w:pPr>
      <w:r>
        <w:rPr>
          <w:rFonts w:hint="eastAsia" w:ascii="黑体" w:hAnsi="黑体" w:eastAsia="黑体" w:cs="黑体"/>
          <w:bCs/>
          <w:color w:val="000000" w:themeColor="text1"/>
          <w:sz w:val="32"/>
          <w:szCs w:val="32"/>
          <w:highlight w:val="none"/>
          <w:lang w:eastAsia="zh-CN"/>
          <w14:textFill>
            <w14:solidFill>
              <w14:schemeClr w14:val="tx1"/>
            </w14:solidFill>
          </w14:textFill>
        </w:rPr>
        <w:t>附</w:t>
      </w:r>
      <w:r>
        <w:rPr>
          <w:rFonts w:hint="eastAsia" w:ascii="黑体" w:hAnsi="黑体" w:eastAsia="黑体" w:cs="黑体"/>
          <w:bCs/>
          <w:color w:val="000000" w:themeColor="text1"/>
          <w:sz w:val="32"/>
          <w:szCs w:val="32"/>
          <w:highlight w:val="none"/>
          <w:lang w:val="en-US" w:eastAsia="zh-CN"/>
          <w14:textFill>
            <w14:solidFill>
              <w14:schemeClr w14:val="tx1"/>
            </w14:solidFill>
          </w14:textFill>
        </w:rPr>
        <w:t>2.6</w:t>
      </w:r>
    </w:p>
    <w:p w14:paraId="4FFAD30A">
      <w:pPr>
        <w:kinsoku w:val="0"/>
        <w:autoSpaceDE w:val="0"/>
        <w:autoSpaceDN w:val="0"/>
        <w:adjustRightInd w:val="0"/>
        <w:snapToGrid w:val="0"/>
        <w:spacing w:line="265" w:lineRule="auto"/>
        <w:textAlignment w:val="baseline"/>
        <w:rPr>
          <w:rFonts w:ascii="Arial" w:hAnsi="Arial" w:eastAsia="Arial" w:cs="Arial"/>
          <w:snapToGrid w:val="0"/>
          <w:color w:val="FF0000"/>
          <w:sz w:val="21"/>
          <w:szCs w:val="21"/>
          <w:lang w:val="en-US" w:eastAsia="en-US" w:bidi="ar-SA"/>
        </w:rPr>
      </w:pPr>
    </w:p>
    <w:p w14:paraId="4DBEA2B9">
      <w:pPr>
        <w:kinsoku w:val="0"/>
        <w:autoSpaceDE w:val="0"/>
        <w:autoSpaceDN w:val="0"/>
        <w:adjustRightInd w:val="0"/>
        <w:snapToGrid w:val="0"/>
        <w:spacing w:line="266" w:lineRule="auto"/>
        <w:textAlignment w:val="baseline"/>
        <w:rPr>
          <w:rFonts w:ascii="Arial" w:hAnsi="Arial" w:eastAsia="Arial" w:cs="Arial"/>
          <w:snapToGrid w:val="0"/>
          <w:color w:val="FF0000"/>
          <w:sz w:val="21"/>
          <w:szCs w:val="21"/>
          <w:lang w:val="en-US" w:eastAsia="en-US" w:bidi="ar-SA"/>
        </w:rPr>
      </w:pPr>
    </w:p>
    <w:p w14:paraId="2EA6153A">
      <w:pPr>
        <w:kinsoku w:val="0"/>
        <w:autoSpaceDE w:val="0"/>
        <w:autoSpaceDN w:val="0"/>
        <w:adjustRightInd w:val="0"/>
        <w:snapToGrid w:val="0"/>
        <w:spacing w:line="266" w:lineRule="auto"/>
        <w:textAlignment w:val="baseline"/>
        <w:rPr>
          <w:rFonts w:ascii="Arial" w:hAnsi="Arial" w:eastAsia="Arial" w:cs="Arial"/>
          <w:snapToGrid w:val="0"/>
          <w:color w:val="FF0000"/>
          <w:sz w:val="21"/>
          <w:szCs w:val="21"/>
          <w:lang w:val="en-US" w:eastAsia="en-US" w:bidi="ar-SA"/>
        </w:rPr>
      </w:pPr>
    </w:p>
    <w:p w14:paraId="6500EA21">
      <w:pPr>
        <w:kinsoku w:val="0"/>
        <w:autoSpaceDE w:val="0"/>
        <w:autoSpaceDN w:val="0"/>
        <w:adjustRightInd w:val="0"/>
        <w:snapToGrid w:val="0"/>
        <w:spacing w:line="266" w:lineRule="auto"/>
        <w:textAlignment w:val="baseline"/>
        <w:rPr>
          <w:rFonts w:ascii="Arial" w:hAnsi="Arial" w:eastAsia="Arial" w:cs="Arial"/>
          <w:snapToGrid w:val="0"/>
          <w:color w:val="FF0000"/>
          <w:sz w:val="21"/>
          <w:szCs w:val="21"/>
          <w:lang w:val="en-US" w:eastAsia="en-US" w:bidi="ar-SA"/>
        </w:rPr>
      </w:pPr>
    </w:p>
    <w:p w14:paraId="229BA223">
      <w:pPr>
        <w:kinsoku w:val="0"/>
        <w:autoSpaceDE w:val="0"/>
        <w:autoSpaceDN w:val="0"/>
        <w:adjustRightInd w:val="0"/>
        <w:snapToGrid w:val="0"/>
        <w:spacing w:line="266" w:lineRule="auto"/>
        <w:textAlignment w:val="baseline"/>
        <w:rPr>
          <w:rFonts w:ascii="Arial" w:hAnsi="Arial" w:eastAsia="Arial" w:cs="Arial"/>
          <w:snapToGrid w:val="0"/>
          <w:color w:val="FF0000"/>
          <w:sz w:val="21"/>
          <w:szCs w:val="21"/>
          <w:lang w:val="en-US" w:eastAsia="en-US" w:bidi="ar-SA"/>
        </w:rPr>
      </w:pPr>
    </w:p>
    <w:p w14:paraId="3E816198">
      <w:pPr>
        <w:kinsoku w:val="0"/>
        <w:autoSpaceDE w:val="0"/>
        <w:autoSpaceDN w:val="0"/>
        <w:adjustRightInd w:val="0"/>
        <w:snapToGrid w:val="0"/>
        <w:spacing w:line="266" w:lineRule="auto"/>
        <w:textAlignment w:val="baseline"/>
        <w:rPr>
          <w:rFonts w:ascii="Arial" w:hAnsi="Arial" w:eastAsia="Arial" w:cs="Arial"/>
          <w:snapToGrid w:val="0"/>
          <w:color w:val="FF0000"/>
          <w:sz w:val="21"/>
          <w:szCs w:val="21"/>
          <w:lang w:val="en-US" w:eastAsia="en-US" w:bidi="ar-SA"/>
        </w:rPr>
      </w:pPr>
    </w:p>
    <w:p w14:paraId="2F721CEF">
      <w:pPr>
        <w:kinsoku w:val="0"/>
        <w:autoSpaceDE w:val="0"/>
        <w:autoSpaceDN w:val="0"/>
        <w:adjustRightInd w:val="0"/>
        <w:snapToGrid w:val="0"/>
        <w:spacing w:line="266" w:lineRule="auto"/>
        <w:textAlignment w:val="baseline"/>
        <w:rPr>
          <w:rFonts w:ascii="Arial" w:hAnsi="Arial" w:eastAsia="Arial" w:cs="Arial"/>
          <w:snapToGrid w:val="0"/>
          <w:color w:val="FF0000"/>
          <w:sz w:val="21"/>
          <w:szCs w:val="21"/>
          <w:lang w:val="en-US" w:eastAsia="en-US" w:bidi="ar-SA"/>
        </w:rPr>
      </w:pPr>
    </w:p>
    <w:p w14:paraId="220CAD2A">
      <w:pPr>
        <w:kinsoku w:val="0"/>
        <w:autoSpaceDE w:val="0"/>
        <w:autoSpaceDN w:val="0"/>
        <w:adjustRightInd w:val="0"/>
        <w:snapToGrid w:val="0"/>
        <w:spacing w:line="266" w:lineRule="auto"/>
        <w:textAlignment w:val="baseline"/>
        <w:rPr>
          <w:rFonts w:ascii="Arial" w:hAnsi="Arial" w:eastAsia="Arial" w:cs="Arial"/>
          <w:snapToGrid w:val="0"/>
          <w:color w:val="FF0000"/>
          <w:sz w:val="21"/>
          <w:szCs w:val="21"/>
          <w:lang w:val="en-US" w:eastAsia="en-US" w:bidi="ar-SA"/>
        </w:rPr>
      </w:pPr>
    </w:p>
    <w:p w14:paraId="68C5A1FE">
      <w:pPr>
        <w:kinsoku w:val="0"/>
        <w:autoSpaceDE w:val="0"/>
        <w:autoSpaceDN w:val="0"/>
        <w:adjustRightInd w:val="0"/>
        <w:snapToGrid w:val="0"/>
        <w:spacing w:line="266" w:lineRule="auto"/>
        <w:textAlignment w:val="baseline"/>
        <w:rPr>
          <w:rFonts w:ascii="Arial" w:hAnsi="Arial" w:eastAsia="Arial" w:cs="Arial"/>
          <w:snapToGrid w:val="0"/>
          <w:color w:val="FF0000"/>
          <w:sz w:val="21"/>
          <w:szCs w:val="21"/>
          <w:lang w:val="en-US" w:eastAsia="en-US" w:bidi="ar-SA"/>
        </w:rPr>
      </w:pPr>
    </w:p>
    <w:p w14:paraId="60EBB53F">
      <w:pPr>
        <w:kinsoku w:val="0"/>
        <w:autoSpaceDE w:val="0"/>
        <w:autoSpaceDN w:val="0"/>
        <w:adjustRightInd w:val="0"/>
        <w:snapToGrid w:val="0"/>
        <w:spacing w:line="266" w:lineRule="auto"/>
        <w:textAlignment w:val="baseline"/>
        <w:rPr>
          <w:rFonts w:ascii="Arial" w:hAnsi="Arial" w:eastAsia="Arial" w:cs="Arial"/>
          <w:snapToGrid w:val="0"/>
          <w:color w:val="FF0000"/>
          <w:sz w:val="21"/>
          <w:szCs w:val="21"/>
          <w:lang w:val="en-US" w:eastAsia="en-US" w:bidi="ar-SA"/>
        </w:rPr>
      </w:pPr>
    </w:p>
    <w:p w14:paraId="657948CD">
      <w:pPr>
        <w:keepNext w:val="0"/>
        <w:keepLines w:val="0"/>
        <w:pageBreakBefore w:val="0"/>
        <w:widowControl/>
        <w:kinsoku w:val="0"/>
        <w:wordWrap/>
        <w:overflowPunct/>
        <w:topLinePunct w:val="0"/>
        <w:autoSpaceDE w:val="0"/>
        <w:autoSpaceDN w:val="0"/>
        <w:bidi w:val="0"/>
        <w:adjustRightInd w:val="0"/>
        <w:snapToGrid w:val="0"/>
        <w:spacing w:after="0" w:line="308" w:lineRule="auto"/>
        <w:ind w:right="0"/>
        <w:jc w:val="center"/>
        <w:textAlignment w:val="baseline"/>
        <w:outlineLvl w:val="9"/>
        <w:rPr>
          <w:rFonts w:hint="eastAsia" w:ascii="黑体" w:hAnsi="黑体" w:eastAsia="黑体" w:cs="黑体"/>
          <w:snapToGrid w:val="0"/>
          <w:color w:val="auto"/>
          <w:spacing w:val="6"/>
          <w:kern w:val="0"/>
          <w:sz w:val="43"/>
          <w:szCs w:val="43"/>
          <w:lang w:val="en-US" w:eastAsia="zh-CN"/>
        </w:rPr>
      </w:pPr>
      <w:r>
        <w:rPr>
          <w:rFonts w:hint="eastAsia" w:ascii="黑体" w:hAnsi="黑体" w:eastAsia="黑体" w:cs="黑体"/>
          <w:snapToGrid w:val="0"/>
          <w:color w:val="auto"/>
          <w:spacing w:val="6"/>
          <w:kern w:val="0"/>
          <w:sz w:val="43"/>
          <w:szCs w:val="43"/>
          <w:lang w:eastAsia="en-US"/>
        </w:rPr>
        <w:t>高校</w:t>
      </w:r>
      <w:r>
        <w:rPr>
          <w:rFonts w:hint="eastAsia" w:ascii="黑体" w:hAnsi="黑体" w:eastAsia="黑体" w:cs="黑体"/>
          <w:snapToGrid w:val="0"/>
          <w:color w:val="auto"/>
          <w:spacing w:val="6"/>
          <w:kern w:val="0"/>
          <w:sz w:val="43"/>
          <w:szCs w:val="43"/>
          <w:lang w:val="en-US" w:eastAsia="zh-CN"/>
        </w:rPr>
        <w:t>大型仪器设备创新与应用</w:t>
      </w:r>
    </w:p>
    <w:p w14:paraId="314AE41E">
      <w:pPr>
        <w:keepNext w:val="0"/>
        <w:keepLines w:val="0"/>
        <w:pageBreakBefore w:val="0"/>
        <w:widowControl/>
        <w:kinsoku w:val="0"/>
        <w:wordWrap/>
        <w:overflowPunct/>
        <w:topLinePunct w:val="0"/>
        <w:autoSpaceDE w:val="0"/>
        <w:autoSpaceDN w:val="0"/>
        <w:bidi w:val="0"/>
        <w:adjustRightInd w:val="0"/>
        <w:snapToGrid w:val="0"/>
        <w:spacing w:after="0" w:line="308" w:lineRule="auto"/>
        <w:ind w:right="0"/>
        <w:jc w:val="center"/>
        <w:textAlignment w:val="baseline"/>
        <w:outlineLvl w:val="9"/>
        <w:rPr>
          <w:rFonts w:ascii="Arial" w:hAnsi="Arial" w:eastAsia="Arial" w:cs="Arial"/>
          <w:snapToGrid w:val="0"/>
          <w:color w:val="auto"/>
          <w:sz w:val="21"/>
          <w:szCs w:val="21"/>
          <w:lang w:val="en-US" w:eastAsia="en-US" w:bidi="ar-SA"/>
        </w:rPr>
      </w:pPr>
      <w:r>
        <w:rPr>
          <w:rFonts w:hint="eastAsia" w:ascii="黑体" w:hAnsi="黑体" w:eastAsia="黑体" w:cs="黑体"/>
          <w:snapToGrid w:val="0"/>
          <w:color w:val="auto"/>
          <w:spacing w:val="6"/>
          <w:kern w:val="0"/>
          <w:sz w:val="43"/>
          <w:szCs w:val="43"/>
          <w:lang w:eastAsia="en-US"/>
        </w:rPr>
        <w:t>案例申报书</w:t>
      </w:r>
    </w:p>
    <w:p w14:paraId="389BB9A8">
      <w:pPr>
        <w:kinsoku w:val="0"/>
        <w:autoSpaceDE w:val="0"/>
        <w:autoSpaceDN w:val="0"/>
        <w:adjustRightInd w:val="0"/>
        <w:snapToGrid w:val="0"/>
        <w:spacing w:line="252" w:lineRule="auto"/>
        <w:textAlignment w:val="baseline"/>
        <w:rPr>
          <w:rFonts w:ascii="Arial" w:hAnsi="Arial" w:eastAsia="Arial" w:cs="Arial"/>
          <w:snapToGrid w:val="0"/>
          <w:color w:val="auto"/>
          <w:sz w:val="21"/>
          <w:szCs w:val="21"/>
          <w:lang w:val="en-US" w:eastAsia="en-US" w:bidi="ar-SA"/>
        </w:rPr>
      </w:pPr>
    </w:p>
    <w:p w14:paraId="66EEEF14">
      <w:pPr>
        <w:kinsoku w:val="0"/>
        <w:autoSpaceDE w:val="0"/>
        <w:autoSpaceDN w:val="0"/>
        <w:adjustRightInd w:val="0"/>
        <w:snapToGrid w:val="0"/>
        <w:spacing w:line="252" w:lineRule="auto"/>
        <w:textAlignment w:val="baseline"/>
        <w:rPr>
          <w:rFonts w:ascii="Arial" w:hAnsi="Arial" w:eastAsia="Arial" w:cs="Arial"/>
          <w:snapToGrid w:val="0"/>
          <w:color w:val="auto"/>
          <w:sz w:val="21"/>
          <w:szCs w:val="21"/>
          <w:lang w:val="en-US" w:eastAsia="en-US" w:bidi="ar-SA"/>
        </w:rPr>
      </w:pPr>
    </w:p>
    <w:p w14:paraId="7437B1C7">
      <w:pPr>
        <w:kinsoku w:val="0"/>
        <w:autoSpaceDE w:val="0"/>
        <w:autoSpaceDN w:val="0"/>
        <w:adjustRightInd w:val="0"/>
        <w:snapToGrid w:val="0"/>
        <w:spacing w:line="252" w:lineRule="auto"/>
        <w:textAlignment w:val="baseline"/>
        <w:rPr>
          <w:rFonts w:ascii="Arial" w:hAnsi="Arial" w:eastAsia="Arial" w:cs="Arial"/>
          <w:snapToGrid w:val="0"/>
          <w:color w:val="auto"/>
          <w:sz w:val="21"/>
          <w:szCs w:val="21"/>
          <w:lang w:val="en-US" w:eastAsia="en-US" w:bidi="ar-SA"/>
        </w:rPr>
      </w:pPr>
    </w:p>
    <w:p w14:paraId="08754B16">
      <w:pPr>
        <w:kinsoku w:val="0"/>
        <w:autoSpaceDE w:val="0"/>
        <w:autoSpaceDN w:val="0"/>
        <w:adjustRightInd w:val="0"/>
        <w:snapToGrid w:val="0"/>
        <w:spacing w:line="253" w:lineRule="auto"/>
        <w:textAlignment w:val="baseline"/>
        <w:rPr>
          <w:rFonts w:ascii="Arial" w:hAnsi="Arial" w:eastAsia="Arial" w:cs="Arial"/>
          <w:snapToGrid w:val="0"/>
          <w:color w:val="auto"/>
          <w:sz w:val="21"/>
          <w:szCs w:val="21"/>
          <w:lang w:val="en-US" w:eastAsia="en-US" w:bidi="ar-SA"/>
        </w:rPr>
      </w:pPr>
    </w:p>
    <w:p w14:paraId="2ED0C921">
      <w:pPr>
        <w:kinsoku w:val="0"/>
        <w:autoSpaceDE w:val="0"/>
        <w:autoSpaceDN w:val="0"/>
        <w:adjustRightInd w:val="0"/>
        <w:snapToGrid w:val="0"/>
        <w:spacing w:line="253" w:lineRule="auto"/>
        <w:textAlignment w:val="baseline"/>
        <w:rPr>
          <w:rFonts w:ascii="Arial" w:hAnsi="Arial" w:eastAsia="Arial" w:cs="Arial"/>
          <w:snapToGrid w:val="0"/>
          <w:color w:val="auto"/>
          <w:sz w:val="21"/>
          <w:szCs w:val="21"/>
          <w:lang w:val="en-US" w:eastAsia="en-US" w:bidi="ar-SA"/>
        </w:rPr>
      </w:pPr>
    </w:p>
    <w:p w14:paraId="5803FBE5">
      <w:pPr>
        <w:kinsoku w:val="0"/>
        <w:autoSpaceDE w:val="0"/>
        <w:autoSpaceDN w:val="0"/>
        <w:adjustRightInd w:val="0"/>
        <w:snapToGrid w:val="0"/>
        <w:spacing w:line="253" w:lineRule="auto"/>
        <w:textAlignment w:val="baseline"/>
        <w:rPr>
          <w:rFonts w:ascii="Arial" w:hAnsi="Arial" w:eastAsia="Arial" w:cs="Arial"/>
          <w:snapToGrid w:val="0"/>
          <w:color w:val="auto"/>
          <w:sz w:val="21"/>
          <w:szCs w:val="21"/>
          <w:lang w:val="en-US" w:eastAsia="en-US" w:bidi="ar-SA"/>
        </w:rPr>
      </w:pPr>
    </w:p>
    <w:p w14:paraId="2777D674">
      <w:pPr>
        <w:kinsoku w:val="0"/>
        <w:autoSpaceDE w:val="0"/>
        <w:autoSpaceDN w:val="0"/>
        <w:adjustRightInd w:val="0"/>
        <w:snapToGrid w:val="0"/>
        <w:spacing w:line="253" w:lineRule="auto"/>
        <w:textAlignment w:val="baseline"/>
        <w:rPr>
          <w:rFonts w:ascii="Arial" w:hAnsi="Arial" w:eastAsia="Arial" w:cs="Arial"/>
          <w:snapToGrid w:val="0"/>
          <w:color w:val="auto"/>
          <w:sz w:val="21"/>
          <w:szCs w:val="21"/>
          <w:lang w:val="en-US" w:eastAsia="en-US" w:bidi="ar-SA"/>
        </w:rPr>
      </w:pPr>
    </w:p>
    <w:p w14:paraId="7A335608">
      <w:pPr>
        <w:kinsoku w:val="0"/>
        <w:autoSpaceDE w:val="0"/>
        <w:autoSpaceDN w:val="0"/>
        <w:adjustRightInd w:val="0"/>
        <w:snapToGrid w:val="0"/>
        <w:spacing w:line="253" w:lineRule="auto"/>
        <w:textAlignment w:val="baseline"/>
        <w:rPr>
          <w:rFonts w:ascii="Arial" w:hAnsi="Arial" w:eastAsia="Arial" w:cs="Arial"/>
          <w:snapToGrid w:val="0"/>
          <w:color w:val="auto"/>
          <w:sz w:val="21"/>
          <w:szCs w:val="21"/>
          <w:lang w:val="en-US" w:eastAsia="en-US" w:bidi="ar-SA"/>
        </w:rPr>
      </w:pPr>
    </w:p>
    <w:p w14:paraId="10AF4080">
      <w:pPr>
        <w:kinsoku w:val="0"/>
        <w:autoSpaceDE w:val="0"/>
        <w:autoSpaceDN w:val="0"/>
        <w:adjustRightInd w:val="0"/>
        <w:snapToGrid w:val="0"/>
        <w:spacing w:line="253" w:lineRule="auto"/>
        <w:textAlignment w:val="baseline"/>
        <w:rPr>
          <w:rFonts w:ascii="Arial" w:hAnsi="Arial" w:eastAsia="Arial" w:cs="Arial"/>
          <w:snapToGrid w:val="0"/>
          <w:color w:val="auto"/>
          <w:sz w:val="21"/>
          <w:szCs w:val="21"/>
          <w:lang w:val="en-US" w:eastAsia="en-US" w:bidi="ar-SA"/>
        </w:rPr>
      </w:pPr>
    </w:p>
    <w:p w14:paraId="7C0DA2ED">
      <w:pPr>
        <w:kinsoku w:val="0"/>
        <w:autoSpaceDE w:val="0"/>
        <w:autoSpaceDN w:val="0"/>
        <w:adjustRightInd w:val="0"/>
        <w:snapToGrid w:val="0"/>
        <w:spacing w:line="253" w:lineRule="auto"/>
        <w:textAlignment w:val="baseline"/>
        <w:rPr>
          <w:rFonts w:ascii="Arial" w:hAnsi="Arial" w:eastAsia="Arial" w:cs="Arial"/>
          <w:snapToGrid w:val="0"/>
          <w:color w:val="auto"/>
          <w:sz w:val="21"/>
          <w:szCs w:val="21"/>
          <w:lang w:val="en-US" w:eastAsia="en-US" w:bidi="ar-SA"/>
        </w:rPr>
      </w:pPr>
    </w:p>
    <w:p w14:paraId="37DB4A62">
      <w:pPr>
        <w:kinsoku w:val="0"/>
        <w:autoSpaceDE w:val="0"/>
        <w:autoSpaceDN w:val="0"/>
        <w:adjustRightInd w:val="0"/>
        <w:snapToGrid w:val="0"/>
        <w:spacing w:line="253" w:lineRule="auto"/>
        <w:textAlignment w:val="baseline"/>
        <w:rPr>
          <w:rFonts w:ascii="Arial" w:hAnsi="Arial" w:eastAsia="Arial" w:cs="Arial"/>
          <w:snapToGrid w:val="0"/>
          <w:color w:val="auto"/>
          <w:sz w:val="21"/>
          <w:szCs w:val="21"/>
          <w:lang w:val="en-US" w:eastAsia="en-US" w:bidi="ar-SA"/>
        </w:rPr>
      </w:pPr>
    </w:p>
    <w:p w14:paraId="19E7FFED">
      <w:pPr>
        <w:kinsoku w:val="0"/>
        <w:autoSpaceDE w:val="0"/>
        <w:autoSpaceDN w:val="0"/>
        <w:adjustRightInd w:val="0"/>
        <w:snapToGrid w:val="0"/>
        <w:spacing w:line="253" w:lineRule="auto"/>
        <w:textAlignment w:val="baseline"/>
        <w:rPr>
          <w:rFonts w:ascii="Arial" w:hAnsi="Arial" w:eastAsia="Arial" w:cs="Arial"/>
          <w:snapToGrid w:val="0"/>
          <w:color w:val="auto"/>
          <w:sz w:val="21"/>
          <w:szCs w:val="21"/>
          <w:lang w:val="en-US" w:eastAsia="en-US" w:bidi="ar-SA"/>
        </w:rPr>
      </w:pPr>
    </w:p>
    <w:p w14:paraId="7ADACCA9">
      <w:pPr>
        <w:kinsoku w:val="0"/>
        <w:autoSpaceDE w:val="0"/>
        <w:autoSpaceDN w:val="0"/>
        <w:adjustRightInd w:val="0"/>
        <w:snapToGrid w:val="0"/>
        <w:spacing w:line="253" w:lineRule="auto"/>
        <w:textAlignment w:val="baseline"/>
        <w:rPr>
          <w:rFonts w:ascii="Arial" w:hAnsi="Arial" w:eastAsia="Arial" w:cs="Arial"/>
          <w:snapToGrid w:val="0"/>
          <w:color w:val="auto"/>
          <w:sz w:val="21"/>
          <w:szCs w:val="21"/>
          <w:lang w:val="en-US" w:eastAsia="en-US" w:bidi="ar-SA"/>
        </w:rPr>
      </w:pPr>
    </w:p>
    <w:p w14:paraId="1206EF08">
      <w:pPr>
        <w:kinsoku w:val="0"/>
        <w:autoSpaceDE w:val="0"/>
        <w:autoSpaceDN w:val="0"/>
        <w:adjustRightInd w:val="0"/>
        <w:snapToGrid w:val="0"/>
        <w:spacing w:line="253" w:lineRule="auto"/>
        <w:textAlignment w:val="baseline"/>
        <w:rPr>
          <w:rFonts w:ascii="Arial" w:hAnsi="Arial" w:eastAsia="Arial" w:cs="Arial"/>
          <w:snapToGrid w:val="0"/>
          <w:color w:val="auto"/>
          <w:sz w:val="21"/>
          <w:szCs w:val="21"/>
          <w:lang w:val="en-US" w:eastAsia="en-US" w:bidi="ar-SA"/>
        </w:rPr>
      </w:pPr>
    </w:p>
    <w:p w14:paraId="1110D07A">
      <w:pPr>
        <w:kinsoku w:val="0"/>
        <w:autoSpaceDE w:val="0"/>
        <w:autoSpaceDN w:val="0"/>
        <w:adjustRightInd w:val="0"/>
        <w:snapToGrid w:val="0"/>
        <w:spacing w:line="253" w:lineRule="auto"/>
        <w:textAlignment w:val="baseline"/>
        <w:rPr>
          <w:rFonts w:ascii="Arial" w:hAnsi="Arial" w:eastAsia="Arial" w:cs="Arial"/>
          <w:snapToGrid w:val="0"/>
          <w:color w:val="auto"/>
          <w:sz w:val="21"/>
          <w:szCs w:val="21"/>
          <w:lang w:val="en-US" w:eastAsia="en-US" w:bidi="ar-SA"/>
        </w:rPr>
      </w:pPr>
    </w:p>
    <w:p w14:paraId="1692EE12">
      <w:pPr>
        <w:kinsoku w:val="0"/>
        <w:autoSpaceDE w:val="0"/>
        <w:autoSpaceDN w:val="0"/>
        <w:adjustRightInd w:val="0"/>
        <w:snapToGrid w:val="0"/>
        <w:spacing w:line="253" w:lineRule="auto"/>
        <w:textAlignment w:val="baseline"/>
        <w:rPr>
          <w:rFonts w:ascii="Arial" w:hAnsi="Arial" w:eastAsia="Arial" w:cs="Arial"/>
          <w:snapToGrid w:val="0"/>
          <w:color w:val="auto"/>
          <w:sz w:val="21"/>
          <w:szCs w:val="21"/>
          <w:lang w:val="en-US" w:eastAsia="en-US" w:bidi="ar-SA"/>
        </w:rPr>
      </w:pPr>
    </w:p>
    <w:p w14:paraId="1F8A6A0E">
      <w:pPr>
        <w:kinsoku w:val="0"/>
        <w:autoSpaceDE w:val="0"/>
        <w:autoSpaceDN w:val="0"/>
        <w:adjustRightInd w:val="0"/>
        <w:snapToGrid w:val="0"/>
        <w:spacing w:line="253" w:lineRule="auto"/>
        <w:textAlignment w:val="baseline"/>
        <w:rPr>
          <w:rFonts w:ascii="Arial" w:hAnsi="Arial" w:eastAsia="Arial" w:cs="Arial"/>
          <w:snapToGrid w:val="0"/>
          <w:color w:val="auto"/>
          <w:sz w:val="21"/>
          <w:szCs w:val="21"/>
          <w:lang w:val="en-US" w:eastAsia="en-US" w:bidi="ar-SA"/>
        </w:rPr>
      </w:pPr>
    </w:p>
    <w:p w14:paraId="4F61D666">
      <w:pPr>
        <w:keepNext w:val="0"/>
        <w:keepLines w:val="0"/>
        <w:pageBreakBefore w:val="0"/>
        <w:widowControl/>
        <w:kinsoku w:val="0"/>
        <w:wordWrap/>
        <w:overflowPunct/>
        <w:topLinePunct w:val="0"/>
        <w:autoSpaceDE w:val="0"/>
        <w:autoSpaceDN w:val="0"/>
        <w:bidi w:val="0"/>
        <w:adjustRightInd w:val="0"/>
        <w:snapToGrid w:val="0"/>
        <w:spacing w:before="101" w:line="226" w:lineRule="auto"/>
        <w:ind w:left="2100" w:leftChars="1000"/>
        <w:jc w:val="left"/>
        <w:textAlignment w:val="baseline"/>
        <w:rPr>
          <w:rFonts w:ascii="黑体" w:hAnsi="黑体" w:eastAsia="黑体" w:cs="黑体"/>
          <w:snapToGrid w:val="0"/>
          <w:color w:val="auto"/>
          <w:kern w:val="0"/>
          <w:sz w:val="31"/>
          <w:szCs w:val="31"/>
          <w:lang w:eastAsia="en-US"/>
        </w:rPr>
      </w:pPr>
      <w:r>
        <w:rPr>
          <w:rFonts w:ascii="黑体" w:hAnsi="黑体" w:eastAsia="黑体" w:cs="黑体"/>
          <w:snapToGrid w:val="0"/>
          <w:color w:val="auto"/>
          <w:spacing w:val="-4"/>
          <w:kern w:val="0"/>
          <w:sz w:val="31"/>
          <w:szCs w:val="31"/>
          <w:lang w:eastAsia="en-US"/>
        </w:rPr>
        <w:t>学</w:t>
      </w:r>
      <w:r>
        <w:rPr>
          <w:rFonts w:ascii="黑体" w:hAnsi="黑体" w:eastAsia="黑体" w:cs="黑体"/>
          <w:snapToGrid w:val="0"/>
          <w:color w:val="auto"/>
          <w:spacing w:val="13"/>
          <w:kern w:val="0"/>
          <w:sz w:val="31"/>
          <w:szCs w:val="31"/>
          <w:lang w:eastAsia="en-US"/>
        </w:rPr>
        <w:t xml:space="preserve"> </w:t>
      </w:r>
      <w:r>
        <w:rPr>
          <w:rFonts w:ascii="黑体" w:hAnsi="黑体" w:eastAsia="黑体" w:cs="黑体"/>
          <w:snapToGrid w:val="0"/>
          <w:color w:val="auto"/>
          <w:spacing w:val="-4"/>
          <w:kern w:val="0"/>
          <w:sz w:val="31"/>
          <w:szCs w:val="31"/>
          <w:lang w:eastAsia="en-US"/>
        </w:rPr>
        <w:t>校</w:t>
      </w:r>
      <w:r>
        <w:rPr>
          <w:rFonts w:ascii="黑体" w:hAnsi="黑体" w:eastAsia="黑体" w:cs="黑体"/>
          <w:snapToGrid w:val="0"/>
          <w:color w:val="auto"/>
          <w:spacing w:val="11"/>
          <w:kern w:val="0"/>
          <w:sz w:val="31"/>
          <w:szCs w:val="31"/>
          <w:lang w:eastAsia="en-US"/>
        </w:rPr>
        <w:t xml:space="preserve"> </w:t>
      </w:r>
      <w:r>
        <w:rPr>
          <w:rFonts w:ascii="黑体" w:hAnsi="黑体" w:eastAsia="黑体" w:cs="黑体"/>
          <w:snapToGrid w:val="0"/>
          <w:color w:val="auto"/>
          <w:spacing w:val="-4"/>
          <w:kern w:val="0"/>
          <w:sz w:val="31"/>
          <w:szCs w:val="31"/>
          <w:lang w:eastAsia="en-US"/>
        </w:rPr>
        <w:t>名</w:t>
      </w:r>
      <w:r>
        <w:rPr>
          <w:rFonts w:ascii="黑体" w:hAnsi="黑体" w:eastAsia="黑体" w:cs="黑体"/>
          <w:snapToGrid w:val="0"/>
          <w:color w:val="auto"/>
          <w:spacing w:val="9"/>
          <w:kern w:val="0"/>
          <w:sz w:val="31"/>
          <w:szCs w:val="31"/>
          <w:lang w:eastAsia="en-US"/>
        </w:rPr>
        <w:t xml:space="preserve"> </w:t>
      </w:r>
      <w:r>
        <w:rPr>
          <w:rFonts w:ascii="黑体" w:hAnsi="黑体" w:eastAsia="黑体" w:cs="黑体"/>
          <w:snapToGrid w:val="0"/>
          <w:color w:val="auto"/>
          <w:spacing w:val="-4"/>
          <w:kern w:val="0"/>
          <w:sz w:val="31"/>
          <w:szCs w:val="31"/>
          <w:lang w:eastAsia="en-US"/>
        </w:rPr>
        <w:t xml:space="preserve">称： </w:t>
      </w:r>
      <w:r>
        <w:rPr>
          <w:rFonts w:ascii="黑体" w:hAnsi="黑体" w:eastAsia="黑体" w:cs="黑体"/>
          <w:snapToGrid w:val="0"/>
          <w:color w:val="auto"/>
          <w:spacing w:val="-4"/>
          <w:kern w:val="0"/>
          <w:sz w:val="31"/>
          <w:szCs w:val="31"/>
          <w:u w:val="single" w:color="auto"/>
          <w:lang w:eastAsia="en-US"/>
        </w:rPr>
        <w:t xml:space="preserve">                   </w:t>
      </w:r>
    </w:p>
    <w:p w14:paraId="520207D4">
      <w:pPr>
        <w:keepNext w:val="0"/>
        <w:keepLines w:val="0"/>
        <w:pageBreakBefore w:val="0"/>
        <w:widowControl/>
        <w:kinsoku w:val="0"/>
        <w:wordWrap/>
        <w:overflowPunct/>
        <w:topLinePunct w:val="0"/>
        <w:autoSpaceDE w:val="0"/>
        <w:autoSpaceDN w:val="0"/>
        <w:bidi w:val="0"/>
        <w:adjustRightInd w:val="0"/>
        <w:snapToGrid w:val="0"/>
        <w:spacing w:before="244" w:line="227" w:lineRule="auto"/>
        <w:ind w:left="2100" w:leftChars="1000"/>
        <w:jc w:val="left"/>
        <w:textAlignment w:val="baseline"/>
        <w:rPr>
          <w:rFonts w:ascii="黑体" w:hAnsi="黑体" w:eastAsia="黑体" w:cs="黑体"/>
          <w:snapToGrid w:val="0"/>
          <w:color w:val="auto"/>
          <w:kern w:val="0"/>
          <w:sz w:val="31"/>
          <w:szCs w:val="31"/>
          <w:lang w:eastAsia="en-US"/>
        </w:rPr>
      </w:pPr>
      <w:r>
        <w:rPr>
          <w:rFonts w:ascii="黑体" w:hAnsi="黑体" w:eastAsia="黑体" w:cs="黑体"/>
          <w:snapToGrid w:val="0"/>
          <w:color w:val="auto"/>
          <w:spacing w:val="-4"/>
          <w:kern w:val="0"/>
          <w:sz w:val="31"/>
          <w:szCs w:val="31"/>
          <w:lang w:eastAsia="en-US"/>
        </w:rPr>
        <w:t>案</w:t>
      </w:r>
      <w:r>
        <w:rPr>
          <w:rFonts w:ascii="黑体" w:hAnsi="黑体" w:eastAsia="黑体" w:cs="黑体"/>
          <w:snapToGrid w:val="0"/>
          <w:color w:val="auto"/>
          <w:spacing w:val="14"/>
          <w:kern w:val="0"/>
          <w:sz w:val="31"/>
          <w:szCs w:val="31"/>
          <w:lang w:eastAsia="en-US"/>
        </w:rPr>
        <w:t xml:space="preserve"> </w:t>
      </w:r>
      <w:r>
        <w:rPr>
          <w:rFonts w:ascii="黑体" w:hAnsi="黑体" w:eastAsia="黑体" w:cs="黑体"/>
          <w:snapToGrid w:val="0"/>
          <w:color w:val="auto"/>
          <w:spacing w:val="-4"/>
          <w:kern w:val="0"/>
          <w:sz w:val="31"/>
          <w:szCs w:val="31"/>
          <w:lang w:eastAsia="en-US"/>
        </w:rPr>
        <w:t>例</w:t>
      </w:r>
      <w:r>
        <w:rPr>
          <w:rFonts w:ascii="黑体" w:hAnsi="黑体" w:eastAsia="黑体" w:cs="黑体"/>
          <w:snapToGrid w:val="0"/>
          <w:color w:val="auto"/>
          <w:spacing w:val="11"/>
          <w:kern w:val="0"/>
          <w:sz w:val="31"/>
          <w:szCs w:val="31"/>
          <w:lang w:eastAsia="en-US"/>
        </w:rPr>
        <w:t xml:space="preserve"> </w:t>
      </w:r>
      <w:r>
        <w:rPr>
          <w:rFonts w:ascii="黑体" w:hAnsi="黑体" w:eastAsia="黑体" w:cs="黑体"/>
          <w:snapToGrid w:val="0"/>
          <w:color w:val="auto"/>
          <w:spacing w:val="-4"/>
          <w:kern w:val="0"/>
          <w:sz w:val="31"/>
          <w:szCs w:val="31"/>
          <w:lang w:eastAsia="en-US"/>
        </w:rPr>
        <w:t>名</w:t>
      </w:r>
      <w:r>
        <w:rPr>
          <w:rFonts w:ascii="黑体" w:hAnsi="黑体" w:eastAsia="黑体" w:cs="黑体"/>
          <w:snapToGrid w:val="0"/>
          <w:color w:val="auto"/>
          <w:spacing w:val="9"/>
          <w:kern w:val="0"/>
          <w:sz w:val="31"/>
          <w:szCs w:val="31"/>
          <w:lang w:eastAsia="en-US"/>
        </w:rPr>
        <w:t xml:space="preserve"> </w:t>
      </w:r>
      <w:r>
        <w:rPr>
          <w:rFonts w:ascii="黑体" w:hAnsi="黑体" w:eastAsia="黑体" w:cs="黑体"/>
          <w:snapToGrid w:val="0"/>
          <w:color w:val="auto"/>
          <w:spacing w:val="-4"/>
          <w:kern w:val="0"/>
          <w:sz w:val="31"/>
          <w:szCs w:val="31"/>
          <w:lang w:eastAsia="en-US"/>
        </w:rPr>
        <w:t xml:space="preserve">称： </w:t>
      </w:r>
      <w:r>
        <w:rPr>
          <w:rFonts w:ascii="黑体" w:hAnsi="黑体" w:eastAsia="黑体" w:cs="黑体"/>
          <w:snapToGrid w:val="0"/>
          <w:color w:val="auto"/>
          <w:spacing w:val="-4"/>
          <w:kern w:val="0"/>
          <w:sz w:val="31"/>
          <w:szCs w:val="31"/>
          <w:u w:val="single" w:color="auto"/>
          <w:lang w:eastAsia="en-US"/>
        </w:rPr>
        <w:t xml:space="preserve">                   </w:t>
      </w:r>
    </w:p>
    <w:p w14:paraId="031DEDFB">
      <w:pPr>
        <w:keepNext w:val="0"/>
        <w:keepLines w:val="0"/>
        <w:pageBreakBefore w:val="0"/>
        <w:widowControl/>
        <w:kinsoku w:val="0"/>
        <w:wordWrap/>
        <w:overflowPunct/>
        <w:topLinePunct w:val="0"/>
        <w:autoSpaceDE w:val="0"/>
        <w:autoSpaceDN w:val="0"/>
        <w:bidi w:val="0"/>
        <w:adjustRightInd w:val="0"/>
        <w:snapToGrid w:val="0"/>
        <w:spacing w:before="243" w:line="228" w:lineRule="auto"/>
        <w:ind w:left="2100" w:leftChars="1000"/>
        <w:jc w:val="left"/>
        <w:textAlignment w:val="baseline"/>
        <w:rPr>
          <w:rFonts w:ascii="黑体" w:hAnsi="黑体" w:eastAsia="黑体" w:cs="黑体"/>
          <w:snapToGrid w:val="0"/>
          <w:color w:val="auto"/>
          <w:kern w:val="0"/>
          <w:sz w:val="31"/>
          <w:szCs w:val="31"/>
          <w:lang w:eastAsia="en-US"/>
        </w:rPr>
      </w:pPr>
      <w:r>
        <w:rPr>
          <w:rFonts w:ascii="黑体" w:hAnsi="黑体" w:eastAsia="黑体" w:cs="黑体"/>
          <w:snapToGrid w:val="0"/>
          <w:color w:val="auto"/>
          <w:spacing w:val="-15"/>
          <w:kern w:val="0"/>
          <w:sz w:val="31"/>
          <w:szCs w:val="31"/>
          <w:lang w:eastAsia="en-US"/>
        </w:rPr>
        <w:t>填</w:t>
      </w:r>
      <w:r>
        <w:rPr>
          <w:rFonts w:ascii="黑体" w:hAnsi="黑体" w:eastAsia="黑体" w:cs="黑体"/>
          <w:snapToGrid w:val="0"/>
          <w:color w:val="auto"/>
          <w:spacing w:val="14"/>
          <w:kern w:val="0"/>
          <w:sz w:val="31"/>
          <w:szCs w:val="31"/>
          <w:lang w:eastAsia="en-US"/>
        </w:rPr>
        <w:t xml:space="preserve"> </w:t>
      </w:r>
      <w:r>
        <w:rPr>
          <w:rFonts w:ascii="黑体" w:hAnsi="黑体" w:eastAsia="黑体" w:cs="黑体"/>
          <w:snapToGrid w:val="0"/>
          <w:color w:val="auto"/>
          <w:spacing w:val="-15"/>
          <w:kern w:val="0"/>
          <w:sz w:val="31"/>
          <w:szCs w:val="31"/>
          <w:lang w:eastAsia="en-US"/>
        </w:rPr>
        <w:t>写</w:t>
      </w:r>
      <w:r>
        <w:rPr>
          <w:rFonts w:ascii="黑体" w:hAnsi="黑体" w:eastAsia="黑体" w:cs="黑体"/>
          <w:snapToGrid w:val="0"/>
          <w:color w:val="auto"/>
          <w:spacing w:val="26"/>
          <w:kern w:val="0"/>
          <w:sz w:val="31"/>
          <w:szCs w:val="31"/>
          <w:lang w:eastAsia="en-US"/>
        </w:rPr>
        <w:t xml:space="preserve"> </w:t>
      </w:r>
      <w:r>
        <w:rPr>
          <w:rFonts w:ascii="黑体" w:hAnsi="黑体" w:eastAsia="黑体" w:cs="黑体"/>
          <w:snapToGrid w:val="0"/>
          <w:color w:val="auto"/>
          <w:spacing w:val="-15"/>
          <w:kern w:val="0"/>
          <w:sz w:val="31"/>
          <w:szCs w:val="31"/>
          <w:lang w:eastAsia="en-US"/>
        </w:rPr>
        <w:t>日</w:t>
      </w:r>
      <w:r>
        <w:rPr>
          <w:rFonts w:ascii="黑体" w:hAnsi="黑体" w:eastAsia="黑体" w:cs="黑体"/>
          <w:snapToGrid w:val="0"/>
          <w:color w:val="auto"/>
          <w:spacing w:val="9"/>
          <w:kern w:val="0"/>
          <w:sz w:val="31"/>
          <w:szCs w:val="31"/>
          <w:lang w:eastAsia="en-US"/>
        </w:rPr>
        <w:t xml:space="preserve"> </w:t>
      </w:r>
      <w:r>
        <w:rPr>
          <w:rFonts w:ascii="黑体" w:hAnsi="黑体" w:eastAsia="黑体" w:cs="黑体"/>
          <w:snapToGrid w:val="0"/>
          <w:color w:val="auto"/>
          <w:spacing w:val="-15"/>
          <w:kern w:val="0"/>
          <w:sz w:val="31"/>
          <w:szCs w:val="31"/>
          <w:lang w:eastAsia="en-US"/>
        </w:rPr>
        <w:t>期：</w:t>
      </w:r>
      <w:r>
        <w:rPr>
          <w:rFonts w:ascii="黑体" w:hAnsi="黑体" w:eastAsia="黑体" w:cs="黑体"/>
          <w:snapToGrid w:val="0"/>
          <w:color w:val="auto"/>
          <w:spacing w:val="13"/>
          <w:kern w:val="0"/>
          <w:sz w:val="31"/>
          <w:szCs w:val="31"/>
          <w:lang w:eastAsia="en-US"/>
        </w:rPr>
        <w:t xml:space="preserve"> </w:t>
      </w:r>
      <w:r>
        <w:rPr>
          <w:rFonts w:ascii="黑体" w:hAnsi="黑体" w:eastAsia="黑体" w:cs="黑体"/>
          <w:snapToGrid w:val="0"/>
          <w:color w:val="auto"/>
          <w:kern w:val="0"/>
          <w:sz w:val="31"/>
          <w:szCs w:val="31"/>
          <w:u w:val="single" w:color="auto"/>
          <w:lang w:eastAsia="en-US"/>
        </w:rPr>
        <w:t xml:space="preserve">                   </w:t>
      </w:r>
    </w:p>
    <w:p w14:paraId="750BA16D">
      <w:pPr>
        <w:kinsoku w:val="0"/>
        <w:autoSpaceDE w:val="0"/>
        <w:autoSpaceDN w:val="0"/>
        <w:adjustRightInd w:val="0"/>
        <w:snapToGrid w:val="0"/>
        <w:textAlignment w:val="baseline"/>
        <w:rPr>
          <w:rFonts w:ascii="Arial" w:hAnsi="Arial" w:eastAsia="Arial" w:cs="Arial"/>
          <w:snapToGrid w:val="0"/>
          <w:color w:val="auto"/>
          <w:sz w:val="21"/>
          <w:szCs w:val="21"/>
          <w:lang w:val="en-US" w:eastAsia="en-US" w:bidi="ar-SA"/>
        </w:rPr>
      </w:pPr>
    </w:p>
    <w:p w14:paraId="0C9529A9">
      <w:pPr>
        <w:kinsoku w:val="0"/>
        <w:autoSpaceDE w:val="0"/>
        <w:autoSpaceDN w:val="0"/>
        <w:adjustRightInd w:val="0"/>
        <w:snapToGrid w:val="0"/>
        <w:spacing w:line="241" w:lineRule="auto"/>
        <w:textAlignment w:val="baseline"/>
        <w:rPr>
          <w:rFonts w:ascii="Arial" w:hAnsi="Arial" w:eastAsia="Arial" w:cs="Arial"/>
          <w:snapToGrid w:val="0"/>
          <w:color w:val="auto"/>
          <w:sz w:val="21"/>
          <w:szCs w:val="21"/>
          <w:lang w:val="en-US" w:eastAsia="en-US" w:bidi="ar-SA"/>
        </w:rPr>
      </w:pPr>
    </w:p>
    <w:p w14:paraId="550F20A5">
      <w:pPr>
        <w:kinsoku w:val="0"/>
        <w:autoSpaceDE w:val="0"/>
        <w:autoSpaceDN w:val="0"/>
        <w:adjustRightInd w:val="0"/>
        <w:snapToGrid w:val="0"/>
        <w:spacing w:line="241" w:lineRule="auto"/>
        <w:textAlignment w:val="baseline"/>
        <w:rPr>
          <w:rFonts w:ascii="Arial" w:hAnsi="Arial" w:eastAsia="Arial" w:cs="Arial"/>
          <w:snapToGrid w:val="0"/>
          <w:color w:val="auto"/>
          <w:sz w:val="21"/>
          <w:szCs w:val="21"/>
          <w:lang w:val="en-US" w:eastAsia="en-US" w:bidi="ar-SA"/>
        </w:rPr>
      </w:pPr>
    </w:p>
    <w:p w14:paraId="2C40C8C6">
      <w:pPr>
        <w:kinsoku w:val="0"/>
        <w:autoSpaceDE w:val="0"/>
        <w:autoSpaceDN w:val="0"/>
        <w:adjustRightInd w:val="0"/>
        <w:snapToGrid w:val="0"/>
        <w:spacing w:line="241" w:lineRule="auto"/>
        <w:textAlignment w:val="baseline"/>
        <w:rPr>
          <w:rFonts w:ascii="Arial" w:hAnsi="Arial" w:eastAsia="Arial" w:cs="Arial"/>
          <w:snapToGrid w:val="0"/>
          <w:color w:val="auto"/>
          <w:sz w:val="21"/>
          <w:szCs w:val="21"/>
          <w:lang w:val="en-US" w:eastAsia="en-US" w:bidi="ar-SA"/>
        </w:rPr>
      </w:pPr>
    </w:p>
    <w:p w14:paraId="2B87AD6C">
      <w:pPr>
        <w:kinsoku w:val="0"/>
        <w:autoSpaceDE w:val="0"/>
        <w:autoSpaceDN w:val="0"/>
        <w:adjustRightInd w:val="0"/>
        <w:snapToGrid w:val="0"/>
        <w:spacing w:line="241" w:lineRule="auto"/>
        <w:textAlignment w:val="baseline"/>
        <w:rPr>
          <w:rFonts w:ascii="Arial" w:hAnsi="Arial" w:eastAsia="Arial" w:cs="Arial"/>
          <w:snapToGrid w:val="0"/>
          <w:color w:val="auto"/>
          <w:sz w:val="21"/>
          <w:szCs w:val="21"/>
          <w:lang w:val="en-US" w:eastAsia="en-US" w:bidi="ar-SA"/>
        </w:rPr>
      </w:pPr>
    </w:p>
    <w:p w14:paraId="08FCB718">
      <w:pPr>
        <w:kinsoku w:val="0"/>
        <w:autoSpaceDE w:val="0"/>
        <w:autoSpaceDN w:val="0"/>
        <w:adjustRightInd w:val="0"/>
        <w:snapToGrid w:val="0"/>
        <w:spacing w:line="241" w:lineRule="auto"/>
        <w:textAlignment w:val="baseline"/>
        <w:rPr>
          <w:rFonts w:ascii="Arial" w:hAnsi="Arial" w:eastAsia="Arial" w:cs="Arial"/>
          <w:snapToGrid w:val="0"/>
          <w:color w:val="auto"/>
          <w:sz w:val="21"/>
          <w:szCs w:val="21"/>
          <w:lang w:val="en-US" w:eastAsia="en-US" w:bidi="ar-SA"/>
        </w:rPr>
      </w:pPr>
    </w:p>
    <w:p w14:paraId="31AACB36">
      <w:pPr>
        <w:kinsoku w:val="0"/>
        <w:autoSpaceDE w:val="0"/>
        <w:autoSpaceDN w:val="0"/>
        <w:adjustRightInd w:val="0"/>
        <w:snapToGrid w:val="0"/>
        <w:spacing w:line="241" w:lineRule="auto"/>
        <w:textAlignment w:val="baseline"/>
        <w:rPr>
          <w:rFonts w:ascii="Arial" w:hAnsi="Arial" w:eastAsia="Arial" w:cs="Arial"/>
          <w:snapToGrid w:val="0"/>
          <w:color w:val="auto"/>
          <w:sz w:val="21"/>
          <w:szCs w:val="21"/>
          <w:lang w:val="en-US" w:eastAsia="en-US" w:bidi="ar-SA"/>
        </w:rPr>
      </w:pPr>
    </w:p>
    <w:p w14:paraId="42F35C2B">
      <w:pPr>
        <w:kinsoku w:val="0"/>
        <w:autoSpaceDE w:val="0"/>
        <w:autoSpaceDN w:val="0"/>
        <w:adjustRightInd w:val="0"/>
        <w:snapToGrid w:val="0"/>
        <w:spacing w:line="241" w:lineRule="auto"/>
        <w:textAlignment w:val="baseline"/>
        <w:rPr>
          <w:rFonts w:ascii="Arial" w:hAnsi="Arial" w:eastAsia="Arial" w:cs="Arial"/>
          <w:snapToGrid w:val="0"/>
          <w:color w:val="auto"/>
          <w:sz w:val="21"/>
          <w:szCs w:val="21"/>
          <w:lang w:val="en-US" w:eastAsia="en-US" w:bidi="ar-SA"/>
        </w:rPr>
      </w:pPr>
    </w:p>
    <w:p w14:paraId="1DD740E2">
      <w:pPr>
        <w:widowControl/>
        <w:kinsoku w:val="0"/>
        <w:autoSpaceDE w:val="0"/>
        <w:autoSpaceDN w:val="0"/>
        <w:adjustRightInd w:val="0"/>
        <w:snapToGrid w:val="0"/>
        <w:spacing w:before="100" w:beforeAutospacing="1" w:after="100" w:afterAutospacing="1" w:line="300" w:lineRule="exact"/>
        <w:jc w:val="center"/>
        <w:textAlignment w:val="baseline"/>
        <w:rPr>
          <w:rFonts w:hint="eastAsia" w:ascii="Times New Roman" w:hAnsi="Times New Roman" w:eastAsia="仿宋_GB2312" w:cs="Times New Roman"/>
          <w:snapToGrid w:val="0"/>
          <w:color w:val="auto"/>
          <w:kern w:val="0"/>
          <w:sz w:val="24"/>
          <w:szCs w:val="18"/>
          <w:lang w:val="en-US" w:eastAsia="en-US" w:bidi="ar-SA"/>
        </w:rPr>
        <w:sectPr>
          <w:footerReference r:id="rId22" w:type="default"/>
          <w:footerReference r:id="rId23" w:type="even"/>
          <w:pgSz w:w="11906" w:h="16839"/>
          <w:pgMar w:top="2098" w:right="1474" w:bottom="1984" w:left="1587" w:header="850" w:footer="992" w:gutter="0"/>
          <w:pgNumType w:fmt="numberInDash"/>
          <w:cols w:space="720" w:num="1"/>
        </w:sectPr>
      </w:pPr>
    </w:p>
    <w:tbl>
      <w:tblPr>
        <w:tblStyle w:val="17"/>
        <w:tblW w:w="995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80"/>
        <w:gridCol w:w="261"/>
        <w:gridCol w:w="1302"/>
        <w:gridCol w:w="163"/>
        <w:gridCol w:w="1306"/>
        <w:gridCol w:w="1512"/>
        <w:gridCol w:w="1368"/>
        <w:gridCol w:w="1584"/>
        <w:gridCol w:w="1780"/>
      </w:tblGrid>
      <w:tr w14:paraId="52A18F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4" w:hRule="atLeast"/>
          <w:jc w:val="center"/>
        </w:trPr>
        <w:tc>
          <w:tcPr>
            <w:tcW w:w="680" w:type="dxa"/>
            <w:vMerge w:val="restart"/>
            <w:noWrap/>
            <w:vAlign w:val="center"/>
          </w:tcPr>
          <w:p w14:paraId="4F82D7ED">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r>
              <w:rPr>
                <w:rFonts w:hint="eastAsia" w:ascii="Times New Roman" w:hAnsi="Times New Roman" w:eastAsia="仿宋_GB2312" w:cs="Times New Roman"/>
                <w:snapToGrid w:val="0"/>
                <w:color w:val="auto"/>
                <w:kern w:val="0"/>
                <w:sz w:val="24"/>
                <w:szCs w:val="18"/>
                <w:lang w:val="en-US" w:eastAsia="en-US" w:bidi="ar-SA"/>
              </w:rPr>
              <w:t>案例负责人</w:t>
            </w:r>
          </w:p>
        </w:tc>
        <w:tc>
          <w:tcPr>
            <w:tcW w:w="1726" w:type="dxa"/>
            <w:gridSpan w:val="3"/>
            <w:noWrap/>
            <w:vAlign w:val="center"/>
          </w:tcPr>
          <w:p w14:paraId="4CE7676A">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r>
              <w:rPr>
                <w:rFonts w:ascii="Times New Roman" w:hAnsi="Times New Roman" w:eastAsia="仿宋_GB2312" w:cs="Times New Roman"/>
                <w:snapToGrid w:val="0"/>
                <w:color w:val="auto"/>
                <w:kern w:val="0"/>
                <w:sz w:val="24"/>
                <w:szCs w:val="18"/>
                <w:lang w:val="en-US" w:eastAsia="en-US" w:bidi="ar-SA"/>
              </w:rPr>
              <w:t>姓名</w:t>
            </w:r>
          </w:p>
        </w:tc>
        <w:tc>
          <w:tcPr>
            <w:tcW w:w="1306" w:type="dxa"/>
            <w:noWrap/>
            <w:vAlign w:val="center"/>
          </w:tcPr>
          <w:p w14:paraId="2DE3E8DF">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512" w:type="dxa"/>
            <w:noWrap/>
            <w:vAlign w:val="center"/>
          </w:tcPr>
          <w:p w14:paraId="5F466AD1">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r>
              <w:rPr>
                <w:rFonts w:ascii="Times New Roman" w:hAnsi="Times New Roman" w:eastAsia="仿宋_GB2312" w:cs="Times New Roman"/>
                <w:snapToGrid w:val="0"/>
                <w:color w:val="auto"/>
                <w:kern w:val="0"/>
                <w:sz w:val="24"/>
                <w:szCs w:val="18"/>
                <w:lang w:val="en-US" w:eastAsia="en-US" w:bidi="ar-SA"/>
              </w:rPr>
              <w:t>性别</w:t>
            </w:r>
          </w:p>
        </w:tc>
        <w:tc>
          <w:tcPr>
            <w:tcW w:w="1368" w:type="dxa"/>
            <w:noWrap/>
            <w:vAlign w:val="center"/>
          </w:tcPr>
          <w:p w14:paraId="111E0850">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584" w:type="dxa"/>
            <w:noWrap/>
            <w:vAlign w:val="center"/>
          </w:tcPr>
          <w:p w14:paraId="298EF760">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r>
              <w:rPr>
                <w:rFonts w:hint="eastAsia" w:ascii="Times New Roman" w:hAnsi="Times New Roman" w:eastAsia="仿宋_GB2312" w:cs="Times New Roman"/>
                <w:snapToGrid w:val="0"/>
                <w:color w:val="auto"/>
                <w:kern w:val="0"/>
                <w:sz w:val="24"/>
                <w:szCs w:val="18"/>
                <w:lang w:val="en-US" w:eastAsia="en-US" w:bidi="ar-SA"/>
              </w:rPr>
              <w:t>出生年月</w:t>
            </w:r>
          </w:p>
        </w:tc>
        <w:tc>
          <w:tcPr>
            <w:tcW w:w="1780" w:type="dxa"/>
            <w:noWrap/>
            <w:vAlign w:val="center"/>
          </w:tcPr>
          <w:p w14:paraId="591ED4DA">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r>
      <w:tr w14:paraId="568B91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8" w:hRule="atLeast"/>
          <w:jc w:val="center"/>
        </w:trPr>
        <w:tc>
          <w:tcPr>
            <w:tcW w:w="680" w:type="dxa"/>
            <w:vMerge w:val="continue"/>
            <w:noWrap/>
            <w:vAlign w:val="center"/>
          </w:tcPr>
          <w:p w14:paraId="66823C85">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726" w:type="dxa"/>
            <w:gridSpan w:val="3"/>
            <w:noWrap/>
            <w:vAlign w:val="center"/>
          </w:tcPr>
          <w:p w14:paraId="7B9F8CE0">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r>
              <w:rPr>
                <w:rFonts w:hint="eastAsia" w:ascii="Times New Roman" w:hAnsi="Times New Roman" w:eastAsia="仿宋_GB2312" w:cs="Times New Roman"/>
                <w:snapToGrid w:val="0"/>
                <w:color w:val="auto"/>
                <w:kern w:val="0"/>
                <w:sz w:val="24"/>
                <w:szCs w:val="18"/>
                <w:lang w:val="en-US" w:eastAsia="en-US" w:bidi="ar-SA"/>
              </w:rPr>
              <w:t>学科门类</w:t>
            </w:r>
          </w:p>
        </w:tc>
        <w:tc>
          <w:tcPr>
            <w:tcW w:w="1306" w:type="dxa"/>
            <w:noWrap/>
            <w:vAlign w:val="center"/>
          </w:tcPr>
          <w:p w14:paraId="0D4AAEE1">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512" w:type="dxa"/>
            <w:noWrap/>
            <w:vAlign w:val="center"/>
          </w:tcPr>
          <w:p w14:paraId="7C05081C">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r>
              <w:rPr>
                <w:rFonts w:hint="eastAsia" w:ascii="Times New Roman" w:hAnsi="Times New Roman" w:eastAsia="仿宋_GB2312" w:cs="Times New Roman"/>
                <w:snapToGrid w:val="0"/>
                <w:color w:val="auto"/>
                <w:kern w:val="0"/>
                <w:sz w:val="24"/>
                <w:szCs w:val="18"/>
                <w:lang w:val="en-US" w:eastAsia="en-US" w:bidi="ar-SA"/>
              </w:rPr>
              <w:t>职称</w:t>
            </w:r>
          </w:p>
        </w:tc>
        <w:tc>
          <w:tcPr>
            <w:tcW w:w="1368" w:type="dxa"/>
            <w:noWrap/>
            <w:vAlign w:val="center"/>
          </w:tcPr>
          <w:p w14:paraId="0811CD3A">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584" w:type="dxa"/>
            <w:noWrap/>
            <w:vAlign w:val="center"/>
          </w:tcPr>
          <w:p w14:paraId="4FFF2F8A">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r>
              <w:rPr>
                <w:rFonts w:hint="eastAsia" w:ascii="Times New Roman" w:hAnsi="Times New Roman" w:eastAsia="仿宋_GB2312" w:cs="Times New Roman"/>
                <w:snapToGrid w:val="0"/>
                <w:color w:val="auto"/>
                <w:kern w:val="0"/>
                <w:sz w:val="24"/>
                <w:szCs w:val="18"/>
                <w:lang w:val="en-US" w:eastAsia="en-US" w:bidi="ar-SA"/>
              </w:rPr>
              <w:t>职务</w:t>
            </w:r>
          </w:p>
        </w:tc>
        <w:tc>
          <w:tcPr>
            <w:tcW w:w="1780" w:type="dxa"/>
            <w:noWrap/>
            <w:vAlign w:val="center"/>
          </w:tcPr>
          <w:p w14:paraId="69376641">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r>
      <w:tr w14:paraId="24BD37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5" w:hRule="atLeast"/>
          <w:jc w:val="center"/>
        </w:trPr>
        <w:tc>
          <w:tcPr>
            <w:tcW w:w="680" w:type="dxa"/>
            <w:vMerge w:val="continue"/>
            <w:noWrap/>
            <w:vAlign w:val="center"/>
          </w:tcPr>
          <w:p w14:paraId="6FF87B55">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726" w:type="dxa"/>
            <w:gridSpan w:val="3"/>
            <w:noWrap/>
            <w:vAlign w:val="center"/>
          </w:tcPr>
          <w:p w14:paraId="19A06CF5">
            <w:pPr>
              <w:widowControl/>
              <w:kinsoku w:val="0"/>
              <w:autoSpaceDE w:val="0"/>
              <w:autoSpaceDN w:val="0"/>
              <w:adjustRightInd w:val="0"/>
              <w:snapToGrid w:val="0"/>
              <w:spacing w:before="100" w:beforeAutospacing="1" w:after="100" w:afterAutospacing="1"/>
              <w:jc w:val="center"/>
              <w:textAlignment w:val="baseline"/>
              <w:rPr>
                <w:rFonts w:ascii="Times New Roman" w:hAnsi="Times New Roman" w:eastAsia="仿宋_GB2312" w:cs="Times New Roman"/>
                <w:snapToGrid w:val="0"/>
                <w:color w:val="auto"/>
                <w:spacing w:val="-16"/>
                <w:kern w:val="0"/>
                <w:sz w:val="24"/>
                <w:szCs w:val="24"/>
                <w:lang w:val="en-US" w:eastAsia="en-US" w:bidi="ar-SA"/>
              </w:rPr>
            </w:pPr>
            <w:r>
              <w:rPr>
                <w:rFonts w:hint="eastAsia" w:ascii="Times New Roman" w:hAnsi="Times New Roman" w:eastAsia="仿宋_GB2312" w:cs="Times New Roman"/>
                <w:snapToGrid w:val="0"/>
                <w:color w:val="auto"/>
                <w:spacing w:val="-16"/>
                <w:kern w:val="0"/>
                <w:sz w:val="24"/>
                <w:szCs w:val="24"/>
                <w:lang w:val="en-US" w:eastAsia="en-US" w:bidi="ar-SA"/>
              </w:rPr>
              <w:t>所在院系（部门）名称</w:t>
            </w:r>
          </w:p>
        </w:tc>
        <w:tc>
          <w:tcPr>
            <w:tcW w:w="1306" w:type="dxa"/>
            <w:noWrap/>
            <w:vAlign w:val="center"/>
          </w:tcPr>
          <w:p w14:paraId="27E30C95">
            <w:pPr>
              <w:widowControl/>
              <w:kinsoku w:val="0"/>
              <w:autoSpaceDE w:val="0"/>
              <w:autoSpaceDN w:val="0"/>
              <w:adjustRightInd w:val="0"/>
              <w:snapToGrid w:val="0"/>
              <w:spacing w:before="100" w:beforeAutospacing="1" w:after="100" w:afterAutospacing="1" w:line="300" w:lineRule="exact"/>
              <w:jc w:val="left"/>
              <w:textAlignment w:val="baseline"/>
              <w:rPr>
                <w:rFonts w:ascii="Times New Roman" w:hAnsi="Times New Roman" w:eastAsia="仿宋_GB2312" w:cs="Times New Roman"/>
                <w:snapToGrid w:val="0"/>
                <w:color w:val="auto"/>
                <w:kern w:val="0"/>
                <w:sz w:val="24"/>
                <w:szCs w:val="18"/>
                <w:lang w:val="en-US" w:eastAsia="en-US" w:bidi="ar-SA"/>
              </w:rPr>
            </w:pPr>
          </w:p>
        </w:tc>
        <w:tc>
          <w:tcPr>
            <w:tcW w:w="1512" w:type="dxa"/>
            <w:noWrap/>
            <w:vAlign w:val="center"/>
          </w:tcPr>
          <w:p w14:paraId="45233AB8">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r>
              <w:rPr>
                <w:rFonts w:hint="eastAsia" w:ascii="Times New Roman" w:hAnsi="Times New Roman" w:eastAsia="仿宋_GB2312" w:cs="Times New Roman"/>
                <w:snapToGrid w:val="0"/>
                <w:color w:val="auto"/>
                <w:kern w:val="0"/>
                <w:sz w:val="24"/>
                <w:szCs w:val="18"/>
                <w:lang w:val="en-US" w:eastAsia="en-US" w:bidi="ar-SA"/>
              </w:rPr>
              <w:t>专业</w:t>
            </w:r>
          </w:p>
        </w:tc>
        <w:tc>
          <w:tcPr>
            <w:tcW w:w="1368" w:type="dxa"/>
            <w:noWrap/>
            <w:vAlign w:val="center"/>
          </w:tcPr>
          <w:p w14:paraId="098F62E3">
            <w:pPr>
              <w:widowControl/>
              <w:kinsoku w:val="0"/>
              <w:autoSpaceDE w:val="0"/>
              <w:autoSpaceDN w:val="0"/>
              <w:adjustRightInd w:val="0"/>
              <w:snapToGrid w:val="0"/>
              <w:spacing w:before="100" w:beforeAutospacing="1" w:after="100" w:afterAutospacing="1" w:line="300" w:lineRule="exact"/>
              <w:jc w:val="left"/>
              <w:textAlignment w:val="baseline"/>
              <w:rPr>
                <w:rFonts w:ascii="Times New Roman" w:hAnsi="Times New Roman" w:eastAsia="仿宋_GB2312" w:cs="Times New Roman"/>
                <w:snapToGrid w:val="0"/>
                <w:color w:val="auto"/>
                <w:kern w:val="0"/>
                <w:sz w:val="24"/>
                <w:szCs w:val="18"/>
                <w:lang w:val="en-US" w:eastAsia="en-US" w:bidi="ar-SA"/>
              </w:rPr>
            </w:pPr>
          </w:p>
        </w:tc>
        <w:tc>
          <w:tcPr>
            <w:tcW w:w="1584" w:type="dxa"/>
            <w:noWrap/>
            <w:vAlign w:val="center"/>
          </w:tcPr>
          <w:p w14:paraId="5E254BA1">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r>
              <w:rPr>
                <w:rFonts w:hint="eastAsia" w:ascii="Times New Roman" w:hAnsi="Times New Roman" w:eastAsia="仿宋_GB2312" w:cs="Times New Roman"/>
                <w:snapToGrid w:val="0"/>
                <w:color w:val="auto"/>
                <w:kern w:val="0"/>
                <w:sz w:val="24"/>
                <w:szCs w:val="18"/>
                <w:lang w:val="en-US" w:eastAsia="en-US" w:bidi="ar-SA"/>
              </w:rPr>
              <w:t>高校类型</w:t>
            </w:r>
          </w:p>
        </w:tc>
        <w:tc>
          <w:tcPr>
            <w:tcW w:w="1780" w:type="dxa"/>
            <w:noWrap/>
            <w:vAlign w:val="center"/>
          </w:tcPr>
          <w:p w14:paraId="74702069">
            <w:pPr>
              <w:widowControl/>
              <w:kinsoku w:val="0"/>
              <w:autoSpaceDE w:val="0"/>
              <w:autoSpaceDN w:val="0"/>
              <w:adjustRightInd w:val="0"/>
              <w:snapToGrid w:val="0"/>
              <w:spacing w:before="100" w:beforeAutospacing="1" w:after="100" w:afterAutospacing="1" w:line="300" w:lineRule="exact"/>
              <w:jc w:val="left"/>
              <w:textAlignment w:val="baseline"/>
              <w:rPr>
                <w:rFonts w:ascii="Times New Roman" w:hAnsi="Times New Roman" w:eastAsia="仿宋_GB2312" w:cs="Times New Roman"/>
                <w:snapToGrid w:val="0"/>
                <w:color w:val="auto"/>
                <w:kern w:val="0"/>
                <w:sz w:val="24"/>
                <w:szCs w:val="18"/>
                <w:lang w:val="en-US" w:eastAsia="en-US" w:bidi="ar-SA"/>
              </w:rPr>
            </w:pPr>
          </w:p>
        </w:tc>
      </w:tr>
      <w:tr w14:paraId="5A0D18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6" w:hRule="atLeast"/>
          <w:jc w:val="center"/>
        </w:trPr>
        <w:tc>
          <w:tcPr>
            <w:tcW w:w="680" w:type="dxa"/>
            <w:vMerge w:val="continue"/>
            <w:noWrap/>
            <w:vAlign w:val="center"/>
          </w:tcPr>
          <w:p w14:paraId="2949C3E6">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726" w:type="dxa"/>
            <w:gridSpan w:val="3"/>
            <w:noWrap/>
            <w:vAlign w:val="center"/>
          </w:tcPr>
          <w:p w14:paraId="3AED4C0A">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r>
              <w:rPr>
                <w:rFonts w:hint="eastAsia" w:ascii="Times New Roman" w:hAnsi="Times New Roman" w:eastAsia="仿宋_GB2312" w:cs="Times New Roman"/>
                <w:snapToGrid w:val="0"/>
                <w:color w:val="auto"/>
                <w:kern w:val="0"/>
                <w:sz w:val="24"/>
                <w:szCs w:val="18"/>
                <w:lang w:val="en-US" w:eastAsia="en-US" w:bidi="ar-SA"/>
              </w:rPr>
              <w:t>邮箱</w:t>
            </w:r>
          </w:p>
        </w:tc>
        <w:tc>
          <w:tcPr>
            <w:tcW w:w="4186" w:type="dxa"/>
            <w:gridSpan w:val="3"/>
            <w:noWrap/>
            <w:vAlign w:val="center"/>
          </w:tcPr>
          <w:p w14:paraId="46B8762A">
            <w:pPr>
              <w:widowControl/>
              <w:kinsoku w:val="0"/>
              <w:autoSpaceDE w:val="0"/>
              <w:autoSpaceDN w:val="0"/>
              <w:adjustRightInd w:val="0"/>
              <w:snapToGrid w:val="0"/>
              <w:spacing w:before="100" w:beforeAutospacing="1" w:after="100" w:afterAutospacing="1" w:line="300" w:lineRule="exact"/>
              <w:jc w:val="left"/>
              <w:textAlignment w:val="baseline"/>
              <w:rPr>
                <w:rFonts w:ascii="Times New Roman" w:hAnsi="Times New Roman" w:eastAsia="仿宋_GB2312" w:cs="Times New Roman"/>
                <w:snapToGrid w:val="0"/>
                <w:color w:val="auto"/>
                <w:kern w:val="0"/>
                <w:sz w:val="24"/>
                <w:szCs w:val="18"/>
                <w:lang w:val="en-US" w:eastAsia="en-US" w:bidi="ar-SA"/>
              </w:rPr>
            </w:pPr>
          </w:p>
        </w:tc>
        <w:tc>
          <w:tcPr>
            <w:tcW w:w="1584" w:type="dxa"/>
            <w:noWrap/>
            <w:vAlign w:val="center"/>
          </w:tcPr>
          <w:p w14:paraId="24B2F825">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r>
              <w:rPr>
                <w:rFonts w:ascii="Times New Roman" w:hAnsi="Times New Roman" w:eastAsia="仿宋_GB2312" w:cs="Times New Roman"/>
                <w:snapToGrid w:val="0"/>
                <w:color w:val="auto"/>
                <w:kern w:val="0"/>
                <w:sz w:val="24"/>
                <w:szCs w:val="18"/>
                <w:lang w:val="en-US" w:eastAsia="en-US" w:bidi="ar-SA"/>
              </w:rPr>
              <w:t>手机号码</w:t>
            </w:r>
          </w:p>
        </w:tc>
        <w:tc>
          <w:tcPr>
            <w:tcW w:w="1780" w:type="dxa"/>
            <w:noWrap/>
            <w:vAlign w:val="center"/>
          </w:tcPr>
          <w:p w14:paraId="6CB8DA00">
            <w:pPr>
              <w:widowControl/>
              <w:kinsoku w:val="0"/>
              <w:autoSpaceDE w:val="0"/>
              <w:autoSpaceDN w:val="0"/>
              <w:adjustRightInd w:val="0"/>
              <w:snapToGrid w:val="0"/>
              <w:spacing w:before="100" w:beforeAutospacing="1" w:after="100" w:afterAutospacing="1" w:line="300" w:lineRule="exact"/>
              <w:jc w:val="left"/>
              <w:textAlignment w:val="baseline"/>
              <w:rPr>
                <w:rFonts w:ascii="Times New Roman" w:hAnsi="Times New Roman" w:eastAsia="仿宋_GB2312" w:cs="Times New Roman"/>
                <w:snapToGrid w:val="0"/>
                <w:color w:val="auto"/>
                <w:kern w:val="0"/>
                <w:sz w:val="24"/>
                <w:szCs w:val="18"/>
                <w:lang w:val="en-US" w:eastAsia="en-US" w:bidi="ar-SA"/>
              </w:rPr>
            </w:pPr>
          </w:p>
        </w:tc>
      </w:tr>
      <w:tr w14:paraId="10E18D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2" w:hRule="atLeast"/>
          <w:jc w:val="center"/>
        </w:trPr>
        <w:tc>
          <w:tcPr>
            <w:tcW w:w="680" w:type="dxa"/>
            <w:vMerge w:val="continue"/>
            <w:noWrap/>
            <w:vAlign w:val="center"/>
          </w:tcPr>
          <w:p w14:paraId="0DC84C75">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726" w:type="dxa"/>
            <w:gridSpan w:val="3"/>
            <w:noWrap/>
            <w:vAlign w:val="center"/>
          </w:tcPr>
          <w:p w14:paraId="02F83015">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r>
              <w:rPr>
                <w:rFonts w:hint="eastAsia" w:ascii="Times New Roman" w:hAnsi="Times New Roman" w:eastAsia="仿宋_GB2312" w:cs="Times New Roman"/>
                <w:snapToGrid w:val="0"/>
                <w:color w:val="auto"/>
                <w:kern w:val="0"/>
                <w:sz w:val="24"/>
                <w:szCs w:val="18"/>
                <w:lang w:val="en-US" w:eastAsia="en-US" w:bidi="ar-SA"/>
              </w:rPr>
              <w:t>通信地址</w:t>
            </w:r>
          </w:p>
        </w:tc>
        <w:tc>
          <w:tcPr>
            <w:tcW w:w="4186" w:type="dxa"/>
            <w:gridSpan w:val="3"/>
            <w:noWrap/>
            <w:vAlign w:val="center"/>
          </w:tcPr>
          <w:p w14:paraId="3E995773">
            <w:pPr>
              <w:widowControl/>
              <w:kinsoku w:val="0"/>
              <w:autoSpaceDE w:val="0"/>
              <w:autoSpaceDN w:val="0"/>
              <w:adjustRightInd w:val="0"/>
              <w:snapToGrid w:val="0"/>
              <w:spacing w:before="100" w:beforeAutospacing="1" w:after="100" w:afterAutospacing="1" w:line="300" w:lineRule="exact"/>
              <w:jc w:val="left"/>
              <w:textAlignment w:val="baseline"/>
              <w:rPr>
                <w:rFonts w:ascii="Times New Roman" w:hAnsi="Times New Roman" w:eastAsia="仿宋_GB2312" w:cs="Times New Roman"/>
                <w:snapToGrid w:val="0"/>
                <w:color w:val="auto"/>
                <w:kern w:val="0"/>
                <w:sz w:val="24"/>
                <w:szCs w:val="18"/>
                <w:lang w:val="en-US" w:eastAsia="en-US" w:bidi="ar-SA"/>
              </w:rPr>
            </w:pPr>
          </w:p>
        </w:tc>
        <w:tc>
          <w:tcPr>
            <w:tcW w:w="1584" w:type="dxa"/>
            <w:noWrap/>
            <w:vAlign w:val="center"/>
          </w:tcPr>
          <w:p w14:paraId="72898D61">
            <w:pPr>
              <w:widowControl/>
              <w:kinsoku w:val="0"/>
              <w:autoSpaceDE w:val="0"/>
              <w:autoSpaceDN w:val="0"/>
              <w:adjustRightInd w:val="0"/>
              <w:snapToGrid w:val="0"/>
              <w:spacing w:before="100" w:beforeAutospacing="1" w:after="100" w:afterAutospacing="1" w:line="300" w:lineRule="exact"/>
              <w:ind w:firstLine="240" w:firstLineChars="100"/>
              <w:jc w:val="center"/>
              <w:textAlignment w:val="baseline"/>
              <w:rPr>
                <w:rFonts w:ascii="Times New Roman" w:hAnsi="Times New Roman" w:eastAsia="仿宋_GB2312" w:cs="Times New Roman"/>
                <w:snapToGrid w:val="0"/>
                <w:color w:val="auto"/>
                <w:kern w:val="0"/>
                <w:sz w:val="24"/>
                <w:szCs w:val="18"/>
                <w:lang w:val="en-US" w:eastAsia="en-US" w:bidi="ar-SA"/>
              </w:rPr>
            </w:pPr>
            <w:r>
              <w:rPr>
                <w:rFonts w:hint="eastAsia" w:ascii="Times New Roman" w:hAnsi="Times New Roman" w:eastAsia="仿宋_GB2312" w:cs="Times New Roman"/>
                <w:snapToGrid w:val="0"/>
                <w:color w:val="auto"/>
                <w:kern w:val="0"/>
                <w:sz w:val="24"/>
                <w:szCs w:val="18"/>
                <w:lang w:val="en-US" w:eastAsia="en-US" w:bidi="ar-SA"/>
              </w:rPr>
              <w:t>微信号</w:t>
            </w:r>
          </w:p>
        </w:tc>
        <w:tc>
          <w:tcPr>
            <w:tcW w:w="1780" w:type="dxa"/>
            <w:noWrap/>
            <w:vAlign w:val="center"/>
          </w:tcPr>
          <w:p w14:paraId="24CB57D4">
            <w:pPr>
              <w:widowControl/>
              <w:kinsoku w:val="0"/>
              <w:autoSpaceDE w:val="0"/>
              <w:autoSpaceDN w:val="0"/>
              <w:adjustRightInd w:val="0"/>
              <w:snapToGrid w:val="0"/>
              <w:spacing w:before="100" w:beforeAutospacing="1" w:after="100" w:afterAutospacing="1" w:line="300" w:lineRule="exact"/>
              <w:jc w:val="left"/>
              <w:textAlignment w:val="baseline"/>
              <w:rPr>
                <w:rFonts w:ascii="Times New Roman" w:hAnsi="Times New Roman" w:eastAsia="仿宋_GB2312" w:cs="Times New Roman"/>
                <w:snapToGrid w:val="0"/>
                <w:color w:val="auto"/>
                <w:kern w:val="0"/>
                <w:sz w:val="24"/>
                <w:szCs w:val="18"/>
                <w:lang w:val="en-US" w:eastAsia="en-US" w:bidi="ar-SA"/>
              </w:rPr>
            </w:pPr>
          </w:p>
        </w:tc>
      </w:tr>
      <w:tr w14:paraId="05A053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6" w:hRule="atLeast"/>
          <w:jc w:val="center"/>
        </w:trPr>
        <w:tc>
          <w:tcPr>
            <w:tcW w:w="9956" w:type="dxa"/>
            <w:gridSpan w:val="9"/>
            <w:tcBorders>
              <w:bottom w:val="single" w:color="auto" w:sz="4" w:space="0"/>
            </w:tcBorders>
            <w:noWrap/>
            <w:vAlign w:val="center"/>
          </w:tcPr>
          <w:p w14:paraId="1621E340">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r>
              <w:rPr>
                <w:rFonts w:hint="eastAsia" w:ascii="Times New Roman" w:hAnsi="Times New Roman" w:eastAsia="仿宋_GB2312" w:cs="Times New Roman"/>
                <w:snapToGrid w:val="0"/>
                <w:color w:val="auto"/>
                <w:kern w:val="0"/>
                <w:sz w:val="24"/>
                <w:szCs w:val="18"/>
                <w:lang w:val="en-US" w:eastAsia="en-US" w:bidi="ar-SA"/>
              </w:rPr>
              <w:t>案例团队其他成员信息</w:t>
            </w:r>
          </w:p>
        </w:tc>
      </w:tr>
      <w:tr w14:paraId="52CE38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2" w:hRule="atLeast"/>
          <w:jc w:val="center"/>
        </w:trPr>
        <w:tc>
          <w:tcPr>
            <w:tcW w:w="941" w:type="dxa"/>
            <w:gridSpan w:val="2"/>
            <w:tcBorders>
              <w:top w:val="single" w:color="auto" w:sz="4" w:space="0"/>
              <w:bottom w:val="single" w:color="auto" w:sz="4" w:space="0"/>
              <w:right w:val="single" w:color="auto" w:sz="4" w:space="0"/>
            </w:tcBorders>
            <w:noWrap/>
            <w:vAlign w:val="center"/>
          </w:tcPr>
          <w:p w14:paraId="6E0162B8">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r>
              <w:rPr>
                <w:rFonts w:hint="eastAsia" w:ascii="Times New Roman" w:hAnsi="Times New Roman" w:eastAsia="仿宋_GB2312" w:cs="Times New Roman"/>
                <w:snapToGrid w:val="0"/>
                <w:color w:val="auto"/>
                <w:kern w:val="0"/>
                <w:sz w:val="24"/>
                <w:szCs w:val="18"/>
                <w:lang w:val="en-US" w:eastAsia="en-US" w:bidi="ar-SA"/>
              </w:rPr>
              <w:t>序号</w:t>
            </w:r>
          </w:p>
        </w:tc>
        <w:tc>
          <w:tcPr>
            <w:tcW w:w="1302" w:type="dxa"/>
            <w:tcBorders>
              <w:top w:val="single" w:color="auto" w:sz="4" w:space="0"/>
              <w:left w:val="single" w:color="auto" w:sz="4" w:space="0"/>
              <w:bottom w:val="single" w:color="auto" w:sz="4" w:space="0"/>
              <w:right w:val="single" w:color="auto" w:sz="4" w:space="0"/>
            </w:tcBorders>
            <w:noWrap/>
            <w:vAlign w:val="center"/>
          </w:tcPr>
          <w:p w14:paraId="3C8F5186">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r>
              <w:rPr>
                <w:rFonts w:hint="eastAsia" w:ascii="Times New Roman" w:hAnsi="Times New Roman" w:eastAsia="仿宋_GB2312" w:cs="Times New Roman"/>
                <w:snapToGrid w:val="0"/>
                <w:color w:val="auto"/>
                <w:kern w:val="0"/>
                <w:sz w:val="24"/>
                <w:szCs w:val="18"/>
                <w:lang w:val="en-US" w:eastAsia="en-US" w:bidi="ar-SA"/>
              </w:rPr>
              <w:t>姓名</w:t>
            </w:r>
          </w:p>
        </w:tc>
        <w:tc>
          <w:tcPr>
            <w:tcW w:w="1469" w:type="dxa"/>
            <w:gridSpan w:val="2"/>
            <w:tcBorders>
              <w:top w:val="single" w:color="auto" w:sz="4" w:space="0"/>
              <w:left w:val="single" w:color="auto" w:sz="4" w:space="0"/>
              <w:bottom w:val="single" w:color="auto" w:sz="4" w:space="0"/>
              <w:right w:val="single" w:color="auto" w:sz="4" w:space="0"/>
            </w:tcBorders>
            <w:noWrap/>
            <w:vAlign w:val="center"/>
          </w:tcPr>
          <w:p w14:paraId="35DC7415">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r>
              <w:rPr>
                <w:rFonts w:hint="eastAsia" w:ascii="Times New Roman" w:hAnsi="Times New Roman" w:eastAsia="仿宋_GB2312" w:cs="Times New Roman"/>
                <w:snapToGrid w:val="0"/>
                <w:color w:val="auto"/>
                <w:kern w:val="0"/>
                <w:sz w:val="24"/>
                <w:szCs w:val="18"/>
                <w:lang w:val="en-US" w:eastAsia="en-US" w:bidi="ar-SA"/>
              </w:rPr>
              <w:t>出生年月</w:t>
            </w:r>
          </w:p>
        </w:tc>
        <w:tc>
          <w:tcPr>
            <w:tcW w:w="1512" w:type="dxa"/>
            <w:tcBorders>
              <w:top w:val="single" w:color="auto" w:sz="4" w:space="0"/>
              <w:left w:val="single" w:color="auto" w:sz="4" w:space="0"/>
              <w:bottom w:val="single" w:color="auto" w:sz="4" w:space="0"/>
              <w:right w:val="single" w:color="auto" w:sz="4" w:space="0"/>
            </w:tcBorders>
            <w:noWrap/>
            <w:vAlign w:val="center"/>
          </w:tcPr>
          <w:p w14:paraId="011BFAB1">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r>
              <w:rPr>
                <w:rFonts w:hint="eastAsia" w:ascii="Times New Roman" w:hAnsi="Times New Roman" w:eastAsia="仿宋_GB2312" w:cs="Times New Roman"/>
                <w:snapToGrid w:val="0"/>
                <w:color w:val="auto"/>
                <w:kern w:val="0"/>
                <w:sz w:val="24"/>
                <w:szCs w:val="18"/>
                <w:lang w:val="en-US" w:eastAsia="en-US" w:bidi="ar-SA"/>
              </w:rPr>
              <w:t>学历</w:t>
            </w:r>
          </w:p>
        </w:tc>
        <w:tc>
          <w:tcPr>
            <w:tcW w:w="1368" w:type="dxa"/>
            <w:tcBorders>
              <w:top w:val="single" w:color="auto" w:sz="4" w:space="0"/>
              <w:left w:val="single" w:color="auto" w:sz="4" w:space="0"/>
              <w:bottom w:val="single" w:color="auto" w:sz="4" w:space="0"/>
              <w:right w:val="single" w:color="auto" w:sz="4" w:space="0"/>
            </w:tcBorders>
            <w:noWrap/>
            <w:vAlign w:val="center"/>
          </w:tcPr>
          <w:p w14:paraId="4E189C66">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r>
              <w:rPr>
                <w:rFonts w:hint="eastAsia" w:ascii="Times New Roman" w:hAnsi="Times New Roman" w:eastAsia="仿宋_GB2312" w:cs="Times New Roman"/>
                <w:snapToGrid w:val="0"/>
                <w:color w:val="auto"/>
                <w:kern w:val="0"/>
                <w:sz w:val="24"/>
                <w:szCs w:val="18"/>
                <w:lang w:val="en-US" w:eastAsia="en-US" w:bidi="ar-SA"/>
              </w:rPr>
              <w:t>职称/职务</w:t>
            </w:r>
          </w:p>
        </w:tc>
        <w:tc>
          <w:tcPr>
            <w:tcW w:w="1584" w:type="dxa"/>
            <w:tcBorders>
              <w:top w:val="single" w:color="auto" w:sz="4" w:space="0"/>
              <w:left w:val="single" w:color="auto" w:sz="4" w:space="0"/>
              <w:bottom w:val="single" w:color="auto" w:sz="4" w:space="0"/>
              <w:right w:val="single" w:color="auto" w:sz="4" w:space="0"/>
            </w:tcBorders>
            <w:noWrap/>
            <w:vAlign w:val="center"/>
          </w:tcPr>
          <w:p w14:paraId="66D0415D">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r>
              <w:rPr>
                <w:rFonts w:hint="eastAsia" w:ascii="Times New Roman" w:hAnsi="Times New Roman" w:eastAsia="仿宋_GB2312" w:cs="Times New Roman"/>
                <w:snapToGrid w:val="0"/>
                <w:color w:val="auto"/>
                <w:kern w:val="0"/>
                <w:sz w:val="24"/>
                <w:szCs w:val="18"/>
                <w:lang w:val="en-US" w:eastAsia="en-US" w:bidi="ar-SA"/>
              </w:rPr>
              <w:t>手机号码</w:t>
            </w:r>
          </w:p>
        </w:tc>
        <w:tc>
          <w:tcPr>
            <w:tcW w:w="1780" w:type="dxa"/>
            <w:tcBorders>
              <w:top w:val="single" w:color="auto" w:sz="4" w:space="0"/>
              <w:left w:val="single" w:color="auto" w:sz="4" w:space="0"/>
              <w:bottom w:val="single" w:color="auto" w:sz="4" w:space="0"/>
            </w:tcBorders>
            <w:noWrap/>
            <w:vAlign w:val="center"/>
          </w:tcPr>
          <w:p w14:paraId="57A019EB">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r>
              <w:rPr>
                <w:rFonts w:hint="eastAsia" w:ascii="Times New Roman" w:hAnsi="Times New Roman" w:eastAsia="仿宋_GB2312" w:cs="Times New Roman"/>
                <w:snapToGrid w:val="0"/>
                <w:color w:val="auto"/>
                <w:kern w:val="0"/>
                <w:sz w:val="24"/>
                <w:szCs w:val="18"/>
                <w:lang w:val="en-US" w:eastAsia="en-US" w:bidi="ar-SA"/>
              </w:rPr>
              <w:t>微信号</w:t>
            </w:r>
          </w:p>
        </w:tc>
      </w:tr>
      <w:tr w14:paraId="64C759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9" w:hRule="atLeast"/>
          <w:jc w:val="center"/>
        </w:trPr>
        <w:tc>
          <w:tcPr>
            <w:tcW w:w="941" w:type="dxa"/>
            <w:gridSpan w:val="2"/>
            <w:tcBorders>
              <w:top w:val="single" w:color="auto" w:sz="4" w:space="0"/>
              <w:bottom w:val="single" w:color="auto" w:sz="4" w:space="0"/>
              <w:right w:val="single" w:color="auto" w:sz="4" w:space="0"/>
            </w:tcBorders>
            <w:noWrap/>
            <w:vAlign w:val="center"/>
          </w:tcPr>
          <w:p w14:paraId="6CB3A968">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r>
              <w:rPr>
                <w:rFonts w:hint="eastAsia" w:ascii="Times New Roman" w:hAnsi="Times New Roman" w:eastAsia="仿宋_GB2312" w:cs="Times New Roman"/>
                <w:snapToGrid w:val="0"/>
                <w:color w:val="auto"/>
                <w:kern w:val="0"/>
                <w:sz w:val="24"/>
                <w:szCs w:val="18"/>
                <w:lang w:val="en-US" w:eastAsia="en-US" w:bidi="ar-SA"/>
              </w:rPr>
              <w:t>1</w:t>
            </w:r>
          </w:p>
        </w:tc>
        <w:tc>
          <w:tcPr>
            <w:tcW w:w="1302" w:type="dxa"/>
            <w:tcBorders>
              <w:top w:val="single" w:color="auto" w:sz="4" w:space="0"/>
              <w:left w:val="single" w:color="auto" w:sz="4" w:space="0"/>
              <w:bottom w:val="single" w:color="auto" w:sz="4" w:space="0"/>
              <w:right w:val="single" w:color="auto" w:sz="4" w:space="0"/>
            </w:tcBorders>
            <w:noWrap/>
            <w:vAlign w:val="center"/>
          </w:tcPr>
          <w:p w14:paraId="6B90E62E">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469" w:type="dxa"/>
            <w:gridSpan w:val="2"/>
            <w:tcBorders>
              <w:top w:val="single" w:color="auto" w:sz="4" w:space="0"/>
              <w:left w:val="single" w:color="auto" w:sz="4" w:space="0"/>
              <w:bottom w:val="single" w:color="auto" w:sz="4" w:space="0"/>
              <w:right w:val="single" w:color="auto" w:sz="4" w:space="0"/>
            </w:tcBorders>
            <w:noWrap/>
            <w:vAlign w:val="center"/>
          </w:tcPr>
          <w:p w14:paraId="472CFF6E">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512" w:type="dxa"/>
            <w:tcBorders>
              <w:top w:val="single" w:color="auto" w:sz="4" w:space="0"/>
              <w:left w:val="single" w:color="auto" w:sz="4" w:space="0"/>
              <w:bottom w:val="single" w:color="auto" w:sz="4" w:space="0"/>
              <w:right w:val="single" w:color="auto" w:sz="4" w:space="0"/>
            </w:tcBorders>
            <w:noWrap/>
            <w:vAlign w:val="center"/>
          </w:tcPr>
          <w:p w14:paraId="3B412F86">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368" w:type="dxa"/>
            <w:tcBorders>
              <w:top w:val="single" w:color="auto" w:sz="4" w:space="0"/>
              <w:left w:val="single" w:color="auto" w:sz="4" w:space="0"/>
              <w:bottom w:val="single" w:color="auto" w:sz="4" w:space="0"/>
              <w:right w:val="single" w:color="auto" w:sz="4" w:space="0"/>
            </w:tcBorders>
            <w:noWrap/>
            <w:vAlign w:val="center"/>
          </w:tcPr>
          <w:p w14:paraId="7A89CCDA">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584" w:type="dxa"/>
            <w:tcBorders>
              <w:top w:val="single" w:color="auto" w:sz="4" w:space="0"/>
              <w:left w:val="single" w:color="auto" w:sz="4" w:space="0"/>
              <w:bottom w:val="single" w:color="auto" w:sz="4" w:space="0"/>
              <w:right w:val="single" w:color="auto" w:sz="4" w:space="0"/>
            </w:tcBorders>
            <w:noWrap/>
            <w:vAlign w:val="center"/>
          </w:tcPr>
          <w:p w14:paraId="34279AB0">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780" w:type="dxa"/>
            <w:tcBorders>
              <w:top w:val="single" w:color="auto" w:sz="4" w:space="0"/>
              <w:left w:val="single" w:color="auto" w:sz="4" w:space="0"/>
              <w:bottom w:val="single" w:color="auto" w:sz="4" w:space="0"/>
            </w:tcBorders>
            <w:noWrap/>
            <w:vAlign w:val="center"/>
          </w:tcPr>
          <w:p w14:paraId="34BCD83D">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r>
      <w:tr w14:paraId="3D3A79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9" w:hRule="atLeast"/>
          <w:jc w:val="center"/>
        </w:trPr>
        <w:tc>
          <w:tcPr>
            <w:tcW w:w="941" w:type="dxa"/>
            <w:gridSpan w:val="2"/>
            <w:tcBorders>
              <w:top w:val="single" w:color="auto" w:sz="4" w:space="0"/>
              <w:bottom w:val="single" w:color="auto" w:sz="4" w:space="0"/>
              <w:right w:val="single" w:color="auto" w:sz="4" w:space="0"/>
            </w:tcBorders>
            <w:noWrap/>
            <w:vAlign w:val="center"/>
          </w:tcPr>
          <w:p w14:paraId="17D1E230">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r>
              <w:rPr>
                <w:rFonts w:hint="eastAsia" w:ascii="Times New Roman" w:hAnsi="Times New Roman" w:eastAsia="仿宋_GB2312" w:cs="Times New Roman"/>
                <w:snapToGrid w:val="0"/>
                <w:color w:val="auto"/>
                <w:kern w:val="0"/>
                <w:sz w:val="24"/>
                <w:szCs w:val="18"/>
                <w:lang w:val="en-US" w:eastAsia="en-US" w:bidi="ar-SA"/>
              </w:rPr>
              <w:t>2</w:t>
            </w:r>
          </w:p>
        </w:tc>
        <w:tc>
          <w:tcPr>
            <w:tcW w:w="1302" w:type="dxa"/>
            <w:tcBorders>
              <w:top w:val="single" w:color="auto" w:sz="4" w:space="0"/>
              <w:left w:val="single" w:color="auto" w:sz="4" w:space="0"/>
              <w:bottom w:val="single" w:color="auto" w:sz="4" w:space="0"/>
              <w:right w:val="single" w:color="auto" w:sz="4" w:space="0"/>
            </w:tcBorders>
            <w:noWrap/>
            <w:vAlign w:val="center"/>
          </w:tcPr>
          <w:p w14:paraId="03E3B46A">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469" w:type="dxa"/>
            <w:gridSpan w:val="2"/>
            <w:tcBorders>
              <w:top w:val="single" w:color="auto" w:sz="4" w:space="0"/>
              <w:left w:val="single" w:color="auto" w:sz="4" w:space="0"/>
              <w:bottom w:val="single" w:color="auto" w:sz="4" w:space="0"/>
              <w:right w:val="single" w:color="auto" w:sz="4" w:space="0"/>
            </w:tcBorders>
            <w:noWrap/>
            <w:vAlign w:val="center"/>
          </w:tcPr>
          <w:p w14:paraId="14B9541A">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512" w:type="dxa"/>
            <w:tcBorders>
              <w:top w:val="single" w:color="auto" w:sz="4" w:space="0"/>
              <w:left w:val="single" w:color="auto" w:sz="4" w:space="0"/>
              <w:bottom w:val="single" w:color="auto" w:sz="4" w:space="0"/>
              <w:right w:val="single" w:color="auto" w:sz="4" w:space="0"/>
            </w:tcBorders>
            <w:noWrap/>
            <w:vAlign w:val="center"/>
          </w:tcPr>
          <w:p w14:paraId="090E3D65">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368" w:type="dxa"/>
            <w:tcBorders>
              <w:top w:val="single" w:color="auto" w:sz="4" w:space="0"/>
              <w:left w:val="single" w:color="auto" w:sz="4" w:space="0"/>
              <w:bottom w:val="single" w:color="auto" w:sz="4" w:space="0"/>
              <w:right w:val="single" w:color="auto" w:sz="4" w:space="0"/>
            </w:tcBorders>
            <w:noWrap/>
            <w:vAlign w:val="center"/>
          </w:tcPr>
          <w:p w14:paraId="245BC6B2">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584" w:type="dxa"/>
            <w:tcBorders>
              <w:top w:val="single" w:color="auto" w:sz="4" w:space="0"/>
              <w:left w:val="single" w:color="auto" w:sz="4" w:space="0"/>
              <w:bottom w:val="single" w:color="auto" w:sz="4" w:space="0"/>
              <w:right w:val="single" w:color="auto" w:sz="4" w:space="0"/>
            </w:tcBorders>
            <w:noWrap/>
            <w:vAlign w:val="center"/>
          </w:tcPr>
          <w:p w14:paraId="455941F9">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780" w:type="dxa"/>
            <w:tcBorders>
              <w:top w:val="single" w:color="auto" w:sz="4" w:space="0"/>
              <w:left w:val="single" w:color="auto" w:sz="4" w:space="0"/>
              <w:bottom w:val="single" w:color="auto" w:sz="4" w:space="0"/>
            </w:tcBorders>
            <w:noWrap/>
            <w:vAlign w:val="center"/>
          </w:tcPr>
          <w:p w14:paraId="30F4BBF3">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r>
      <w:tr w14:paraId="771EC6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1" w:hRule="atLeast"/>
          <w:jc w:val="center"/>
        </w:trPr>
        <w:tc>
          <w:tcPr>
            <w:tcW w:w="941" w:type="dxa"/>
            <w:gridSpan w:val="2"/>
            <w:tcBorders>
              <w:top w:val="single" w:color="auto" w:sz="4" w:space="0"/>
              <w:bottom w:val="single" w:color="auto" w:sz="4" w:space="0"/>
              <w:right w:val="single" w:color="auto" w:sz="4" w:space="0"/>
            </w:tcBorders>
            <w:noWrap/>
            <w:vAlign w:val="center"/>
          </w:tcPr>
          <w:p w14:paraId="5C1E89C9">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r>
              <w:rPr>
                <w:rFonts w:hint="eastAsia" w:ascii="Times New Roman" w:hAnsi="Times New Roman" w:eastAsia="仿宋_GB2312" w:cs="Times New Roman"/>
                <w:snapToGrid w:val="0"/>
                <w:color w:val="auto"/>
                <w:kern w:val="0"/>
                <w:sz w:val="24"/>
                <w:szCs w:val="18"/>
                <w:lang w:val="en-US" w:eastAsia="en-US" w:bidi="ar-SA"/>
              </w:rPr>
              <w:t>3</w:t>
            </w:r>
          </w:p>
        </w:tc>
        <w:tc>
          <w:tcPr>
            <w:tcW w:w="1302" w:type="dxa"/>
            <w:tcBorders>
              <w:top w:val="single" w:color="auto" w:sz="4" w:space="0"/>
              <w:left w:val="single" w:color="auto" w:sz="4" w:space="0"/>
              <w:bottom w:val="single" w:color="auto" w:sz="4" w:space="0"/>
              <w:right w:val="single" w:color="auto" w:sz="4" w:space="0"/>
            </w:tcBorders>
            <w:noWrap/>
            <w:vAlign w:val="center"/>
          </w:tcPr>
          <w:p w14:paraId="38427AA6">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469" w:type="dxa"/>
            <w:gridSpan w:val="2"/>
            <w:tcBorders>
              <w:top w:val="single" w:color="auto" w:sz="4" w:space="0"/>
              <w:left w:val="single" w:color="auto" w:sz="4" w:space="0"/>
              <w:bottom w:val="single" w:color="auto" w:sz="4" w:space="0"/>
              <w:right w:val="single" w:color="auto" w:sz="4" w:space="0"/>
            </w:tcBorders>
            <w:noWrap/>
            <w:vAlign w:val="center"/>
          </w:tcPr>
          <w:p w14:paraId="4C593C7D">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512" w:type="dxa"/>
            <w:tcBorders>
              <w:top w:val="single" w:color="auto" w:sz="4" w:space="0"/>
              <w:left w:val="single" w:color="auto" w:sz="4" w:space="0"/>
              <w:bottom w:val="single" w:color="auto" w:sz="4" w:space="0"/>
              <w:right w:val="single" w:color="auto" w:sz="4" w:space="0"/>
            </w:tcBorders>
            <w:noWrap/>
            <w:vAlign w:val="center"/>
          </w:tcPr>
          <w:p w14:paraId="7DA7A5DC">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368" w:type="dxa"/>
            <w:tcBorders>
              <w:top w:val="single" w:color="auto" w:sz="4" w:space="0"/>
              <w:left w:val="single" w:color="auto" w:sz="4" w:space="0"/>
              <w:bottom w:val="single" w:color="auto" w:sz="4" w:space="0"/>
              <w:right w:val="single" w:color="auto" w:sz="4" w:space="0"/>
            </w:tcBorders>
            <w:noWrap/>
            <w:vAlign w:val="center"/>
          </w:tcPr>
          <w:p w14:paraId="657ACABF">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584" w:type="dxa"/>
            <w:tcBorders>
              <w:top w:val="single" w:color="auto" w:sz="4" w:space="0"/>
              <w:left w:val="single" w:color="auto" w:sz="4" w:space="0"/>
              <w:bottom w:val="single" w:color="auto" w:sz="4" w:space="0"/>
              <w:right w:val="single" w:color="auto" w:sz="4" w:space="0"/>
            </w:tcBorders>
            <w:noWrap/>
            <w:vAlign w:val="center"/>
          </w:tcPr>
          <w:p w14:paraId="473E4244">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780" w:type="dxa"/>
            <w:tcBorders>
              <w:top w:val="single" w:color="auto" w:sz="4" w:space="0"/>
              <w:left w:val="single" w:color="auto" w:sz="4" w:space="0"/>
              <w:bottom w:val="single" w:color="auto" w:sz="4" w:space="0"/>
            </w:tcBorders>
            <w:noWrap/>
            <w:vAlign w:val="center"/>
          </w:tcPr>
          <w:p w14:paraId="6FB40F2F">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r>
      <w:tr w14:paraId="7C8459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5" w:hRule="atLeast"/>
          <w:jc w:val="center"/>
        </w:trPr>
        <w:tc>
          <w:tcPr>
            <w:tcW w:w="941" w:type="dxa"/>
            <w:gridSpan w:val="2"/>
            <w:tcBorders>
              <w:top w:val="single" w:color="auto" w:sz="4" w:space="0"/>
              <w:bottom w:val="single" w:color="auto" w:sz="4" w:space="0"/>
              <w:right w:val="single" w:color="auto" w:sz="4" w:space="0"/>
            </w:tcBorders>
            <w:noWrap/>
            <w:vAlign w:val="center"/>
          </w:tcPr>
          <w:p w14:paraId="5AEFB1F3">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r>
              <w:rPr>
                <w:rFonts w:hint="eastAsia" w:ascii="Times New Roman" w:hAnsi="Times New Roman" w:eastAsia="仿宋_GB2312" w:cs="Times New Roman"/>
                <w:snapToGrid w:val="0"/>
                <w:color w:val="auto"/>
                <w:kern w:val="0"/>
                <w:sz w:val="24"/>
                <w:szCs w:val="18"/>
                <w:lang w:val="en-US" w:eastAsia="en-US" w:bidi="ar-SA"/>
              </w:rPr>
              <w:t>4</w:t>
            </w:r>
          </w:p>
        </w:tc>
        <w:tc>
          <w:tcPr>
            <w:tcW w:w="1302" w:type="dxa"/>
            <w:tcBorders>
              <w:top w:val="single" w:color="auto" w:sz="4" w:space="0"/>
              <w:left w:val="single" w:color="auto" w:sz="4" w:space="0"/>
              <w:bottom w:val="single" w:color="auto" w:sz="4" w:space="0"/>
              <w:right w:val="single" w:color="auto" w:sz="4" w:space="0"/>
            </w:tcBorders>
            <w:noWrap/>
            <w:vAlign w:val="center"/>
          </w:tcPr>
          <w:p w14:paraId="75409C95">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469" w:type="dxa"/>
            <w:gridSpan w:val="2"/>
            <w:tcBorders>
              <w:top w:val="single" w:color="auto" w:sz="4" w:space="0"/>
              <w:left w:val="single" w:color="auto" w:sz="4" w:space="0"/>
              <w:bottom w:val="single" w:color="auto" w:sz="4" w:space="0"/>
              <w:right w:val="single" w:color="auto" w:sz="4" w:space="0"/>
            </w:tcBorders>
            <w:noWrap/>
            <w:vAlign w:val="center"/>
          </w:tcPr>
          <w:p w14:paraId="59728AF4">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512" w:type="dxa"/>
            <w:tcBorders>
              <w:top w:val="single" w:color="auto" w:sz="4" w:space="0"/>
              <w:left w:val="single" w:color="auto" w:sz="4" w:space="0"/>
              <w:bottom w:val="single" w:color="auto" w:sz="4" w:space="0"/>
              <w:right w:val="single" w:color="auto" w:sz="4" w:space="0"/>
            </w:tcBorders>
            <w:noWrap/>
            <w:vAlign w:val="center"/>
          </w:tcPr>
          <w:p w14:paraId="03439BD4">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368" w:type="dxa"/>
            <w:tcBorders>
              <w:top w:val="single" w:color="auto" w:sz="4" w:space="0"/>
              <w:left w:val="single" w:color="auto" w:sz="4" w:space="0"/>
              <w:bottom w:val="single" w:color="auto" w:sz="4" w:space="0"/>
              <w:right w:val="single" w:color="auto" w:sz="4" w:space="0"/>
            </w:tcBorders>
            <w:noWrap/>
            <w:vAlign w:val="center"/>
          </w:tcPr>
          <w:p w14:paraId="207880FF">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584" w:type="dxa"/>
            <w:tcBorders>
              <w:top w:val="single" w:color="auto" w:sz="4" w:space="0"/>
              <w:left w:val="single" w:color="auto" w:sz="4" w:space="0"/>
              <w:bottom w:val="single" w:color="auto" w:sz="4" w:space="0"/>
              <w:right w:val="single" w:color="auto" w:sz="4" w:space="0"/>
            </w:tcBorders>
            <w:noWrap/>
            <w:vAlign w:val="center"/>
          </w:tcPr>
          <w:p w14:paraId="4DCF5AE7">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c>
          <w:tcPr>
            <w:tcW w:w="1780" w:type="dxa"/>
            <w:tcBorders>
              <w:top w:val="single" w:color="auto" w:sz="4" w:space="0"/>
              <w:left w:val="single" w:color="auto" w:sz="4" w:space="0"/>
              <w:bottom w:val="single" w:color="auto" w:sz="4" w:space="0"/>
            </w:tcBorders>
            <w:noWrap/>
            <w:vAlign w:val="center"/>
          </w:tcPr>
          <w:p w14:paraId="09FF7E1C">
            <w:pPr>
              <w:widowControl/>
              <w:kinsoku w:val="0"/>
              <w:autoSpaceDE w:val="0"/>
              <w:autoSpaceDN w:val="0"/>
              <w:adjustRightInd w:val="0"/>
              <w:snapToGrid w:val="0"/>
              <w:spacing w:before="100" w:beforeAutospacing="1" w:after="100" w:afterAutospacing="1" w:line="300" w:lineRule="exact"/>
              <w:jc w:val="center"/>
              <w:textAlignment w:val="baseline"/>
              <w:rPr>
                <w:rFonts w:ascii="Times New Roman" w:hAnsi="Times New Roman" w:eastAsia="仿宋_GB2312" w:cs="Times New Roman"/>
                <w:snapToGrid w:val="0"/>
                <w:color w:val="auto"/>
                <w:kern w:val="0"/>
                <w:sz w:val="24"/>
                <w:szCs w:val="18"/>
                <w:lang w:val="en-US" w:eastAsia="en-US" w:bidi="ar-SA"/>
              </w:rPr>
            </w:pPr>
          </w:p>
        </w:tc>
      </w:tr>
      <w:tr w14:paraId="708875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5" w:hRule="atLeast"/>
          <w:jc w:val="center"/>
        </w:trPr>
        <w:tc>
          <w:tcPr>
            <w:tcW w:w="9956" w:type="dxa"/>
            <w:gridSpan w:val="9"/>
            <w:tcBorders>
              <w:top w:val="single" w:color="auto" w:sz="4" w:space="0"/>
              <w:bottom w:val="single" w:color="auto" w:sz="4" w:space="0"/>
            </w:tcBorders>
            <w:noWrap/>
            <w:vAlign w:val="center"/>
          </w:tcPr>
          <w:p w14:paraId="16450CD6">
            <w:pPr>
              <w:widowControl/>
              <w:kinsoku w:val="0"/>
              <w:autoSpaceDE w:val="0"/>
              <w:autoSpaceDN w:val="0"/>
              <w:adjustRightInd w:val="0"/>
              <w:snapToGrid w:val="0"/>
              <w:spacing w:before="100" w:beforeAutospacing="1" w:after="100" w:afterAutospacing="1" w:line="300" w:lineRule="exact"/>
              <w:jc w:val="left"/>
              <w:textAlignment w:val="baseline"/>
              <w:rPr>
                <w:rFonts w:ascii="FangSong_GB2312" w:hAnsi="FangSong_GB2312" w:eastAsia="FangSong_GB2312" w:cs="FangSong_GB2312"/>
                <w:snapToGrid w:val="0"/>
                <w:color w:val="auto"/>
                <w:spacing w:val="-2"/>
                <w:kern w:val="0"/>
                <w:sz w:val="24"/>
                <w:szCs w:val="24"/>
                <w:lang w:val="en-US" w:eastAsia="en-US" w:bidi="ar-SA"/>
              </w:rPr>
            </w:pPr>
            <w:r>
              <w:rPr>
                <w:rFonts w:hint="eastAsia" w:ascii="FangSong_GB2312" w:hAnsi="FangSong_GB2312" w:eastAsia="FangSong_GB2312" w:cs="FangSong_GB2312"/>
                <w:snapToGrid w:val="0"/>
                <w:color w:val="auto"/>
                <w:spacing w:val="-2"/>
                <w:kern w:val="0"/>
                <w:sz w:val="24"/>
                <w:szCs w:val="24"/>
                <w:lang w:val="en-US" w:eastAsia="en-US" w:bidi="ar-SA"/>
              </w:rPr>
              <w:t>案例特色和创新点（简要介绍该案例在选题、技术方法、组织管理、教学改革等方面的情况，不超过</w:t>
            </w:r>
            <w:r>
              <w:rPr>
                <w:rFonts w:hint="eastAsia" w:ascii="FangSong_GB2312" w:hAnsi="FangSong_GB2312" w:eastAsia="FangSong_GB2312" w:cs="FangSong_GB2312"/>
                <w:snapToGrid w:val="0"/>
                <w:color w:val="auto"/>
                <w:spacing w:val="-2"/>
                <w:kern w:val="0"/>
                <w:sz w:val="24"/>
                <w:szCs w:val="24"/>
                <w:lang w:val="en-US" w:eastAsia="zh-CN" w:bidi="ar-SA"/>
              </w:rPr>
              <w:t>10</w:t>
            </w:r>
            <w:r>
              <w:rPr>
                <w:rFonts w:hint="eastAsia" w:ascii="FangSong_GB2312" w:hAnsi="FangSong_GB2312" w:eastAsia="FangSong_GB2312" w:cs="FangSong_GB2312"/>
                <w:snapToGrid w:val="0"/>
                <w:color w:val="auto"/>
                <w:spacing w:val="-2"/>
                <w:kern w:val="0"/>
                <w:sz w:val="24"/>
                <w:szCs w:val="24"/>
                <w:lang w:val="en-US" w:eastAsia="en-US" w:bidi="ar-SA"/>
              </w:rPr>
              <w:t>00字）</w:t>
            </w:r>
          </w:p>
          <w:p w14:paraId="5255B88F">
            <w:pPr>
              <w:widowControl/>
              <w:kinsoku w:val="0"/>
              <w:autoSpaceDE w:val="0"/>
              <w:autoSpaceDN w:val="0"/>
              <w:adjustRightInd w:val="0"/>
              <w:snapToGrid w:val="0"/>
              <w:spacing w:before="100" w:beforeAutospacing="1" w:after="100" w:afterAutospacing="1" w:line="300" w:lineRule="exact"/>
              <w:jc w:val="both"/>
              <w:textAlignment w:val="baseline"/>
              <w:rPr>
                <w:rFonts w:ascii="FangSong_GB2312" w:hAnsi="FangSong_GB2312" w:eastAsia="FangSong_GB2312" w:cs="FangSong_GB2312"/>
                <w:snapToGrid w:val="0"/>
                <w:color w:val="auto"/>
                <w:spacing w:val="-2"/>
                <w:kern w:val="0"/>
                <w:sz w:val="24"/>
                <w:szCs w:val="24"/>
                <w:lang w:val="en-US" w:eastAsia="en-US" w:bidi="ar-SA"/>
              </w:rPr>
            </w:pPr>
          </w:p>
          <w:p w14:paraId="605E725D">
            <w:pPr>
              <w:widowControl/>
              <w:kinsoku w:val="0"/>
              <w:autoSpaceDE w:val="0"/>
              <w:autoSpaceDN w:val="0"/>
              <w:adjustRightInd w:val="0"/>
              <w:snapToGrid w:val="0"/>
              <w:spacing w:before="100" w:beforeAutospacing="1" w:after="100" w:afterAutospacing="1" w:line="300" w:lineRule="exact"/>
              <w:jc w:val="both"/>
              <w:textAlignment w:val="baseline"/>
              <w:rPr>
                <w:rFonts w:ascii="FangSong_GB2312" w:hAnsi="FangSong_GB2312" w:eastAsia="FangSong_GB2312" w:cs="FangSong_GB2312"/>
                <w:snapToGrid w:val="0"/>
                <w:color w:val="auto"/>
                <w:spacing w:val="-2"/>
                <w:kern w:val="0"/>
                <w:sz w:val="24"/>
                <w:szCs w:val="24"/>
                <w:lang w:val="en-US" w:eastAsia="en-US" w:bidi="ar-SA"/>
              </w:rPr>
            </w:pPr>
          </w:p>
          <w:p w14:paraId="17109A64">
            <w:pPr>
              <w:widowControl/>
              <w:kinsoku w:val="0"/>
              <w:autoSpaceDE w:val="0"/>
              <w:autoSpaceDN w:val="0"/>
              <w:adjustRightInd w:val="0"/>
              <w:snapToGrid w:val="0"/>
              <w:spacing w:before="100" w:beforeAutospacing="1" w:after="100" w:afterAutospacing="1" w:line="300" w:lineRule="exact"/>
              <w:jc w:val="both"/>
              <w:textAlignment w:val="baseline"/>
              <w:rPr>
                <w:rFonts w:ascii="FangSong_GB2312" w:hAnsi="FangSong_GB2312" w:eastAsia="FangSong_GB2312" w:cs="FangSong_GB2312"/>
                <w:snapToGrid w:val="0"/>
                <w:color w:val="auto"/>
                <w:spacing w:val="-2"/>
                <w:kern w:val="0"/>
                <w:sz w:val="24"/>
                <w:szCs w:val="24"/>
                <w:lang w:val="en-US" w:eastAsia="en-US" w:bidi="ar-SA"/>
              </w:rPr>
            </w:pPr>
          </w:p>
          <w:p w14:paraId="69CB81A6">
            <w:pPr>
              <w:widowControl/>
              <w:kinsoku w:val="0"/>
              <w:autoSpaceDE w:val="0"/>
              <w:autoSpaceDN w:val="0"/>
              <w:adjustRightInd w:val="0"/>
              <w:snapToGrid w:val="0"/>
              <w:spacing w:before="100" w:beforeAutospacing="1" w:after="100" w:afterAutospacing="1" w:line="300" w:lineRule="exact"/>
              <w:jc w:val="both"/>
              <w:textAlignment w:val="baseline"/>
              <w:rPr>
                <w:rFonts w:ascii="FangSong_GB2312" w:hAnsi="FangSong_GB2312" w:eastAsia="FangSong_GB2312" w:cs="FangSong_GB2312"/>
                <w:snapToGrid w:val="0"/>
                <w:color w:val="auto"/>
                <w:spacing w:val="-2"/>
                <w:kern w:val="0"/>
                <w:sz w:val="24"/>
                <w:szCs w:val="24"/>
                <w:lang w:val="en-US" w:eastAsia="en-US" w:bidi="ar-SA"/>
              </w:rPr>
            </w:pPr>
          </w:p>
        </w:tc>
      </w:tr>
      <w:tr w14:paraId="22ED88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76" w:hRule="atLeast"/>
          <w:jc w:val="center"/>
        </w:trPr>
        <w:tc>
          <w:tcPr>
            <w:tcW w:w="9956" w:type="dxa"/>
            <w:gridSpan w:val="9"/>
            <w:tcBorders>
              <w:top w:val="single" w:color="auto" w:sz="4" w:space="0"/>
              <w:bottom w:val="single" w:color="auto" w:sz="4" w:space="0"/>
            </w:tcBorders>
            <w:noWrap/>
          </w:tcPr>
          <w:p w14:paraId="417CCC69">
            <w:pPr>
              <w:widowControl/>
              <w:kinsoku w:val="0"/>
              <w:autoSpaceDE w:val="0"/>
              <w:autoSpaceDN w:val="0"/>
              <w:adjustRightInd w:val="0"/>
              <w:snapToGrid w:val="0"/>
              <w:spacing w:before="100" w:beforeAutospacing="1" w:after="100" w:afterAutospacing="1" w:line="300" w:lineRule="exact"/>
              <w:jc w:val="both"/>
              <w:textAlignment w:val="baseline"/>
              <w:rPr>
                <w:rFonts w:ascii="FangSong_GB2312" w:hAnsi="FangSong_GB2312" w:eastAsia="FangSong_GB2312" w:cs="FangSong_GB2312"/>
                <w:snapToGrid w:val="0"/>
                <w:color w:val="auto"/>
                <w:spacing w:val="-2"/>
                <w:kern w:val="0"/>
                <w:sz w:val="24"/>
                <w:szCs w:val="24"/>
                <w:lang w:val="en-US" w:eastAsia="en-US" w:bidi="ar-SA"/>
              </w:rPr>
            </w:pPr>
            <w:r>
              <w:rPr>
                <w:rFonts w:hint="eastAsia" w:ascii="FangSong_GB2312" w:hAnsi="FangSong_GB2312" w:eastAsia="FangSong_GB2312" w:cs="FangSong_GB2312"/>
                <w:snapToGrid w:val="0"/>
                <w:color w:val="auto"/>
                <w:spacing w:val="-2"/>
                <w:kern w:val="0"/>
                <w:sz w:val="24"/>
                <w:szCs w:val="24"/>
                <w:lang w:val="en-US" w:eastAsia="en-US" w:bidi="ar-SA"/>
              </w:rPr>
              <w:t>选题背景（介绍选题依据，主要阐述本案例所解决的大型仪器设备领域的具体问题和价值等，不超过</w:t>
            </w:r>
            <w:r>
              <w:rPr>
                <w:rFonts w:ascii="FangSong_GB2312" w:hAnsi="FangSong_GB2312" w:eastAsia="FangSong_GB2312" w:cs="FangSong_GB2312"/>
                <w:snapToGrid w:val="0"/>
                <w:color w:val="auto"/>
                <w:spacing w:val="-2"/>
                <w:kern w:val="0"/>
                <w:sz w:val="24"/>
                <w:szCs w:val="24"/>
                <w:lang w:val="en-US" w:eastAsia="en-US" w:bidi="ar-SA"/>
              </w:rPr>
              <w:t>1000字）</w:t>
            </w:r>
          </w:p>
          <w:p w14:paraId="5EF9C67E">
            <w:pPr>
              <w:widowControl/>
              <w:kinsoku w:val="0"/>
              <w:autoSpaceDE w:val="0"/>
              <w:autoSpaceDN w:val="0"/>
              <w:adjustRightInd w:val="0"/>
              <w:snapToGrid w:val="0"/>
              <w:spacing w:before="100" w:beforeAutospacing="1" w:after="100" w:afterAutospacing="1" w:line="300" w:lineRule="exact"/>
              <w:jc w:val="both"/>
              <w:textAlignment w:val="baseline"/>
              <w:rPr>
                <w:rFonts w:ascii="FangSong_GB2312" w:hAnsi="FangSong_GB2312" w:eastAsia="FangSong_GB2312" w:cs="FangSong_GB2312"/>
                <w:snapToGrid w:val="0"/>
                <w:color w:val="auto"/>
                <w:spacing w:val="-2"/>
                <w:kern w:val="0"/>
                <w:sz w:val="24"/>
                <w:szCs w:val="24"/>
                <w:lang w:val="en-US" w:eastAsia="en-US" w:bidi="ar-SA"/>
              </w:rPr>
            </w:pPr>
          </w:p>
        </w:tc>
      </w:tr>
      <w:tr w14:paraId="535FBF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4" w:hRule="atLeast"/>
          <w:jc w:val="center"/>
        </w:trPr>
        <w:tc>
          <w:tcPr>
            <w:tcW w:w="9956" w:type="dxa"/>
            <w:gridSpan w:val="9"/>
            <w:tcBorders>
              <w:top w:val="single" w:color="auto" w:sz="4" w:space="0"/>
              <w:bottom w:val="single" w:color="auto" w:sz="4" w:space="0"/>
            </w:tcBorders>
            <w:noWrap/>
          </w:tcPr>
          <w:p w14:paraId="15E532FD">
            <w:pPr>
              <w:kinsoku w:val="0"/>
              <w:autoSpaceDE w:val="0"/>
              <w:autoSpaceDN w:val="0"/>
              <w:adjustRightInd w:val="0"/>
              <w:snapToGrid w:val="0"/>
              <w:ind w:firstLine="0" w:firstLineChars="0"/>
              <w:textAlignment w:val="baseline"/>
              <w:rPr>
                <w:rFonts w:ascii="FangSong_GB2312" w:hAnsi="FangSong_GB2312" w:eastAsia="FangSong_GB2312" w:cs="FangSong_GB2312"/>
                <w:snapToGrid w:val="0"/>
                <w:color w:val="auto"/>
                <w:spacing w:val="-2"/>
                <w:sz w:val="24"/>
                <w:szCs w:val="24"/>
                <w:lang w:val="en-US" w:eastAsia="en-US" w:bidi="ar-SA"/>
              </w:rPr>
            </w:pPr>
            <w:r>
              <w:rPr>
                <w:rFonts w:hint="eastAsia" w:ascii="FangSong_GB2312" w:hAnsi="FangSong_GB2312" w:eastAsia="FangSong_GB2312" w:cs="FangSong_GB2312"/>
                <w:snapToGrid w:val="0"/>
                <w:color w:val="auto"/>
                <w:spacing w:val="-2"/>
                <w:sz w:val="24"/>
                <w:szCs w:val="24"/>
                <w:lang w:val="en-US" w:eastAsia="en-US" w:bidi="ar-SA"/>
              </w:rPr>
              <w:t>具体方案</w:t>
            </w:r>
            <w:r>
              <w:rPr>
                <w:rFonts w:ascii="FangSong_GB2312" w:hAnsi="FangSong_GB2312" w:eastAsia="FangSong_GB2312" w:cs="FangSong_GB2312"/>
                <w:snapToGrid w:val="0"/>
                <w:color w:val="auto"/>
                <w:spacing w:val="-2"/>
                <w:sz w:val="24"/>
                <w:szCs w:val="24"/>
                <w:lang w:val="en-US" w:eastAsia="en-US" w:bidi="ar-SA"/>
              </w:rPr>
              <w:t>(介绍为解决上述问题所开展的研究和实践的具体思路、方法、方案及实施过程。本部分为案例的核心内容，应全面反映案例的创新性、典型性和实用性，不超过5000字)</w:t>
            </w:r>
          </w:p>
          <w:p w14:paraId="51D13430">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27FD9A13">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5B679A5C">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3EAA6612">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4F7ECCB3">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4A3D09BE">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544BB502">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12889CDB">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6AD644D1">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02FC68D5">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30D32DF9">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7E6A4277">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50491964">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05D10C22">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tc>
      </w:tr>
      <w:tr w14:paraId="1A4E2F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5" w:hRule="atLeast"/>
          <w:jc w:val="center"/>
        </w:trPr>
        <w:tc>
          <w:tcPr>
            <w:tcW w:w="9956" w:type="dxa"/>
            <w:gridSpan w:val="9"/>
            <w:tcBorders>
              <w:top w:val="single" w:color="auto" w:sz="4" w:space="0"/>
              <w:bottom w:val="single" w:color="auto" w:sz="4" w:space="0"/>
            </w:tcBorders>
            <w:noWrap/>
            <w:vAlign w:val="center"/>
          </w:tcPr>
          <w:p w14:paraId="1CFBCB37">
            <w:pPr>
              <w:kinsoku w:val="0"/>
              <w:autoSpaceDE w:val="0"/>
              <w:autoSpaceDN w:val="0"/>
              <w:adjustRightInd w:val="0"/>
              <w:snapToGrid w:val="0"/>
              <w:ind w:firstLine="0" w:firstLineChars="0"/>
              <w:textAlignment w:val="baseline"/>
              <w:rPr>
                <w:rFonts w:hint="eastAsia" w:ascii="FangSong_GB2312" w:hAnsi="FangSong_GB2312" w:eastAsia="FangSong_GB2312" w:cs="FangSong_GB2312"/>
                <w:snapToGrid w:val="0"/>
                <w:color w:val="auto"/>
                <w:spacing w:val="-2"/>
                <w:sz w:val="24"/>
                <w:szCs w:val="24"/>
                <w:lang w:val="en-US" w:eastAsia="en-US" w:bidi="ar-SA"/>
              </w:rPr>
            </w:pPr>
            <w:r>
              <w:rPr>
                <w:rFonts w:hint="eastAsia" w:ascii="FangSong_GB2312" w:hAnsi="FangSong_GB2312" w:eastAsia="FangSong_GB2312" w:cs="FangSong_GB2312"/>
                <w:snapToGrid w:val="0"/>
                <w:color w:val="auto"/>
                <w:spacing w:val="-2"/>
                <w:sz w:val="24"/>
                <w:szCs w:val="24"/>
                <w:lang w:val="en-US" w:eastAsia="en-US" w:bidi="ar-SA"/>
              </w:rPr>
              <w:t>价值及成效（介绍通过开展上述工作所取得的成效，对支持教学、科研活动等所起到的积极作用，本部分应全面、客观、科学反映案例的价值，不超过1500字）</w:t>
            </w:r>
          </w:p>
          <w:p w14:paraId="7A5D5A01">
            <w:pPr>
              <w:kinsoku w:val="0"/>
              <w:autoSpaceDE w:val="0"/>
              <w:autoSpaceDN w:val="0"/>
              <w:adjustRightInd w:val="0"/>
              <w:snapToGrid w:val="0"/>
              <w:ind w:firstLine="0" w:firstLineChars="0"/>
              <w:textAlignment w:val="baseline"/>
              <w:rPr>
                <w:rFonts w:hint="eastAsia" w:ascii="FangSong_GB2312" w:hAnsi="FangSong_GB2312" w:eastAsia="FangSong_GB2312" w:cs="FangSong_GB2312"/>
                <w:snapToGrid w:val="0"/>
                <w:color w:val="auto"/>
                <w:spacing w:val="-2"/>
                <w:sz w:val="24"/>
                <w:szCs w:val="24"/>
                <w:lang w:val="en-US" w:eastAsia="en-US" w:bidi="ar-SA"/>
              </w:rPr>
            </w:pPr>
          </w:p>
          <w:p w14:paraId="5BAAA32B">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233C79BC">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5F36DB97">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74D9A559">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73C89FBB">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338976EF">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tc>
      </w:tr>
      <w:tr w14:paraId="26307A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5" w:hRule="atLeast"/>
          <w:jc w:val="center"/>
        </w:trPr>
        <w:tc>
          <w:tcPr>
            <w:tcW w:w="9956" w:type="dxa"/>
            <w:gridSpan w:val="9"/>
            <w:tcBorders>
              <w:top w:val="single" w:color="auto" w:sz="4" w:space="0"/>
              <w:bottom w:val="single" w:color="auto" w:sz="4" w:space="0"/>
            </w:tcBorders>
            <w:noWrap/>
            <w:vAlign w:val="center"/>
          </w:tcPr>
          <w:p w14:paraId="405897AF">
            <w:pPr>
              <w:kinsoku w:val="0"/>
              <w:autoSpaceDE w:val="0"/>
              <w:autoSpaceDN w:val="0"/>
              <w:adjustRightInd w:val="0"/>
              <w:snapToGrid w:val="0"/>
              <w:ind w:firstLine="0" w:firstLineChars="0"/>
              <w:textAlignment w:val="baseline"/>
              <w:rPr>
                <w:rFonts w:hint="eastAsia" w:ascii="FangSong_GB2312" w:hAnsi="FangSong_GB2312" w:eastAsia="FangSong_GB2312" w:cs="FangSong_GB2312"/>
                <w:snapToGrid w:val="0"/>
                <w:color w:val="auto"/>
                <w:spacing w:val="-2"/>
                <w:sz w:val="24"/>
                <w:szCs w:val="24"/>
                <w:lang w:val="en-US" w:eastAsia="en-US" w:bidi="ar-SA"/>
              </w:rPr>
            </w:pPr>
            <w:r>
              <w:rPr>
                <w:rFonts w:hint="eastAsia" w:ascii="FangSong_GB2312" w:hAnsi="FangSong_GB2312" w:eastAsia="FangSong_GB2312" w:cs="FangSong_GB2312"/>
                <w:snapToGrid w:val="0"/>
                <w:color w:val="auto"/>
                <w:spacing w:val="-2"/>
                <w:sz w:val="24"/>
                <w:szCs w:val="24"/>
                <w:lang w:val="en-US" w:eastAsia="en-US" w:bidi="ar-SA"/>
              </w:rPr>
              <w:t>总结反思（介绍基于本案例所进行的进一步思考，提出下一步可行性设想，不超过1000字）</w:t>
            </w:r>
          </w:p>
          <w:p w14:paraId="37C9B8E5">
            <w:pPr>
              <w:kinsoku w:val="0"/>
              <w:autoSpaceDE w:val="0"/>
              <w:autoSpaceDN w:val="0"/>
              <w:adjustRightInd w:val="0"/>
              <w:snapToGrid w:val="0"/>
              <w:ind w:firstLine="0" w:firstLineChars="0"/>
              <w:textAlignment w:val="baseline"/>
              <w:rPr>
                <w:rFonts w:hint="eastAsia" w:ascii="FangSong_GB2312" w:hAnsi="FangSong_GB2312" w:eastAsia="FangSong_GB2312" w:cs="FangSong_GB2312"/>
                <w:snapToGrid w:val="0"/>
                <w:color w:val="auto"/>
                <w:spacing w:val="-2"/>
                <w:sz w:val="24"/>
                <w:szCs w:val="24"/>
                <w:lang w:val="en-US" w:eastAsia="en-US" w:bidi="ar-SA"/>
              </w:rPr>
            </w:pPr>
          </w:p>
          <w:p w14:paraId="64B93666">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668599F0">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3969D71A">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74D98B32">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08846E71">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12D1EA57">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55C6724C">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175BA999">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tc>
      </w:tr>
      <w:tr w14:paraId="1E498A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69" w:hRule="atLeast"/>
          <w:jc w:val="center"/>
        </w:trPr>
        <w:tc>
          <w:tcPr>
            <w:tcW w:w="9956" w:type="dxa"/>
            <w:gridSpan w:val="9"/>
            <w:tcBorders>
              <w:top w:val="single" w:color="auto" w:sz="4" w:space="0"/>
            </w:tcBorders>
            <w:noWrap/>
            <w:vAlign w:val="center"/>
          </w:tcPr>
          <w:p w14:paraId="62633ED4">
            <w:pPr>
              <w:kinsoku w:val="0"/>
              <w:autoSpaceDE w:val="0"/>
              <w:autoSpaceDN w:val="0"/>
              <w:adjustRightInd w:val="0"/>
              <w:snapToGrid w:val="0"/>
              <w:ind w:firstLine="0" w:firstLineChars="0"/>
              <w:textAlignment w:val="baseline"/>
              <w:rPr>
                <w:rFonts w:hint="eastAsia" w:ascii="FangSong_GB2312" w:hAnsi="FangSong_GB2312" w:eastAsia="FangSong_GB2312" w:cs="FangSong_GB2312"/>
                <w:snapToGrid w:val="0"/>
                <w:color w:val="auto"/>
                <w:spacing w:val="-2"/>
                <w:sz w:val="24"/>
                <w:szCs w:val="24"/>
                <w:lang w:val="en-US" w:eastAsia="en-US" w:bidi="ar-SA"/>
              </w:rPr>
            </w:pPr>
            <w:r>
              <w:rPr>
                <w:rFonts w:hint="eastAsia" w:ascii="FangSong_GB2312" w:hAnsi="FangSong_GB2312" w:eastAsia="FangSong_GB2312" w:cs="FangSong_GB2312"/>
                <w:snapToGrid w:val="0"/>
                <w:color w:val="auto"/>
                <w:spacing w:val="-2"/>
                <w:sz w:val="24"/>
                <w:szCs w:val="24"/>
                <w:lang w:val="en-US" w:eastAsia="en-US" w:bidi="ar-SA"/>
              </w:rPr>
              <w:t>支撑材料列表（包括但不限于能体现案例价值的统计数据、有关仪器设备的图片、有关获奖证书和发表的重要论文等，支撑材料数量不超过5项，相关材料扫描后以</w:t>
            </w:r>
            <w:r>
              <w:rPr>
                <w:rFonts w:hint="eastAsia" w:ascii="仿宋_GB2312" w:hAnsi="仿宋_GB2312" w:eastAsia="仿宋_GB2312" w:cs="仿宋_GB2312"/>
                <w:color w:val="auto"/>
                <w:spacing w:val="-2"/>
                <w:kern w:val="0"/>
                <w:sz w:val="24"/>
                <w:szCs w:val="22"/>
                <w:lang w:val="en-US" w:eastAsia="zh-CN"/>
              </w:rPr>
              <w:t>PDF</w:t>
            </w:r>
            <w:r>
              <w:rPr>
                <w:rFonts w:hint="eastAsia" w:ascii="FangSong_GB2312" w:hAnsi="FangSong_GB2312" w:eastAsia="FangSong_GB2312" w:cs="FangSong_GB2312"/>
                <w:snapToGrid w:val="0"/>
                <w:color w:val="auto"/>
                <w:spacing w:val="-2"/>
                <w:sz w:val="24"/>
                <w:szCs w:val="24"/>
                <w:lang w:val="en-US" w:eastAsia="en-US" w:bidi="ar-SA"/>
              </w:rPr>
              <w:t>、图片和视频格式上传。如没有支撑材料，请填写“无”）</w:t>
            </w:r>
          </w:p>
          <w:p w14:paraId="3538AC63">
            <w:pPr>
              <w:kinsoku w:val="0"/>
              <w:autoSpaceDE w:val="0"/>
              <w:autoSpaceDN w:val="0"/>
              <w:adjustRightInd w:val="0"/>
              <w:snapToGrid w:val="0"/>
              <w:ind w:firstLine="0" w:firstLineChars="0"/>
              <w:textAlignment w:val="baseline"/>
              <w:rPr>
                <w:rFonts w:hint="eastAsia" w:ascii="FangSong_GB2312" w:hAnsi="FangSong_GB2312" w:eastAsia="FangSong_GB2312" w:cs="FangSong_GB2312"/>
                <w:snapToGrid w:val="0"/>
                <w:color w:val="auto"/>
                <w:spacing w:val="-2"/>
                <w:sz w:val="24"/>
                <w:szCs w:val="24"/>
                <w:lang w:val="en-US" w:eastAsia="en-US" w:bidi="ar-SA"/>
              </w:rPr>
            </w:pPr>
            <w:r>
              <w:rPr>
                <w:rFonts w:hint="eastAsia" w:ascii="FangSong_GB2312" w:hAnsi="FangSong_GB2312" w:eastAsia="FangSong_GB2312" w:cs="FangSong_GB2312"/>
                <w:snapToGrid w:val="0"/>
                <w:color w:val="auto"/>
                <w:spacing w:val="-2"/>
                <w:sz w:val="24"/>
                <w:szCs w:val="24"/>
                <w:lang w:val="en-US" w:eastAsia="en-US" w:bidi="ar-SA"/>
              </w:rPr>
              <w:t>1.</w:t>
            </w:r>
          </w:p>
          <w:p w14:paraId="37B1A060">
            <w:pPr>
              <w:kinsoku w:val="0"/>
              <w:autoSpaceDE w:val="0"/>
              <w:autoSpaceDN w:val="0"/>
              <w:adjustRightInd w:val="0"/>
              <w:snapToGrid w:val="0"/>
              <w:ind w:firstLine="0" w:firstLineChars="0"/>
              <w:textAlignment w:val="baseline"/>
              <w:rPr>
                <w:rFonts w:hint="eastAsia" w:ascii="FangSong_GB2312" w:hAnsi="FangSong_GB2312" w:eastAsia="FangSong_GB2312" w:cs="FangSong_GB2312"/>
                <w:snapToGrid w:val="0"/>
                <w:color w:val="auto"/>
                <w:spacing w:val="-2"/>
                <w:sz w:val="24"/>
                <w:szCs w:val="24"/>
                <w:lang w:val="en-US" w:eastAsia="en-US" w:bidi="ar-SA"/>
              </w:rPr>
            </w:pPr>
            <w:r>
              <w:rPr>
                <w:rFonts w:hint="eastAsia" w:ascii="FangSong_GB2312" w:hAnsi="FangSong_GB2312" w:eastAsia="FangSong_GB2312" w:cs="FangSong_GB2312"/>
                <w:snapToGrid w:val="0"/>
                <w:color w:val="auto"/>
                <w:spacing w:val="-2"/>
                <w:sz w:val="24"/>
                <w:szCs w:val="24"/>
                <w:lang w:val="en-US" w:eastAsia="en-US" w:bidi="ar-SA"/>
              </w:rPr>
              <w:t>2.</w:t>
            </w:r>
          </w:p>
          <w:p w14:paraId="1BC28A38">
            <w:pPr>
              <w:kinsoku w:val="0"/>
              <w:autoSpaceDE w:val="0"/>
              <w:autoSpaceDN w:val="0"/>
              <w:adjustRightInd w:val="0"/>
              <w:snapToGrid w:val="0"/>
              <w:ind w:firstLine="0" w:firstLineChars="0"/>
              <w:textAlignment w:val="baseline"/>
              <w:rPr>
                <w:rFonts w:hint="eastAsia" w:ascii="FangSong_GB2312" w:hAnsi="FangSong_GB2312" w:eastAsia="FangSong_GB2312" w:cs="FangSong_GB2312"/>
                <w:snapToGrid w:val="0"/>
                <w:color w:val="auto"/>
                <w:spacing w:val="-2"/>
                <w:sz w:val="24"/>
                <w:szCs w:val="24"/>
                <w:lang w:val="en-US" w:eastAsia="en-US" w:bidi="ar-SA"/>
              </w:rPr>
            </w:pPr>
            <w:r>
              <w:rPr>
                <w:rFonts w:hint="eastAsia" w:ascii="FangSong_GB2312" w:hAnsi="FangSong_GB2312" w:eastAsia="FangSong_GB2312" w:cs="FangSong_GB2312"/>
                <w:snapToGrid w:val="0"/>
                <w:color w:val="auto"/>
                <w:spacing w:val="-2"/>
                <w:sz w:val="24"/>
                <w:szCs w:val="24"/>
                <w:lang w:val="en-US" w:eastAsia="en-US" w:bidi="ar-SA"/>
              </w:rPr>
              <w:t>3.</w:t>
            </w:r>
          </w:p>
          <w:p w14:paraId="21FB03DE">
            <w:pPr>
              <w:kinsoku w:val="0"/>
              <w:autoSpaceDE w:val="0"/>
              <w:autoSpaceDN w:val="0"/>
              <w:adjustRightInd w:val="0"/>
              <w:snapToGrid w:val="0"/>
              <w:ind w:firstLine="0" w:firstLineChars="0"/>
              <w:textAlignment w:val="baseline"/>
              <w:rPr>
                <w:rFonts w:hint="eastAsia" w:ascii="FangSong_GB2312" w:hAnsi="FangSong_GB2312" w:eastAsia="FangSong_GB2312" w:cs="FangSong_GB2312"/>
                <w:snapToGrid w:val="0"/>
                <w:color w:val="auto"/>
                <w:spacing w:val="-2"/>
                <w:sz w:val="24"/>
                <w:szCs w:val="24"/>
                <w:lang w:val="en-US" w:eastAsia="en-US" w:bidi="ar-SA"/>
              </w:rPr>
            </w:pPr>
            <w:r>
              <w:rPr>
                <w:rFonts w:hint="eastAsia" w:ascii="FangSong_GB2312" w:hAnsi="FangSong_GB2312" w:eastAsia="FangSong_GB2312" w:cs="FangSong_GB2312"/>
                <w:snapToGrid w:val="0"/>
                <w:color w:val="auto"/>
                <w:spacing w:val="-2"/>
                <w:sz w:val="24"/>
                <w:szCs w:val="24"/>
                <w:lang w:val="en-US" w:eastAsia="en-US" w:bidi="ar-SA"/>
              </w:rPr>
              <w:t>4.</w:t>
            </w:r>
          </w:p>
          <w:p w14:paraId="2B4AB681">
            <w:pPr>
              <w:kinsoku w:val="0"/>
              <w:autoSpaceDE w:val="0"/>
              <w:autoSpaceDN w:val="0"/>
              <w:adjustRightInd w:val="0"/>
              <w:snapToGrid w:val="0"/>
              <w:ind w:firstLine="0" w:firstLineChars="0"/>
              <w:textAlignment w:val="baseline"/>
              <w:rPr>
                <w:rFonts w:hint="eastAsia" w:ascii="FangSong_GB2312" w:hAnsi="FangSong_GB2312" w:eastAsia="FangSong_GB2312" w:cs="FangSong_GB2312"/>
                <w:snapToGrid w:val="0"/>
                <w:color w:val="auto"/>
                <w:spacing w:val="-2"/>
                <w:sz w:val="24"/>
                <w:szCs w:val="24"/>
                <w:lang w:val="en-US" w:eastAsia="en-US" w:bidi="ar-SA"/>
              </w:rPr>
            </w:pPr>
            <w:r>
              <w:rPr>
                <w:rFonts w:hint="eastAsia" w:ascii="FangSong_GB2312" w:hAnsi="FangSong_GB2312" w:eastAsia="FangSong_GB2312" w:cs="FangSong_GB2312"/>
                <w:snapToGrid w:val="0"/>
                <w:color w:val="auto"/>
                <w:spacing w:val="-2"/>
                <w:sz w:val="24"/>
                <w:szCs w:val="24"/>
                <w:lang w:val="en-US" w:eastAsia="en-US" w:bidi="ar-SA"/>
              </w:rPr>
              <w:t>5.</w:t>
            </w:r>
          </w:p>
          <w:p w14:paraId="6472CD18">
            <w:pPr>
              <w:kinsoku w:val="0"/>
              <w:autoSpaceDE w:val="0"/>
              <w:autoSpaceDN w:val="0"/>
              <w:adjustRightInd w:val="0"/>
              <w:snapToGrid w:val="0"/>
              <w:ind w:firstLine="0" w:firstLineChars="0"/>
              <w:textAlignment w:val="baseline"/>
              <w:rPr>
                <w:rFonts w:ascii="仿宋_GB2312" w:hAnsi="Arial" w:eastAsia="仿宋_GB2312" w:cs="Arial"/>
                <w:snapToGrid w:val="0"/>
                <w:color w:val="auto"/>
                <w:sz w:val="28"/>
                <w:szCs w:val="28"/>
                <w:lang w:val="en-US" w:eastAsia="en-US" w:bidi="ar-SA"/>
              </w:rPr>
            </w:pPr>
          </w:p>
          <w:p w14:paraId="12722F49">
            <w:pPr>
              <w:widowControl/>
              <w:kinsoku w:val="0"/>
              <w:autoSpaceDE w:val="0"/>
              <w:autoSpaceDN w:val="0"/>
              <w:adjustRightInd w:val="0"/>
              <w:snapToGrid w:val="0"/>
              <w:jc w:val="left"/>
              <w:textAlignment w:val="baseline"/>
              <w:rPr>
                <w:rFonts w:ascii="仿宋_GB2312" w:hAnsi="Arial" w:eastAsia="仿宋_GB2312" w:cs="Arial"/>
                <w:snapToGrid w:val="0"/>
                <w:color w:val="auto"/>
                <w:kern w:val="0"/>
                <w:sz w:val="28"/>
                <w:szCs w:val="28"/>
                <w:lang w:eastAsia="en-US"/>
              </w:rPr>
            </w:pPr>
          </w:p>
        </w:tc>
      </w:tr>
      <w:tr w14:paraId="38648C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722" w:hRule="atLeast"/>
          <w:jc w:val="center"/>
        </w:trPr>
        <w:tc>
          <w:tcPr>
            <w:tcW w:w="9956" w:type="dxa"/>
            <w:gridSpan w:val="9"/>
            <w:tcBorders>
              <w:top w:val="single" w:color="auto" w:sz="4" w:space="0"/>
              <w:bottom w:val="single" w:color="auto" w:sz="4" w:space="0"/>
            </w:tcBorders>
            <w:noWrap/>
            <w:vAlign w:val="center"/>
          </w:tcPr>
          <w:p w14:paraId="4433B005">
            <w:pPr>
              <w:widowControl/>
              <w:kinsoku w:val="0"/>
              <w:autoSpaceDE w:val="0"/>
              <w:autoSpaceDN w:val="0"/>
              <w:adjustRightInd w:val="0"/>
              <w:snapToGrid w:val="0"/>
              <w:ind w:firstLine="560" w:firstLineChars="200"/>
              <w:jc w:val="left"/>
              <w:textAlignment w:val="baseline"/>
              <w:rPr>
                <w:rFonts w:ascii="仿宋_GB2312" w:hAnsi="Arial" w:eastAsia="仿宋_GB2312" w:cs="Arial"/>
                <w:snapToGrid w:val="0"/>
                <w:color w:val="auto"/>
                <w:kern w:val="0"/>
                <w:sz w:val="28"/>
                <w:szCs w:val="28"/>
                <w:lang w:eastAsia="en-US"/>
              </w:rPr>
            </w:pPr>
          </w:p>
          <w:p w14:paraId="0C51C37B">
            <w:pPr>
              <w:widowControl/>
              <w:kinsoku w:val="0"/>
              <w:autoSpaceDE w:val="0"/>
              <w:autoSpaceDN w:val="0"/>
              <w:adjustRightInd w:val="0"/>
              <w:snapToGrid w:val="0"/>
              <w:ind w:firstLine="560" w:firstLineChars="200"/>
              <w:jc w:val="left"/>
              <w:textAlignment w:val="baseline"/>
              <w:rPr>
                <w:rFonts w:ascii="仿宋_GB2312" w:hAnsi="Arial" w:eastAsia="仿宋_GB2312" w:cs="Arial"/>
                <w:snapToGrid w:val="0"/>
                <w:color w:val="auto"/>
                <w:kern w:val="0"/>
                <w:sz w:val="28"/>
                <w:szCs w:val="28"/>
                <w:lang w:eastAsia="en-US"/>
              </w:rPr>
            </w:pPr>
          </w:p>
          <w:p w14:paraId="3DAC5497">
            <w:pPr>
              <w:widowControl/>
              <w:kinsoku w:val="0"/>
              <w:autoSpaceDE w:val="0"/>
              <w:autoSpaceDN w:val="0"/>
              <w:adjustRightInd w:val="0"/>
              <w:snapToGrid w:val="0"/>
              <w:ind w:firstLine="472" w:firstLineChars="200"/>
              <w:jc w:val="left"/>
              <w:textAlignment w:val="baseline"/>
              <w:rPr>
                <w:rFonts w:hint="eastAsia" w:ascii="FangSong_GB2312" w:hAnsi="FangSong_GB2312" w:eastAsia="FangSong_GB2312" w:cs="FangSong_GB2312"/>
                <w:snapToGrid w:val="0"/>
                <w:color w:val="auto"/>
                <w:spacing w:val="-2"/>
                <w:kern w:val="0"/>
                <w:sz w:val="24"/>
                <w:szCs w:val="24"/>
                <w:lang w:val="en-US" w:eastAsia="en-US" w:bidi="ar-SA"/>
              </w:rPr>
            </w:pPr>
            <w:r>
              <w:rPr>
                <w:rFonts w:hint="eastAsia" w:ascii="FangSong_GB2312" w:hAnsi="FangSong_GB2312" w:eastAsia="FangSong_GB2312" w:cs="FangSong_GB2312"/>
                <w:snapToGrid w:val="0"/>
                <w:color w:val="auto"/>
                <w:spacing w:val="-2"/>
                <w:kern w:val="0"/>
                <w:sz w:val="24"/>
                <w:szCs w:val="24"/>
                <w:lang w:val="en-US" w:eastAsia="en-US" w:bidi="ar-SA"/>
              </w:rPr>
              <w:t xml:space="preserve">本人承诺以上申报内容的真实性，符合申报要求以及相关法律法规。 </w:t>
            </w:r>
          </w:p>
          <w:p w14:paraId="43E94A27">
            <w:pPr>
              <w:widowControl/>
              <w:kinsoku w:val="0"/>
              <w:autoSpaceDE w:val="0"/>
              <w:autoSpaceDN w:val="0"/>
              <w:adjustRightInd w:val="0"/>
              <w:snapToGrid w:val="0"/>
              <w:jc w:val="left"/>
              <w:textAlignment w:val="baseline"/>
              <w:rPr>
                <w:rFonts w:hint="eastAsia" w:ascii="FangSong_GB2312" w:hAnsi="FangSong_GB2312" w:eastAsia="FangSong_GB2312" w:cs="FangSong_GB2312"/>
                <w:snapToGrid w:val="0"/>
                <w:color w:val="auto"/>
                <w:spacing w:val="-2"/>
                <w:kern w:val="0"/>
                <w:sz w:val="24"/>
                <w:szCs w:val="24"/>
                <w:lang w:val="en-US" w:eastAsia="en-US" w:bidi="ar-SA"/>
              </w:rPr>
            </w:pPr>
          </w:p>
          <w:p w14:paraId="635B798B">
            <w:pPr>
              <w:widowControl/>
              <w:kinsoku w:val="0"/>
              <w:autoSpaceDE w:val="0"/>
              <w:autoSpaceDN w:val="0"/>
              <w:adjustRightInd w:val="0"/>
              <w:snapToGrid w:val="0"/>
              <w:jc w:val="left"/>
              <w:textAlignment w:val="baseline"/>
              <w:rPr>
                <w:rFonts w:hint="eastAsia" w:ascii="FangSong_GB2312" w:hAnsi="FangSong_GB2312" w:eastAsia="FangSong_GB2312" w:cs="FangSong_GB2312"/>
                <w:snapToGrid w:val="0"/>
                <w:color w:val="auto"/>
                <w:spacing w:val="-2"/>
                <w:kern w:val="0"/>
                <w:sz w:val="24"/>
                <w:szCs w:val="24"/>
                <w:lang w:val="en-US" w:eastAsia="en-US" w:bidi="ar-SA"/>
              </w:rPr>
            </w:pPr>
          </w:p>
          <w:p w14:paraId="7DB71BCB">
            <w:pPr>
              <w:widowControl/>
              <w:kinsoku w:val="0"/>
              <w:autoSpaceDE w:val="0"/>
              <w:autoSpaceDN w:val="0"/>
              <w:adjustRightInd w:val="0"/>
              <w:snapToGrid w:val="0"/>
              <w:jc w:val="left"/>
              <w:textAlignment w:val="baseline"/>
              <w:rPr>
                <w:rFonts w:hint="eastAsia" w:ascii="FangSong_GB2312" w:hAnsi="FangSong_GB2312" w:eastAsia="FangSong_GB2312" w:cs="FangSong_GB2312"/>
                <w:snapToGrid w:val="0"/>
                <w:color w:val="auto"/>
                <w:spacing w:val="-2"/>
                <w:kern w:val="0"/>
                <w:sz w:val="24"/>
                <w:szCs w:val="24"/>
                <w:lang w:val="en-US" w:eastAsia="en-US" w:bidi="ar-SA"/>
              </w:rPr>
            </w:pPr>
          </w:p>
          <w:p w14:paraId="21BBAF7E">
            <w:pPr>
              <w:widowControl/>
              <w:kinsoku w:val="0"/>
              <w:autoSpaceDE w:val="0"/>
              <w:autoSpaceDN w:val="0"/>
              <w:adjustRightInd w:val="0"/>
              <w:snapToGrid w:val="0"/>
              <w:jc w:val="left"/>
              <w:textAlignment w:val="baseline"/>
              <w:rPr>
                <w:rFonts w:hint="eastAsia" w:ascii="FangSong_GB2312" w:hAnsi="FangSong_GB2312" w:eastAsia="FangSong_GB2312" w:cs="FangSong_GB2312"/>
                <w:snapToGrid w:val="0"/>
                <w:color w:val="auto"/>
                <w:spacing w:val="-2"/>
                <w:kern w:val="0"/>
                <w:sz w:val="24"/>
                <w:szCs w:val="24"/>
                <w:lang w:val="en-US" w:eastAsia="en-US" w:bidi="ar-SA"/>
              </w:rPr>
            </w:pPr>
          </w:p>
          <w:p w14:paraId="46075500">
            <w:pPr>
              <w:widowControl/>
              <w:kinsoku w:val="0"/>
              <w:autoSpaceDE w:val="0"/>
              <w:autoSpaceDN w:val="0"/>
              <w:adjustRightInd w:val="0"/>
              <w:snapToGrid w:val="0"/>
              <w:spacing w:before="0" w:beforeAutospacing="0" w:after="0" w:afterAutospacing="0" w:line="560" w:lineRule="exact"/>
              <w:ind w:firstLine="5192" w:firstLineChars="2200"/>
              <w:jc w:val="both"/>
              <w:textAlignment w:val="baseline"/>
              <w:rPr>
                <w:rFonts w:hint="eastAsia" w:ascii="FangSong_GB2312" w:hAnsi="FangSong_GB2312" w:eastAsia="FangSong_GB2312" w:cs="FangSong_GB2312"/>
                <w:snapToGrid w:val="0"/>
                <w:color w:val="auto"/>
                <w:spacing w:val="-2"/>
                <w:kern w:val="0"/>
                <w:sz w:val="24"/>
                <w:szCs w:val="24"/>
                <w:lang w:val="en-US" w:eastAsia="en-US" w:bidi="ar-SA"/>
              </w:rPr>
            </w:pPr>
            <w:r>
              <w:rPr>
                <w:rFonts w:hint="eastAsia" w:ascii="FangSong_GB2312" w:hAnsi="FangSong_GB2312" w:eastAsia="FangSong_GB2312" w:cs="FangSong_GB2312"/>
                <w:snapToGrid w:val="0"/>
                <w:color w:val="auto"/>
                <w:spacing w:val="-2"/>
                <w:kern w:val="0"/>
                <w:sz w:val="24"/>
                <w:szCs w:val="24"/>
                <w:lang w:val="en-US" w:eastAsia="en-US" w:bidi="ar-SA"/>
              </w:rPr>
              <w:t>案例负责人签字：</w:t>
            </w:r>
          </w:p>
          <w:p w14:paraId="32E859E1">
            <w:pPr>
              <w:widowControl/>
              <w:kinsoku w:val="0"/>
              <w:autoSpaceDE w:val="0"/>
              <w:autoSpaceDN w:val="0"/>
              <w:adjustRightInd w:val="0"/>
              <w:snapToGrid w:val="0"/>
              <w:spacing w:before="0" w:beforeAutospacing="0" w:after="0" w:afterAutospacing="0" w:line="560" w:lineRule="exact"/>
              <w:ind w:firstLine="3540" w:firstLineChars="1500"/>
              <w:jc w:val="both"/>
              <w:textAlignment w:val="baseline"/>
              <w:rPr>
                <w:rFonts w:hint="eastAsia" w:ascii="FangSong_GB2312" w:hAnsi="FangSong_GB2312" w:eastAsia="FangSong_GB2312" w:cs="FangSong_GB2312"/>
                <w:snapToGrid w:val="0"/>
                <w:color w:val="auto"/>
                <w:spacing w:val="-2"/>
                <w:kern w:val="0"/>
                <w:sz w:val="24"/>
                <w:szCs w:val="24"/>
                <w:lang w:val="en-US" w:eastAsia="en-US" w:bidi="ar-SA"/>
              </w:rPr>
            </w:pPr>
          </w:p>
          <w:p w14:paraId="49478CEC">
            <w:pPr>
              <w:widowControl/>
              <w:kinsoku w:val="0"/>
              <w:autoSpaceDE w:val="0"/>
              <w:autoSpaceDN w:val="0"/>
              <w:adjustRightInd w:val="0"/>
              <w:snapToGrid w:val="0"/>
              <w:spacing w:before="100" w:beforeAutospacing="1" w:after="100" w:afterAutospacing="1" w:line="300" w:lineRule="exact"/>
              <w:ind w:firstLine="5055"/>
              <w:jc w:val="center"/>
              <w:textAlignment w:val="baseline"/>
              <w:rPr>
                <w:rFonts w:hint="eastAsia" w:ascii="FangSong_GB2312" w:hAnsi="FangSong_GB2312" w:eastAsia="FangSong_GB2312" w:cs="FangSong_GB2312"/>
                <w:snapToGrid w:val="0"/>
                <w:color w:val="auto"/>
                <w:spacing w:val="-2"/>
                <w:kern w:val="0"/>
                <w:sz w:val="24"/>
                <w:szCs w:val="24"/>
                <w:lang w:val="en-US" w:eastAsia="en-US" w:bidi="ar-SA"/>
              </w:rPr>
            </w:pPr>
            <w:r>
              <w:rPr>
                <w:rFonts w:hint="eastAsia" w:ascii="FangSong_GB2312" w:hAnsi="FangSong_GB2312" w:eastAsia="FangSong_GB2312" w:cs="FangSong_GB2312"/>
                <w:snapToGrid w:val="0"/>
                <w:color w:val="auto"/>
                <w:spacing w:val="-2"/>
                <w:kern w:val="0"/>
                <w:sz w:val="24"/>
                <w:szCs w:val="24"/>
                <w:lang w:val="en-US" w:eastAsia="en-US" w:bidi="ar-SA"/>
              </w:rPr>
              <w:t>年     月     日</w:t>
            </w:r>
          </w:p>
          <w:p w14:paraId="4D11BEB3">
            <w:pPr>
              <w:widowControl/>
              <w:kinsoku w:val="0"/>
              <w:autoSpaceDE w:val="0"/>
              <w:autoSpaceDN w:val="0"/>
              <w:adjustRightInd w:val="0"/>
              <w:snapToGrid w:val="0"/>
              <w:spacing w:before="100" w:beforeAutospacing="1" w:after="100" w:afterAutospacing="1" w:line="300" w:lineRule="exact"/>
              <w:ind w:firstLine="5055"/>
              <w:jc w:val="center"/>
              <w:textAlignment w:val="baseline"/>
              <w:rPr>
                <w:rFonts w:hint="eastAsia" w:ascii="FangSong_GB2312" w:hAnsi="FangSong_GB2312" w:eastAsia="FangSong_GB2312" w:cs="FangSong_GB2312"/>
                <w:snapToGrid w:val="0"/>
                <w:color w:val="auto"/>
                <w:spacing w:val="-2"/>
                <w:kern w:val="0"/>
                <w:sz w:val="24"/>
                <w:szCs w:val="24"/>
                <w:lang w:val="en-US" w:eastAsia="en-US" w:bidi="ar-SA"/>
              </w:rPr>
            </w:pPr>
          </w:p>
          <w:p w14:paraId="78768419">
            <w:pPr>
              <w:widowControl/>
              <w:kinsoku w:val="0"/>
              <w:autoSpaceDE w:val="0"/>
              <w:autoSpaceDN w:val="0"/>
              <w:adjustRightInd w:val="0"/>
              <w:snapToGrid w:val="0"/>
              <w:spacing w:before="100" w:beforeAutospacing="1" w:after="100" w:afterAutospacing="1" w:line="300" w:lineRule="exact"/>
              <w:jc w:val="both"/>
              <w:textAlignment w:val="baseline"/>
              <w:rPr>
                <w:rFonts w:hint="eastAsia" w:ascii="FangSong_GB2312" w:hAnsi="FangSong_GB2312" w:eastAsia="FangSong_GB2312" w:cs="FangSong_GB2312"/>
                <w:snapToGrid w:val="0"/>
                <w:color w:val="auto"/>
                <w:spacing w:val="-2"/>
                <w:kern w:val="0"/>
                <w:sz w:val="24"/>
                <w:szCs w:val="24"/>
                <w:lang w:val="en-US" w:eastAsia="en-US" w:bidi="ar-SA"/>
              </w:rPr>
            </w:pPr>
          </w:p>
        </w:tc>
      </w:tr>
    </w:tbl>
    <w:p w14:paraId="606BD0A9">
      <w:pPr>
        <w:outlineLvl w:val="1"/>
        <w:rPr>
          <w:rFonts w:hint="eastAsia" w:ascii="黑体" w:hAnsi="黑体" w:eastAsia="黑体" w:cs="黑体"/>
          <w:bCs/>
          <w:color w:val="000000" w:themeColor="text1"/>
          <w:sz w:val="32"/>
          <w:szCs w:val="32"/>
          <w:highlight w:val="yellow"/>
          <w:lang w:eastAsia="zh-CN"/>
          <w14:textFill>
            <w14:solidFill>
              <w14:schemeClr w14:val="tx1"/>
            </w14:solidFill>
          </w14:textFill>
        </w:rPr>
        <w:sectPr>
          <w:footerReference r:id="rId24" w:type="default"/>
          <w:footerReference r:id="rId25" w:type="even"/>
          <w:pgSz w:w="11906" w:h="16839"/>
          <w:pgMar w:top="2098" w:right="1474" w:bottom="1984" w:left="1587" w:header="850" w:footer="992" w:gutter="0"/>
          <w:pgNumType w:fmt="numberInDash" w:start="2"/>
          <w:cols w:space="720" w:num="1"/>
        </w:sectPr>
      </w:pPr>
    </w:p>
    <w:p w14:paraId="2C97EBC7">
      <w:pPr>
        <w:outlineLvl w:val="1"/>
        <w:rPr>
          <w:rFonts w:hint="default" w:ascii="黑体" w:hAnsi="黑体" w:eastAsia="黑体" w:cs="黑体"/>
          <w:bCs/>
          <w:color w:val="000000" w:themeColor="text1"/>
          <w:sz w:val="32"/>
          <w:szCs w:val="32"/>
          <w:highlight w:val="none"/>
          <w:lang w:val="en-US" w:eastAsia="zh-CN"/>
          <w14:textFill>
            <w14:solidFill>
              <w14:schemeClr w14:val="tx1"/>
            </w14:solidFill>
          </w14:textFill>
        </w:rPr>
      </w:pPr>
      <w:r>
        <w:rPr>
          <w:rFonts w:hint="eastAsia" w:ascii="黑体" w:hAnsi="黑体" w:eastAsia="黑体" w:cs="黑体"/>
          <w:bCs/>
          <w:color w:val="000000" w:themeColor="text1"/>
          <w:sz w:val="32"/>
          <w:szCs w:val="32"/>
          <w:highlight w:val="none"/>
          <w:lang w:eastAsia="zh-CN"/>
          <w14:textFill>
            <w14:solidFill>
              <w14:schemeClr w14:val="tx1"/>
            </w14:solidFill>
          </w14:textFill>
        </w:rPr>
        <w:t>附</w:t>
      </w:r>
      <w:r>
        <w:rPr>
          <w:rFonts w:hint="eastAsia" w:ascii="黑体" w:hAnsi="黑体" w:eastAsia="黑体" w:cs="黑体"/>
          <w:bCs/>
          <w:color w:val="000000" w:themeColor="text1"/>
          <w:sz w:val="32"/>
          <w:szCs w:val="32"/>
          <w:highlight w:val="none"/>
          <w:lang w:val="en-US" w:eastAsia="zh-CN"/>
          <w14:textFill>
            <w14:solidFill>
              <w14:schemeClr w14:val="tx1"/>
            </w14:solidFill>
          </w14:textFill>
        </w:rPr>
        <w:t>2.7</w:t>
      </w:r>
    </w:p>
    <w:p w14:paraId="472CE546">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ascii="Times New Roman" w:hAnsi="Times New Roman" w:eastAsia="方正小标宋_GBK" w:cs="Times New Roman"/>
          <w:bCs/>
          <w:color w:val="000000"/>
          <w:sz w:val="36"/>
          <w:szCs w:val="36"/>
        </w:rPr>
      </w:pPr>
      <w:r>
        <w:rPr>
          <w:rFonts w:hint="eastAsia" w:ascii="Times New Roman" w:hAnsi="Times New Roman" w:eastAsia="方正小标宋_GBK" w:cs="Times New Roman"/>
          <w:bCs/>
          <w:color w:val="000000"/>
          <w:sz w:val="36"/>
          <w:szCs w:val="36"/>
        </w:rPr>
        <w:t>论文格式模板</w:t>
      </w:r>
    </w:p>
    <w:p w14:paraId="789A19F1">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ascii="Times New Roman" w:hAnsi="Times New Roman" w:eastAsia="楷体" w:cs="Times New Roman"/>
          <w:b/>
          <w:bCs/>
          <w:color w:val="FF0000"/>
          <w:sz w:val="28"/>
          <w:szCs w:val="28"/>
          <w:highlight w:val="yellow"/>
        </w:rPr>
      </w:pPr>
      <w:r>
        <w:rPr>
          <w:rFonts w:hint="eastAsia" w:ascii="Times New Roman" w:hAnsi="Times New Roman" w:eastAsia="楷体" w:cs="Times New Roman"/>
          <w:b/>
          <w:bCs/>
          <w:color w:val="FF0000"/>
          <w:sz w:val="28"/>
          <w:szCs w:val="28"/>
          <w:highlight w:val="yellow"/>
        </w:rPr>
        <w:t>（可直接在此模板上进行撰写或排版）</w:t>
      </w:r>
    </w:p>
    <w:p w14:paraId="26EC1B8F">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ascii="Times New Roman" w:hAnsi="Times New Roman" w:eastAsia="宋体" w:cs="Times New Roman"/>
          <w:szCs w:val="24"/>
        </w:rPr>
      </w:pPr>
      <w:r>
        <w:rPr>
          <w:rFonts w:ascii="Times New Roman" w:hAnsi="Times New Roman" w:eastAsia="宋体" w:cs="Times New Roman"/>
          <w:b/>
          <w:bCs/>
          <w:sz w:val="32"/>
          <w:szCs w:val="32"/>
        </w:rPr>
        <w:t>中文标题</w:t>
      </w:r>
      <w:r>
        <w:rPr>
          <w:rFonts w:ascii="Times New Roman" w:hAnsi="Times New Roman" w:eastAsia="宋体" w:cs="Times New Roman"/>
          <w:szCs w:val="24"/>
        </w:rPr>
        <w:t>(宋体，加黑，小二号，左对齐，一般不超过25字)</w:t>
      </w:r>
    </w:p>
    <w:p w14:paraId="32F80B0A">
      <w:pPr>
        <w:keepNext w:val="0"/>
        <w:keepLines w:val="0"/>
        <w:pageBreakBefore w:val="0"/>
        <w:widowControl w:val="0"/>
        <w:kinsoku/>
        <w:wordWrap w:val="0"/>
        <w:overflowPunct/>
        <w:topLinePunct w:val="0"/>
        <w:autoSpaceDE/>
        <w:autoSpaceDN/>
        <w:bidi w:val="0"/>
        <w:adjustRightInd/>
        <w:snapToGrid/>
        <w:spacing w:line="240" w:lineRule="auto"/>
        <w:textAlignment w:val="auto"/>
        <w:rPr>
          <w:rFonts w:ascii="Times New Roman" w:hAnsi="Times New Roman" w:eastAsia="宋体" w:cs="Times New Roman"/>
          <w:szCs w:val="24"/>
        </w:rPr>
      </w:pPr>
      <w:r>
        <w:rPr>
          <w:rFonts w:ascii="Times New Roman" w:hAnsi="Times New Roman" w:eastAsia="宋体" w:cs="Times New Roman"/>
          <w:sz w:val="30"/>
          <w:szCs w:val="30"/>
        </w:rPr>
        <w:t>——副标题</w:t>
      </w:r>
      <w:r>
        <w:rPr>
          <w:rFonts w:ascii="Times New Roman" w:hAnsi="Times New Roman" w:eastAsia="宋体" w:cs="Times New Roman"/>
          <w:szCs w:val="24"/>
        </w:rPr>
        <w:t>（宋体，小三号，左对齐</w:t>
      </w:r>
      <w:r>
        <w:rPr>
          <w:rFonts w:hint="eastAsia" w:ascii="Times New Roman" w:hAnsi="Times New Roman" w:eastAsia="宋体" w:cs="Times New Roman"/>
          <w:szCs w:val="24"/>
        </w:rPr>
        <w:t>，可选</w:t>
      </w:r>
      <w:r>
        <w:rPr>
          <w:rFonts w:ascii="Times New Roman" w:hAnsi="Times New Roman" w:eastAsia="宋体" w:cs="Times New Roman"/>
          <w:szCs w:val="24"/>
        </w:rPr>
        <w:t>）</w:t>
      </w:r>
    </w:p>
    <w:p w14:paraId="0F96D44D">
      <w:pPr>
        <w:keepNext w:val="0"/>
        <w:keepLines w:val="0"/>
        <w:pageBreakBefore w:val="0"/>
        <w:widowControl w:val="0"/>
        <w:kinsoku/>
        <w:wordWrap w:val="0"/>
        <w:overflowPunct/>
        <w:topLinePunct w:val="0"/>
        <w:autoSpaceDE/>
        <w:autoSpaceDN/>
        <w:bidi w:val="0"/>
        <w:adjustRightInd/>
        <w:snapToGrid/>
        <w:spacing w:line="240" w:lineRule="auto"/>
        <w:textAlignment w:val="auto"/>
        <w:rPr>
          <w:rFonts w:ascii="Times New Roman" w:hAnsi="Times New Roman" w:eastAsia="宋体" w:cs="Times New Roman"/>
          <w:szCs w:val="24"/>
          <w:highlight w:val="yellow"/>
        </w:rPr>
      </w:pPr>
    </w:p>
    <w:p w14:paraId="581604E9">
      <w:pPr>
        <w:keepNext w:val="0"/>
        <w:keepLines w:val="0"/>
        <w:pageBreakBefore w:val="0"/>
        <w:kinsoku/>
        <w:wordWrap w:val="0"/>
        <w:overflowPunct/>
        <w:topLinePunct w:val="0"/>
        <w:autoSpaceDE/>
        <w:autoSpaceDN/>
        <w:bidi w:val="0"/>
        <w:jc w:val="right"/>
        <w:textAlignment w:val="auto"/>
        <w:rPr>
          <w:rFonts w:ascii="Times New Roman" w:hAnsi="Times New Roman" w:eastAsia="宋体" w:cs="Times New Roman"/>
          <w:sz w:val="18"/>
          <w:szCs w:val="18"/>
        </w:rPr>
      </w:pPr>
    </w:p>
    <w:p w14:paraId="059F3532">
      <w:pPr>
        <w:keepNext w:val="0"/>
        <w:keepLines w:val="0"/>
        <w:pageBreakBefore w:val="0"/>
        <w:kinsoku/>
        <w:wordWrap w:val="0"/>
        <w:overflowPunct/>
        <w:topLinePunct w:val="0"/>
        <w:autoSpaceDE/>
        <w:autoSpaceDN/>
        <w:bidi w:val="0"/>
        <w:textAlignment w:val="auto"/>
        <w:rPr>
          <w:rFonts w:ascii="Times New Roman" w:hAnsi="Times New Roman" w:eastAsia="楷体" w:cs="Times New Roman"/>
          <w:sz w:val="18"/>
          <w:szCs w:val="18"/>
        </w:rPr>
      </w:pPr>
      <w:r>
        <w:rPr>
          <w:rFonts w:ascii="Times New Roman" w:hAnsi="Times New Roman" w:eastAsia="楷体" w:cs="Times New Roman"/>
          <w:sz w:val="18"/>
          <w:szCs w:val="18"/>
        </w:rPr>
        <w:t xml:space="preserve">   </w:t>
      </w:r>
      <w:r>
        <w:rPr>
          <w:rFonts w:ascii="Times New Roman" w:hAnsi="Times New Roman" w:eastAsia="楷体" w:cs="Times New Roman"/>
          <w:b/>
          <w:bCs/>
          <w:sz w:val="18"/>
          <w:szCs w:val="18"/>
        </w:rPr>
        <w:t xml:space="preserve"> </w:t>
      </w:r>
      <w:r>
        <w:rPr>
          <w:rFonts w:ascii="Times New Roman" w:hAnsi="Times New Roman" w:eastAsia="宋体" w:cs="Times New Roman"/>
          <w:b/>
          <w:bCs/>
          <w:sz w:val="18"/>
          <w:szCs w:val="18"/>
        </w:rPr>
        <w:t>摘要（宋体，加黑，小五号）</w:t>
      </w:r>
      <w:r>
        <w:rPr>
          <w:rFonts w:ascii="Times New Roman" w:hAnsi="Times New Roman" w:eastAsia="楷体" w:cs="Times New Roman"/>
          <w:sz w:val="18"/>
          <w:szCs w:val="18"/>
        </w:rPr>
        <w:t>：</w:t>
      </w:r>
      <w:r>
        <w:rPr>
          <w:rFonts w:hint="eastAsia" w:ascii="Times New Roman" w:hAnsi="Times New Roman" w:eastAsia="楷体" w:cs="Times New Roman"/>
          <w:sz w:val="18"/>
          <w:szCs w:val="18"/>
        </w:rPr>
        <w:t>一般</w:t>
      </w:r>
      <w:r>
        <w:rPr>
          <w:rFonts w:ascii="Times New Roman" w:hAnsi="Times New Roman" w:eastAsia="楷体" w:cs="Times New Roman"/>
          <w:sz w:val="18"/>
          <w:szCs w:val="18"/>
        </w:rPr>
        <w:t>300-400字</w:t>
      </w:r>
      <w:r>
        <w:rPr>
          <w:rFonts w:hint="eastAsia" w:ascii="Times New Roman" w:hAnsi="Times New Roman" w:eastAsia="楷体" w:cs="Times New Roman"/>
          <w:sz w:val="18"/>
          <w:szCs w:val="18"/>
        </w:rPr>
        <w:t>。内容包括研究的目的、方法、结果和结论。对论文的指代使用“该文”。</w:t>
      </w:r>
      <w:r>
        <w:rPr>
          <w:rFonts w:ascii="Times New Roman" w:hAnsi="Times New Roman" w:eastAsia="楷体" w:cs="Times New Roman"/>
          <w:sz w:val="18"/>
          <w:szCs w:val="18"/>
        </w:rPr>
        <w:t>楷体，小五号)</w:t>
      </w:r>
    </w:p>
    <w:p w14:paraId="7DCDF89B">
      <w:pPr>
        <w:keepNext w:val="0"/>
        <w:keepLines w:val="0"/>
        <w:pageBreakBefore w:val="0"/>
        <w:kinsoku/>
        <w:wordWrap w:val="0"/>
        <w:overflowPunct/>
        <w:topLinePunct w:val="0"/>
        <w:autoSpaceDE/>
        <w:autoSpaceDN/>
        <w:bidi w:val="0"/>
        <w:ind w:firstLine="361" w:firstLineChars="200"/>
        <w:textAlignment w:val="auto"/>
        <w:rPr>
          <w:rFonts w:ascii="Times New Roman" w:hAnsi="Times New Roman" w:eastAsia="楷体" w:cs="Times New Roman"/>
          <w:sz w:val="18"/>
          <w:szCs w:val="18"/>
        </w:rPr>
      </w:pPr>
      <w:r>
        <w:rPr>
          <w:rFonts w:ascii="Times New Roman" w:hAnsi="Times New Roman" w:eastAsia="宋体" w:cs="Times New Roman"/>
          <w:b/>
          <w:bCs/>
          <w:sz w:val="18"/>
          <w:szCs w:val="18"/>
        </w:rPr>
        <w:t>关键词（宋体，加黑，小五号）</w:t>
      </w:r>
      <w:r>
        <w:rPr>
          <w:rFonts w:ascii="Times New Roman" w:hAnsi="Times New Roman" w:eastAsia="楷体" w:cs="Times New Roman"/>
          <w:sz w:val="18"/>
          <w:szCs w:val="18"/>
        </w:rPr>
        <w:t>：关键词；关键词；关键词；关键词(楷体，小五号，3-8个为宜</w:t>
      </w:r>
      <w:r>
        <w:rPr>
          <w:rFonts w:hint="eastAsia" w:ascii="Times New Roman" w:hAnsi="Times New Roman" w:eastAsia="楷体" w:cs="Times New Roman"/>
          <w:sz w:val="18"/>
          <w:szCs w:val="18"/>
        </w:rPr>
        <w:t>，有检索意义，不宜使用过于宽泛的词语，如“方法”“理论”“分析”等，不要有国家领导人姓名。非专有名词首字母一般无需大写</w:t>
      </w:r>
      <w:r>
        <w:rPr>
          <w:rFonts w:ascii="Times New Roman" w:hAnsi="Times New Roman" w:eastAsia="楷体" w:cs="Times New Roman"/>
          <w:sz w:val="18"/>
          <w:szCs w:val="18"/>
        </w:rPr>
        <w:t>)</w:t>
      </w:r>
    </w:p>
    <w:p w14:paraId="6A045B2C">
      <w:pPr>
        <w:keepNext w:val="0"/>
        <w:keepLines w:val="0"/>
        <w:pageBreakBefore w:val="0"/>
        <w:kinsoku/>
        <w:wordWrap w:val="0"/>
        <w:overflowPunct/>
        <w:topLinePunct w:val="0"/>
        <w:autoSpaceDE/>
        <w:autoSpaceDN/>
        <w:bidi w:val="0"/>
        <w:ind w:firstLine="361" w:firstLineChars="200"/>
        <w:textAlignment w:val="auto"/>
        <w:rPr>
          <w:rFonts w:ascii="Times New Roman" w:hAnsi="Times New Roman" w:eastAsia="楷体" w:cs="Times New Roman"/>
          <w:sz w:val="18"/>
          <w:szCs w:val="18"/>
        </w:rPr>
      </w:pPr>
      <w:r>
        <w:rPr>
          <w:rFonts w:hint="eastAsia" w:ascii="Times New Roman" w:hAnsi="Times New Roman" w:eastAsia="宋体" w:cs="Times New Roman"/>
          <w:b/>
          <w:bCs/>
          <w:sz w:val="18"/>
          <w:szCs w:val="18"/>
        </w:rPr>
        <w:t>中图分类号：G434                   文献标识码：A</w:t>
      </w:r>
    </w:p>
    <w:p w14:paraId="0D7A1459">
      <w:pPr>
        <w:keepNext w:val="0"/>
        <w:keepLines w:val="0"/>
        <w:pageBreakBefore w:val="0"/>
        <w:kinsoku/>
        <w:wordWrap w:val="0"/>
        <w:overflowPunct/>
        <w:topLinePunct w:val="0"/>
        <w:autoSpaceDE/>
        <w:autoSpaceDN/>
        <w:bidi w:val="0"/>
        <w:textAlignment w:val="auto"/>
        <w:rPr>
          <w:rFonts w:ascii="Times New Roman" w:hAnsi="Times New Roman" w:eastAsia="楷体" w:cs="Times New Roman"/>
          <w:sz w:val="18"/>
          <w:szCs w:val="18"/>
        </w:rPr>
      </w:pPr>
    </w:p>
    <w:p w14:paraId="798D26FE">
      <w:pPr>
        <w:keepNext w:val="0"/>
        <w:keepLines w:val="0"/>
        <w:pageBreakBefore w:val="0"/>
        <w:kinsoku/>
        <w:wordWrap w:val="0"/>
        <w:overflowPunct/>
        <w:topLinePunct w:val="0"/>
        <w:autoSpaceDE/>
        <w:autoSpaceDN/>
        <w:bidi w:val="0"/>
        <w:textAlignment w:val="auto"/>
        <w:rPr>
          <w:rFonts w:ascii="Times New Roman" w:hAnsi="Times New Roman" w:eastAsia="楷体" w:cs="Times New Roman"/>
          <w:sz w:val="18"/>
          <w:szCs w:val="18"/>
        </w:rPr>
      </w:pPr>
    </w:p>
    <w:p w14:paraId="4BB4A904">
      <w:pPr>
        <w:keepNext w:val="0"/>
        <w:keepLines w:val="0"/>
        <w:pageBreakBefore w:val="0"/>
        <w:kinsoku/>
        <w:wordWrap w:val="0"/>
        <w:overflowPunct/>
        <w:topLinePunct w:val="0"/>
        <w:autoSpaceDE/>
        <w:autoSpaceDN/>
        <w:bidi w:val="0"/>
        <w:ind w:firstLine="360"/>
        <w:textAlignment w:val="auto"/>
        <w:rPr>
          <w:rFonts w:hint="eastAsia" w:ascii="宋体" w:hAnsi="宋体" w:eastAsia="宋体" w:cs="宋体"/>
          <w:szCs w:val="21"/>
        </w:rPr>
      </w:pPr>
      <w:r>
        <w:rPr>
          <w:rFonts w:hint="eastAsia" w:ascii="宋体" w:hAnsi="宋体" w:eastAsia="宋体" w:cs="宋体"/>
          <w:szCs w:val="21"/>
        </w:rPr>
        <w:t>正文部分通常包括引言、主体、结论和参考文献等。正文的表述应科学合理、客观真实、准确完整、层次清晰、逻辑严密、文字顺畅。</w:t>
      </w:r>
    </w:p>
    <w:p w14:paraId="30B79F29">
      <w:pPr>
        <w:keepNext w:val="0"/>
        <w:keepLines w:val="0"/>
        <w:pageBreakBefore w:val="0"/>
        <w:kinsoku/>
        <w:wordWrap w:val="0"/>
        <w:overflowPunct/>
        <w:topLinePunct w:val="0"/>
        <w:autoSpaceDE/>
        <w:autoSpaceDN/>
        <w:bidi w:val="0"/>
        <w:textAlignment w:val="auto"/>
        <w:rPr>
          <w:rFonts w:ascii="Times New Roman" w:hAnsi="Times New Roman" w:eastAsia="楷体" w:cs="Times New Roman"/>
          <w:sz w:val="18"/>
          <w:szCs w:val="18"/>
        </w:rPr>
      </w:pPr>
    </w:p>
    <w:p w14:paraId="4F630114">
      <w:pPr>
        <w:keepNext w:val="0"/>
        <w:keepLines w:val="0"/>
        <w:pageBreakBefore w:val="0"/>
        <w:kinsoku/>
        <w:wordWrap w:val="0"/>
        <w:overflowPunct/>
        <w:topLinePunct w:val="0"/>
        <w:autoSpaceDE/>
        <w:autoSpaceDN/>
        <w:bidi w:val="0"/>
        <w:textAlignment w:val="auto"/>
        <w:rPr>
          <w:rFonts w:ascii="Times New Roman" w:hAnsi="Times New Roman" w:eastAsia="楷体" w:cs="Times New Roman"/>
          <w:sz w:val="18"/>
          <w:szCs w:val="18"/>
        </w:rPr>
      </w:pPr>
      <w:r>
        <w:rPr>
          <w:rFonts w:hint="eastAsia" w:ascii="Times New Roman" w:hAnsi="Times New Roman" w:eastAsia="楷体" w:cs="Times New Roman"/>
          <w:sz w:val="18"/>
          <w:szCs w:val="18"/>
        </w:rPr>
        <w:t xml:space="preserve">  </w:t>
      </w:r>
      <w:r>
        <w:rPr>
          <w:rFonts w:hint="eastAsia" w:ascii="黑体" w:hAnsi="黑体" w:eastAsia="黑体" w:cs="黑体"/>
          <w:sz w:val="24"/>
          <w:szCs w:val="24"/>
        </w:rPr>
        <w:t xml:space="preserve">  一、一级标题</w:t>
      </w:r>
      <w:r>
        <w:rPr>
          <w:rFonts w:hint="eastAsia" w:ascii="Times New Roman" w:hAnsi="Times New Roman" w:eastAsia="宋体" w:cs="Times New Roman"/>
          <w:szCs w:val="24"/>
        </w:rPr>
        <w:t>(黑体，小四号，</w:t>
      </w:r>
      <w:r>
        <w:rPr>
          <w:rFonts w:hint="eastAsia" w:ascii="Times New Roman" w:hAnsi="Times New Roman" w:eastAsia="宋体" w:cs="Times New Roman"/>
          <w:color w:val="FF0000"/>
          <w:szCs w:val="24"/>
        </w:rPr>
        <w:t>使用正文格式，不要自动编号</w:t>
      </w:r>
      <w:r>
        <w:rPr>
          <w:rFonts w:hint="eastAsia" w:ascii="Times New Roman" w:hAnsi="Times New Roman" w:eastAsia="宋体" w:cs="Times New Roman"/>
          <w:szCs w:val="24"/>
        </w:rPr>
        <w:t>)</w:t>
      </w:r>
    </w:p>
    <w:p w14:paraId="72FE973C">
      <w:pPr>
        <w:keepNext w:val="0"/>
        <w:keepLines w:val="0"/>
        <w:pageBreakBefore w:val="0"/>
        <w:kinsoku/>
        <w:wordWrap w:val="0"/>
        <w:overflowPunct/>
        <w:topLinePunct w:val="0"/>
        <w:autoSpaceDE/>
        <w:autoSpaceDN/>
        <w:bidi w:val="0"/>
        <w:ind w:firstLine="360"/>
        <w:textAlignment w:val="auto"/>
        <w:rPr>
          <w:rFonts w:hint="eastAsia" w:ascii="宋体" w:hAnsi="宋体" w:eastAsia="宋体" w:cs="宋体"/>
          <w:szCs w:val="21"/>
        </w:rPr>
      </w:pPr>
      <w:r>
        <w:rPr>
          <w:rFonts w:hint="eastAsia" w:ascii="宋体" w:hAnsi="宋体" w:eastAsia="宋体" w:cs="宋体"/>
          <w:szCs w:val="21"/>
        </w:rPr>
        <w:t>正文正文正文正文正文正文正文正文正文正文正文正文正文正文正文正文正文正文正文正文正文正文正文正文正文正文正文正文正文正文正文正文正文正文正文正文正文正文正文正文正文正文。（宋体，五号）</w:t>
      </w:r>
    </w:p>
    <w:p w14:paraId="54DBFC5F">
      <w:pPr>
        <w:keepNext w:val="0"/>
        <w:keepLines w:val="0"/>
        <w:pageBreakBefore w:val="0"/>
        <w:kinsoku/>
        <w:wordWrap w:val="0"/>
        <w:overflowPunct/>
        <w:topLinePunct w:val="0"/>
        <w:autoSpaceDE/>
        <w:autoSpaceDN/>
        <w:bidi w:val="0"/>
        <w:ind w:firstLine="480" w:firstLineChars="200"/>
        <w:textAlignment w:val="auto"/>
        <w:rPr>
          <w:rFonts w:hint="eastAsia" w:ascii="黑体" w:hAnsi="黑体" w:eastAsia="黑体" w:cs="黑体"/>
          <w:sz w:val="24"/>
          <w:szCs w:val="24"/>
        </w:rPr>
      </w:pPr>
      <w:r>
        <w:rPr>
          <w:rFonts w:hint="eastAsia" w:ascii="黑体" w:hAnsi="黑体" w:eastAsia="黑体" w:cs="黑体"/>
          <w:sz w:val="24"/>
          <w:szCs w:val="24"/>
        </w:rPr>
        <w:t>二、一级标题</w:t>
      </w:r>
    </w:p>
    <w:p w14:paraId="055D4FAC">
      <w:pPr>
        <w:keepNext w:val="0"/>
        <w:keepLines w:val="0"/>
        <w:pageBreakBefore w:val="0"/>
        <w:kinsoku/>
        <w:wordWrap w:val="0"/>
        <w:overflowPunct/>
        <w:topLinePunct w:val="0"/>
        <w:autoSpaceDE/>
        <w:autoSpaceDN/>
        <w:bidi w:val="0"/>
        <w:ind w:firstLine="360"/>
        <w:textAlignment w:val="auto"/>
        <w:rPr>
          <w:rFonts w:hint="eastAsia" w:ascii="宋体" w:hAnsi="宋体" w:eastAsia="宋体" w:cs="宋体"/>
          <w:szCs w:val="21"/>
        </w:rPr>
      </w:pPr>
      <w:bookmarkStart w:id="6" w:name="_Hlk218418864"/>
      <w:r>
        <w:rPr>
          <w:rFonts w:hint="eastAsia" w:ascii="宋体" w:hAnsi="宋体" w:eastAsia="宋体" w:cs="宋体"/>
          <w:szCs w:val="21"/>
        </w:rPr>
        <w:t>(一)二级标题(宋体，五号，</w:t>
      </w:r>
      <w:r>
        <w:rPr>
          <w:rFonts w:hint="eastAsia" w:ascii="Times New Roman" w:hAnsi="Times New Roman" w:eastAsia="宋体" w:cs="Times New Roman"/>
          <w:color w:val="FF0000"/>
          <w:szCs w:val="24"/>
        </w:rPr>
        <w:t>使用正文格式，不要自动编号</w:t>
      </w:r>
      <w:r>
        <w:rPr>
          <w:rFonts w:hint="eastAsia" w:ascii="宋体" w:hAnsi="宋体" w:eastAsia="宋体" w:cs="宋体"/>
          <w:szCs w:val="21"/>
        </w:rPr>
        <w:t>)</w:t>
      </w:r>
    </w:p>
    <w:bookmarkEnd w:id="6"/>
    <w:p w14:paraId="3E79ABF5">
      <w:pPr>
        <w:keepNext w:val="0"/>
        <w:keepLines w:val="0"/>
        <w:pageBreakBefore w:val="0"/>
        <w:kinsoku/>
        <w:wordWrap w:val="0"/>
        <w:overflowPunct/>
        <w:topLinePunct w:val="0"/>
        <w:autoSpaceDE/>
        <w:autoSpaceDN/>
        <w:bidi w:val="0"/>
        <w:ind w:firstLine="360"/>
        <w:textAlignment w:val="auto"/>
        <w:rPr>
          <w:rFonts w:ascii="Times New Roman" w:hAnsi="Times New Roman" w:eastAsia="楷体" w:cs="Times New Roman"/>
          <w:szCs w:val="21"/>
        </w:rPr>
      </w:pPr>
      <w:r>
        <w:rPr>
          <w:rFonts w:hint="eastAsia" w:ascii="宋体" w:hAnsi="宋体" w:eastAsia="宋体" w:cs="宋体"/>
          <w:szCs w:val="21"/>
        </w:rPr>
        <w:t>1.三级标题(宋体，五号，</w:t>
      </w:r>
      <w:r>
        <w:rPr>
          <w:rFonts w:hint="eastAsia" w:ascii="Times New Roman" w:hAnsi="Times New Roman" w:eastAsia="宋体" w:cs="Times New Roman"/>
          <w:color w:val="FF0000"/>
          <w:szCs w:val="24"/>
        </w:rPr>
        <w:t>使用正文格式，不要自动编号</w:t>
      </w:r>
      <w:r>
        <w:rPr>
          <w:rFonts w:hint="eastAsia" w:ascii="宋体" w:hAnsi="宋体" w:eastAsia="宋体" w:cs="宋体"/>
          <w:szCs w:val="21"/>
        </w:rPr>
        <w:t>)</w:t>
      </w:r>
      <w:r>
        <w:rPr>
          <w:rFonts w:hint="eastAsia" w:ascii="Times New Roman" w:hAnsi="Times New Roman" w:eastAsia="楷体" w:cs="Times New Roman"/>
          <w:szCs w:val="21"/>
        </w:rPr>
        <w:t xml:space="preserve">    </w:t>
      </w:r>
    </w:p>
    <w:p w14:paraId="12779D7A">
      <w:pPr>
        <w:keepNext w:val="0"/>
        <w:keepLines w:val="0"/>
        <w:pageBreakBefore w:val="0"/>
        <w:kinsoku/>
        <w:wordWrap w:val="0"/>
        <w:overflowPunct/>
        <w:topLinePunct w:val="0"/>
        <w:autoSpaceDE/>
        <w:autoSpaceDN/>
        <w:bidi w:val="0"/>
        <w:ind w:firstLine="360"/>
        <w:textAlignment w:val="auto"/>
        <w:rPr>
          <w:rFonts w:hint="eastAsia" w:ascii="宋体" w:hAnsi="宋体" w:eastAsia="宋体" w:cs="宋体"/>
          <w:szCs w:val="21"/>
        </w:rPr>
      </w:pPr>
      <w:r>
        <w:rPr>
          <w:rFonts w:hint="eastAsia" w:ascii="宋体" w:hAnsi="宋体" w:eastAsia="宋体" w:cs="宋体"/>
          <w:szCs w:val="21"/>
        </w:rPr>
        <w:t>(1)四级标题(宋体，五号，</w:t>
      </w:r>
      <w:r>
        <w:rPr>
          <w:rFonts w:hint="eastAsia" w:ascii="Times New Roman" w:hAnsi="Times New Roman" w:eastAsia="宋体" w:cs="Times New Roman"/>
          <w:color w:val="FF0000"/>
          <w:szCs w:val="24"/>
        </w:rPr>
        <w:t>使用正文格式，不要自动编号。</w:t>
      </w:r>
      <w:r>
        <w:rPr>
          <w:rFonts w:hint="eastAsia" w:ascii="Times New Roman" w:hAnsi="Times New Roman" w:eastAsia="宋体" w:cs="Times New Roman"/>
          <w:szCs w:val="24"/>
        </w:rPr>
        <w:t>标题一般不宜超过四级。</w:t>
      </w:r>
      <w:r>
        <w:rPr>
          <w:rFonts w:hint="eastAsia" w:ascii="宋体" w:hAnsi="宋体" w:eastAsia="宋体" w:cs="宋体"/>
          <w:szCs w:val="21"/>
        </w:rPr>
        <w:t>)</w:t>
      </w:r>
    </w:p>
    <w:p w14:paraId="2A6BC0D2">
      <w:pPr>
        <w:keepNext w:val="0"/>
        <w:keepLines w:val="0"/>
        <w:pageBreakBefore w:val="0"/>
        <w:kinsoku/>
        <w:wordWrap w:val="0"/>
        <w:overflowPunct/>
        <w:topLinePunct w:val="0"/>
        <w:autoSpaceDE/>
        <w:autoSpaceDN/>
        <w:bidi w:val="0"/>
        <w:ind w:firstLine="360"/>
        <w:textAlignment w:val="auto"/>
        <w:rPr>
          <w:rFonts w:hint="eastAsia" w:ascii="宋体" w:hAnsi="宋体" w:eastAsia="宋体" w:cs="宋体"/>
          <w:szCs w:val="21"/>
        </w:rPr>
      </w:pPr>
      <w:r>
        <w:rPr>
          <w:rFonts w:hint="eastAsia" w:ascii="宋体" w:hAnsi="宋体" w:eastAsia="宋体" w:cs="宋体"/>
          <w:szCs w:val="21"/>
        </w:rPr>
        <w:t>教育数字化转型已成为全球教育现代化的核心驱动。《教育强国建设规划纲要(2024—2035年)》提出实施“国家教育数字化战略”，坚持应用导向、治理为基，推动集成化、智能化、国际化，建强用好国家智慧教育公共服务平台，建立横纵贯通、协同服务的数字教育体系</w:t>
      </w:r>
      <w:r>
        <w:rPr>
          <w:rFonts w:hint="eastAsia" w:ascii="宋体" w:hAnsi="宋体" w:eastAsia="宋体" w:cs="宋体"/>
          <w:szCs w:val="21"/>
          <w:vertAlign w:val="superscript"/>
        </w:rPr>
        <w:t>[1]</w:t>
      </w:r>
      <w:r>
        <w:rPr>
          <w:rFonts w:hint="eastAsia" w:ascii="宋体" w:hAnsi="宋体" w:eastAsia="宋体" w:cs="宋体"/>
          <w:szCs w:val="21"/>
        </w:rPr>
        <w:t>。（宋体，五号）</w:t>
      </w:r>
    </w:p>
    <w:p w14:paraId="2BDD3E84">
      <w:pPr>
        <w:keepNext w:val="0"/>
        <w:keepLines w:val="0"/>
        <w:pageBreakBefore w:val="0"/>
        <w:kinsoku/>
        <w:wordWrap w:val="0"/>
        <w:overflowPunct/>
        <w:topLinePunct w:val="0"/>
        <w:autoSpaceDE/>
        <w:autoSpaceDN/>
        <w:bidi w:val="0"/>
        <w:ind w:firstLine="360"/>
        <w:textAlignment w:val="auto"/>
        <w:rPr>
          <w:rFonts w:hint="eastAsia" w:ascii="宋体" w:hAnsi="宋体" w:eastAsia="宋体" w:cs="宋体"/>
          <w:sz w:val="18"/>
          <w:szCs w:val="18"/>
        </w:rPr>
      </w:pPr>
      <w:r>
        <w:rPr>
          <w:rFonts w:hint="eastAsia" w:ascii="宋体" w:hAnsi="宋体" w:eastAsia="宋体" w:cs="宋体"/>
          <w:b/>
          <w:bCs/>
          <w:sz w:val="18"/>
          <w:szCs w:val="18"/>
        </w:rPr>
        <w:t>(文中引。</w:t>
      </w:r>
      <w:r>
        <w:rPr>
          <w:rFonts w:hint="eastAsia" w:ascii="宋体" w:hAnsi="宋体" w:eastAsia="宋体" w:cs="宋体"/>
          <w:sz w:val="18"/>
          <w:szCs w:val="18"/>
        </w:rPr>
        <w:t>要求与文后的参考文献一一对应，在文中依次排列，用方括号作为上角标来标注，文中引必须从小到大依次排列，且不能有尾注等各种格式。例如：“战争不是神物，仍是世间的一种必然运动</w:t>
      </w:r>
      <w:r>
        <w:rPr>
          <w:rFonts w:hint="eastAsia" w:ascii="宋体" w:hAnsi="宋体" w:eastAsia="宋体" w:cs="宋体"/>
          <w:sz w:val="18"/>
          <w:szCs w:val="18"/>
          <w:vertAlign w:val="superscript"/>
        </w:rPr>
        <w:t>[5][6]</w:t>
      </w:r>
      <w:r>
        <w:rPr>
          <w:rFonts w:hint="eastAsia" w:ascii="宋体" w:hAnsi="宋体" w:eastAsia="宋体" w:cs="宋体"/>
          <w:sz w:val="18"/>
          <w:szCs w:val="18"/>
        </w:rPr>
        <w:t>，因此，孙子的规律，‘知己知彼，百战不殆’</w:t>
      </w:r>
      <w:r>
        <w:rPr>
          <w:rFonts w:hint="eastAsia" w:ascii="宋体" w:hAnsi="宋体" w:eastAsia="宋体" w:cs="宋体"/>
          <w:sz w:val="18"/>
          <w:szCs w:val="18"/>
          <w:vertAlign w:val="superscript"/>
        </w:rPr>
        <w:t>[7]</w:t>
      </w:r>
      <w:r>
        <w:rPr>
          <w:rFonts w:hint="eastAsia" w:ascii="宋体" w:hAnsi="宋体" w:eastAsia="宋体" w:cs="宋体"/>
          <w:sz w:val="18"/>
          <w:szCs w:val="18"/>
        </w:rPr>
        <w:t>，仍是科学的真理”</w:t>
      </w:r>
      <w:r>
        <w:rPr>
          <w:rFonts w:hint="eastAsia" w:ascii="宋体" w:hAnsi="宋体" w:eastAsia="宋体" w:cs="宋体"/>
          <w:sz w:val="18"/>
          <w:szCs w:val="18"/>
          <w:vertAlign w:val="superscript"/>
        </w:rPr>
        <w:t>[8－10]</w:t>
      </w:r>
      <w:r>
        <w:rPr>
          <w:rFonts w:hint="eastAsia" w:ascii="宋体" w:hAnsi="宋体" w:eastAsia="宋体" w:cs="宋体"/>
          <w:sz w:val="18"/>
          <w:szCs w:val="18"/>
        </w:rPr>
        <w:t>。)</w:t>
      </w:r>
    </w:p>
    <w:p w14:paraId="667B2A87">
      <w:pPr>
        <w:keepNext w:val="0"/>
        <w:keepLines w:val="0"/>
        <w:pageBreakBefore w:val="0"/>
        <w:kinsoku/>
        <w:wordWrap w:val="0"/>
        <w:overflowPunct/>
        <w:topLinePunct w:val="0"/>
        <w:autoSpaceDE/>
        <w:autoSpaceDN/>
        <w:bidi w:val="0"/>
        <w:ind w:firstLine="360"/>
        <w:textAlignment w:val="auto"/>
        <w:rPr>
          <w:rFonts w:hint="eastAsia" w:ascii="宋体" w:hAnsi="宋体" w:eastAsia="宋体" w:cs="宋体"/>
          <w:sz w:val="18"/>
          <w:szCs w:val="18"/>
        </w:rPr>
      </w:pPr>
    </w:p>
    <w:p w14:paraId="405C80AE">
      <w:pPr>
        <w:keepNext w:val="0"/>
        <w:keepLines w:val="0"/>
        <w:pageBreakBefore w:val="0"/>
        <w:kinsoku/>
        <w:wordWrap w:val="0"/>
        <w:overflowPunct/>
        <w:topLinePunct w:val="0"/>
        <w:autoSpaceDE/>
        <w:autoSpaceDN/>
        <w:bidi w:val="0"/>
        <w:ind w:firstLine="480" w:firstLineChars="200"/>
        <w:textAlignment w:val="auto"/>
        <w:rPr>
          <w:rFonts w:hint="eastAsia" w:ascii="黑体" w:hAnsi="黑体" w:eastAsia="黑体" w:cs="黑体"/>
          <w:sz w:val="24"/>
          <w:szCs w:val="24"/>
        </w:rPr>
      </w:pPr>
      <w:bookmarkStart w:id="7" w:name="OLE_LINK6"/>
      <w:r>
        <w:rPr>
          <w:rFonts w:hint="eastAsia" w:ascii="黑体" w:hAnsi="黑体" w:eastAsia="黑体" w:cs="黑体"/>
          <w:sz w:val="24"/>
          <w:szCs w:val="24"/>
        </w:rPr>
        <w:t>三、一级标题</w:t>
      </w:r>
    </w:p>
    <w:bookmarkEnd w:id="7"/>
    <w:p w14:paraId="6DD744B5">
      <w:pPr>
        <w:keepNext w:val="0"/>
        <w:keepLines w:val="0"/>
        <w:pageBreakBefore w:val="0"/>
        <w:kinsoku/>
        <w:wordWrap w:val="0"/>
        <w:overflowPunct/>
        <w:topLinePunct w:val="0"/>
        <w:autoSpaceDE/>
        <w:autoSpaceDN/>
        <w:bidi w:val="0"/>
        <w:ind w:firstLine="360"/>
        <w:textAlignment w:val="auto"/>
        <w:rPr>
          <w:rFonts w:hint="eastAsia" w:ascii="宋体" w:hAnsi="宋体" w:eastAsia="宋体" w:cs="宋体"/>
          <w:szCs w:val="21"/>
        </w:rPr>
      </w:pPr>
    </w:p>
    <w:p w14:paraId="64940410">
      <w:pPr>
        <w:keepNext w:val="0"/>
        <w:keepLines w:val="0"/>
        <w:pageBreakBefore w:val="0"/>
        <w:kinsoku/>
        <w:wordWrap w:val="0"/>
        <w:overflowPunct/>
        <w:topLinePunct w:val="0"/>
        <w:autoSpaceDE/>
        <w:autoSpaceDN/>
        <w:bidi w:val="0"/>
        <w:ind w:firstLine="360"/>
        <w:textAlignment w:val="auto"/>
        <w:rPr>
          <w:rFonts w:hint="eastAsia" w:ascii="宋体" w:hAnsi="宋体" w:eastAsia="宋体" w:cs="宋体"/>
          <w:szCs w:val="21"/>
        </w:rPr>
      </w:pPr>
      <w:r>
        <w:rPr>
          <w:rFonts w:hint="eastAsia" w:ascii="宋体" w:hAnsi="宋体" w:eastAsia="宋体" w:cs="宋体"/>
          <w:szCs w:val="21"/>
        </w:rPr>
        <w:t>国家数字教育资源公共服务平台与国家智慧教育公共服务平台的发展阶段如图1所示。</w:t>
      </w:r>
    </w:p>
    <w:p w14:paraId="5E1FE934">
      <w:pPr>
        <w:rPr>
          <w:rFonts w:hint="eastAsia" w:ascii="Times New Roman" w:hAnsi="Times New Roman" w:eastAsia="仿宋_GB2312" w:cs="仿宋_GB2312"/>
          <w:color w:val="000000"/>
          <w:spacing w:val="-20"/>
          <w:szCs w:val="21"/>
        </w:rPr>
      </w:pPr>
    </w:p>
    <w:p w14:paraId="76861FA9">
      <w:pPr>
        <w:rPr>
          <w:rFonts w:hint="eastAsia" w:ascii="Times New Roman" w:hAnsi="Times New Roman" w:eastAsia="仿宋_GB2312" w:cs="仿宋_GB2312"/>
          <w:color w:val="000000"/>
          <w:spacing w:val="-20"/>
          <w:szCs w:val="21"/>
        </w:rPr>
      </w:pPr>
    </w:p>
    <w:p w14:paraId="47A07B6A">
      <w:pPr>
        <w:keepNext w:val="0"/>
        <w:keepLines w:val="0"/>
        <w:pageBreakBefore w:val="0"/>
        <w:kinsoku/>
        <w:wordWrap w:val="0"/>
        <w:overflowPunct/>
        <w:topLinePunct w:val="0"/>
        <w:autoSpaceDE/>
        <w:autoSpaceDN/>
        <w:bidi w:val="0"/>
        <w:ind w:firstLine="360"/>
        <w:jc w:val="center"/>
        <w:textAlignment w:val="auto"/>
        <w:rPr>
          <w:rFonts w:hint="eastAsia" w:ascii="宋体" w:hAnsi="宋体" w:cs="宋体"/>
          <w:szCs w:val="21"/>
        </w:rPr>
      </w:pPr>
      <w:r>
        <w:drawing>
          <wp:inline distT="0" distB="0" distL="114300" distR="114300">
            <wp:extent cx="3898265" cy="2136140"/>
            <wp:effectExtent l="0" t="0" r="3175"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3"/>
                    <a:stretch>
                      <a:fillRect/>
                    </a:stretch>
                  </pic:blipFill>
                  <pic:spPr>
                    <a:xfrm>
                      <a:off x="0" y="0"/>
                      <a:ext cx="3898265" cy="2136140"/>
                    </a:xfrm>
                    <a:prstGeom prst="rect">
                      <a:avLst/>
                    </a:prstGeom>
                  </pic:spPr>
                </pic:pic>
              </a:graphicData>
            </a:graphic>
          </wp:inline>
        </w:drawing>
      </w:r>
    </w:p>
    <w:p w14:paraId="44F0D063">
      <w:pPr>
        <w:keepNext w:val="0"/>
        <w:keepLines w:val="0"/>
        <w:pageBreakBefore w:val="0"/>
        <w:kinsoku/>
        <w:wordWrap w:val="0"/>
        <w:overflowPunct/>
        <w:topLinePunct w:val="0"/>
        <w:autoSpaceDE/>
        <w:autoSpaceDN/>
        <w:bidi w:val="0"/>
        <w:ind w:firstLine="360"/>
        <w:jc w:val="center"/>
        <w:textAlignment w:val="auto"/>
        <w:rPr>
          <w:rFonts w:hint="eastAsia" w:ascii="宋体" w:hAnsi="宋体" w:cs="宋体"/>
          <w:szCs w:val="21"/>
        </w:rPr>
      </w:pPr>
      <w:r>
        <w:rPr>
          <w:rFonts w:hint="eastAsia" w:ascii="宋体" w:hAnsi="宋体" w:cs="宋体"/>
          <w:szCs w:val="21"/>
        </w:rPr>
        <w:t>图1  国家数字教育资源与智慧教育平台的发展</w:t>
      </w:r>
    </w:p>
    <w:p w14:paraId="3EA6FA7B">
      <w:pPr>
        <w:keepNext w:val="0"/>
        <w:keepLines w:val="0"/>
        <w:pageBreakBefore w:val="0"/>
        <w:kinsoku/>
        <w:wordWrap w:val="0"/>
        <w:overflowPunct/>
        <w:topLinePunct w:val="0"/>
        <w:autoSpaceDE/>
        <w:autoSpaceDN/>
        <w:bidi w:val="0"/>
        <w:ind w:firstLine="360"/>
        <w:textAlignment w:val="auto"/>
        <w:rPr>
          <w:rFonts w:hint="eastAsia" w:ascii="黑体" w:hAnsi="黑体" w:eastAsia="黑体" w:cs="黑体"/>
          <w:sz w:val="18"/>
          <w:szCs w:val="18"/>
        </w:rPr>
      </w:pPr>
    </w:p>
    <w:p w14:paraId="3A05C1C6">
      <w:pPr>
        <w:keepNext w:val="0"/>
        <w:keepLines w:val="0"/>
        <w:pageBreakBefore w:val="0"/>
        <w:kinsoku/>
        <w:wordWrap w:val="0"/>
        <w:overflowPunct/>
        <w:topLinePunct w:val="0"/>
        <w:autoSpaceDE/>
        <w:autoSpaceDN/>
        <w:bidi w:val="0"/>
        <w:ind w:firstLine="360"/>
        <w:textAlignment w:val="auto"/>
        <w:rPr>
          <w:rFonts w:hint="eastAsia" w:ascii="宋体" w:hAnsi="宋体" w:cs="宋体"/>
          <w:sz w:val="18"/>
          <w:szCs w:val="18"/>
        </w:rPr>
      </w:pPr>
      <w:r>
        <w:rPr>
          <w:rFonts w:hint="eastAsia" w:ascii="黑体" w:hAnsi="黑体" w:eastAsia="黑体" w:cs="黑体"/>
          <w:sz w:val="18"/>
          <w:szCs w:val="18"/>
        </w:rPr>
        <w:t>插图编号和标题</w:t>
      </w:r>
      <w:r>
        <w:rPr>
          <w:rFonts w:hint="eastAsia" w:ascii="宋体" w:hAnsi="宋体" w:cs="宋体"/>
          <w:sz w:val="18"/>
          <w:szCs w:val="18"/>
        </w:rPr>
        <w:t>(黑体，小五号，标题位于插图下面居中，如“</w:t>
      </w:r>
      <w:r>
        <w:rPr>
          <w:rFonts w:hint="eastAsia" w:ascii="黑体" w:hAnsi="黑体" w:eastAsia="黑体" w:cs="黑体"/>
          <w:sz w:val="18"/>
          <w:szCs w:val="18"/>
        </w:rPr>
        <w:t>图1  XXXX</w:t>
      </w:r>
      <w:r>
        <w:rPr>
          <w:rFonts w:hint="eastAsia" w:ascii="宋体" w:hAnsi="宋体" w:cs="宋体"/>
          <w:sz w:val="18"/>
          <w:szCs w:val="18"/>
        </w:rPr>
        <w:t>”)</w:t>
      </w:r>
    </w:p>
    <w:p w14:paraId="0D797F08">
      <w:pPr>
        <w:keepNext w:val="0"/>
        <w:keepLines w:val="0"/>
        <w:pageBreakBefore w:val="0"/>
        <w:kinsoku/>
        <w:wordWrap w:val="0"/>
        <w:overflowPunct/>
        <w:topLinePunct w:val="0"/>
        <w:autoSpaceDE/>
        <w:autoSpaceDN/>
        <w:bidi w:val="0"/>
        <w:ind w:firstLine="360"/>
        <w:textAlignment w:val="auto"/>
        <w:rPr>
          <w:rFonts w:hint="eastAsia" w:ascii="宋体" w:hAnsi="宋体" w:cs="宋体"/>
          <w:sz w:val="18"/>
          <w:szCs w:val="18"/>
        </w:rPr>
      </w:pPr>
      <w:r>
        <w:rPr>
          <w:rFonts w:hint="eastAsia" w:ascii="宋体" w:hAnsi="宋体" w:cs="宋体"/>
          <w:sz w:val="18"/>
          <w:szCs w:val="18"/>
        </w:rPr>
        <w:t>正文中的插图不宜过大，少而精，清晰，宜紧置于首次提及该图编号的正文之后，先见文字后见图，如“如图××所示”等。图需要去掉所有的颜色和底影，只保留白底黑字。</w:t>
      </w:r>
    </w:p>
    <w:p w14:paraId="15B44086">
      <w:pPr>
        <w:keepNext w:val="0"/>
        <w:keepLines w:val="0"/>
        <w:pageBreakBefore w:val="0"/>
        <w:kinsoku/>
        <w:wordWrap w:val="0"/>
        <w:overflowPunct/>
        <w:topLinePunct w:val="0"/>
        <w:autoSpaceDE/>
        <w:autoSpaceDN/>
        <w:bidi w:val="0"/>
        <w:ind w:firstLine="360"/>
        <w:textAlignment w:val="auto"/>
        <w:rPr>
          <w:rFonts w:hint="eastAsia" w:ascii="宋体" w:hAnsi="宋体" w:cs="宋体"/>
          <w:sz w:val="18"/>
          <w:szCs w:val="18"/>
        </w:rPr>
      </w:pPr>
    </w:p>
    <w:p w14:paraId="1EA861F7">
      <w:pPr>
        <w:keepNext w:val="0"/>
        <w:keepLines w:val="0"/>
        <w:pageBreakBefore w:val="0"/>
        <w:kinsoku/>
        <w:wordWrap w:val="0"/>
        <w:overflowPunct/>
        <w:topLinePunct w:val="0"/>
        <w:autoSpaceDE/>
        <w:autoSpaceDN/>
        <w:bidi w:val="0"/>
        <w:ind w:firstLine="360"/>
        <w:textAlignment w:val="auto"/>
        <w:rPr>
          <w:rFonts w:hint="eastAsia" w:ascii="宋体" w:hAnsi="宋体" w:cs="宋体"/>
          <w:sz w:val="18"/>
          <w:szCs w:val="18"/>
        </w:rPr>
      </w:pPr>
    </w:p>
    <w:p w14:paraId="769CF1C3">
      <w:pPr>
        <w:keepNext w:val="0"/>
        <w:keepLines w:val="0"/>
        <w:pageBreakBefore w:val="0"/>
        <w:kinsoku/>
        <w:wordWrap w:val="0"/>
        <w:overflowPunct/>
        <w:topLinePunct w:val="0"/>
        <w:autoSpaceDE/>
        <w:autoSpaceDN/>
        <w:bidi w:val="0"/>
        <w:ind w:firstLine="480" w:firstLineChars="200"/>
        <w:textAlignment w:val="auto"/>
        <w:rPr>
          <w:rFonts w:hint="eastAsia" w:ascii="黑体" w:hAnsi="黑体" w:eastAsia="黑体" w:cs="黑体"/>
          <w:sz w:val="24"/>
        </w:rPr>
      </w:pPr>
      <w:r>
        <w:rPr>
          <w:rFonts w:hint="eastAsia" w:ascii="黑体" w:hAnsi="黑体" w:eastAsia="黑体" w:cs="黑体"/>
          <w:sz w:val="24"/>
        </w:rPr>
        <w:t>四、一级标题</w:t>
      </w:r>
    </w:p>
    <w:p w14:paraId="50E25A50">
      <w:pPr>
        <w:keepNext w:val="0"/>
        <w:keepLines w:val="0"/>
        <w:pageBreakBefore w:val="0"/>
        <w:kinsoku/>
        <w:wordWrap w:val="0"/>
        <w:overflowPunct/>
        <w:topLinePunct w:val="0"/>
        <w:autoSpaceDE/>
        <w:autoSpaceDN/>
        <w:bidi w:val="0"/>
        <w:ind w:firstLine="360"/>
        <w:textAlignment w:val="auto"/>
        <w:rPr>
          <w:rFonts w:hint="eastAsia" w:ascii="宋体" w:hAnsi="宋体" w:cs="宋体"/>
          <w:szCs w:val="21"/>
        </w:rPr>
      </w:pPr>
      <w:r>
        <w:rPr>
          <w:rFonts w:hint="eastAsia" w:ascii="宋体" w:hAnsi="宋体" w:cs="宋体"/>
          <w:szCs w:val="21"/>
        </w:rPr>
        <w:t>最终提炼出国家平台课堂教学的三种典型应用模式：工具赋能型、双师授课型与自主探究型，如表1所示。</w:t>
      </w:r>
    </w:p>
    <w:p w14:paraId="046C90E8">
      <w:pPr>
        <w:keepNext w:val="0"/>
        <w:keepLines w:val="0"/>
        <w:pageBreakBefore w:val="0"/>
        <w:kinsoku/>
        <w:wordWrap w:val="0"/>
        <w:overflowPunct/>
        <w:topLinePunct w:val="0"/>
        <w:autoSpaceDE/>
        <w:autoSpaceDN/>
        <w:bidi w:val="0"/>
        <w:jc w:val="center"/>
        <w:textAlignment w:val="auto"/>
        <w:rPr>
          <w:rFonts w:eastAsia="黑体"/>
          <w:sz w:val="18"/>
          <w:szCs w:val="20"/>
        </w:rPr>
      </w:pPr>
      <w:r>
        <w:rPr>
          <w:rFonts w:eastAsia="黑体"/>
          <w:sz w:val="18"/>
          <w:szCs w:val="20"/>
        </w:rPr>
        <w:t>表1</w:t>
      </w:r>
      <w:r>
        <w:rPr>
          <w:rFonts w:hint="eastAsia" w:eastAsia="黑体"/>
          <w:sz w:val="18"/>
          <w:szCs w:val="20"/>
        </w:rPr>
        <w:t xml:space="preserve">  </w:t>
      </w:r>
      <w:r>
        <w:rPr>
          <w:rFonts w:eastAsia="黑体"/>
          <w:sz w:val="18"/>
          <w:szCs w:val="20"/>
        </w:rPr>
        <w:t>三</w:t>
      </w:r>
      <w:r>
        <w:rPr>
          <w:rFonts w:hint="eastAsia" w:eastAsia="黑体"/>
          <w:sz w:val="18"/>
          <w:szCs w:val="20"/>
        </w:rPr>
        <w:t>种</w:t>
      </w:r>
      <w:r>
        <w:rPr>
          <w:rFonts w:eastAsia="黑体"/>
          <w:sz w:val="18"/>
          <w:szCs w:val="20"/>
        </w:rPr>
        <w:t>课堂应用模式对比分析</w:t>
      </w:r>
    </w:p>
    <w:tbl>
      <w:tblPr>
        <w:tblStyle w:val="17"/>
        <w:tblW w:w="8505"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FFFFFF" w:themeFill="background1"/>
        <w:tblLayout w:type="fixed"/>
        <w:tblCellMar>
          <w:top w:w="0" w:type="dxa"/>
          <w:left w:w="0" w:type="dxa"/>
          <w:bottom w:w="0" w:type="dxa"/>
          <w:right w:w="0" w:type="dxa"/>
        </w:tblCellMar>
      </w:tblPr>
      <w:tblGrid>
        <w:gridCol w:w="993"/>
        <w:gridCol w:w="2552"/>
        <w:gridCol w:w="2834"/>
        <w:gridCol w:w="2126"/>
      </w:tblGrid>
      <w:tr w14:paraId="4D9D50B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cantSplit/>
          <w:trHeight w:val="218" w:hRule="atLeast"/>
          <w:jc w:val="center"/>
        </w:trPr>
        <w:tc>
          <w:tcPr>
            <w:tcW w:w="993" w:type="dxa"/>
            <w:shd w:val="clear" w:color="auto" w:fill="FFFFFF" w:themeFill="background1"/>
            <w:tcMar>
              <w:top w:w="180" w:type="dxa"/>
              <w:left w:w="240" w:type="dxa"/>
              <w:bottom w:w="180" w:type="dxa"/>
              <w:right w:w="240" w:type="dxa"/>
            </w:tcMar>
            <w:vAlign w:val="center"/>
          </w:tcPr>
          <w:p w14:paraId="78F29C4B">
            <w:pPr>
              <w:keepNext w:val="0"/>
              <w:keepLines w:val="0"/>
              <w:pageBreakBefore w:val="0"/>
              <w:kinsoku/>
              <w:wordWrap w:val="0"/>
              <w:overflowPunct/>
              <w:topLinePunct w:val="0"/>
              <w:autoSpaceDE/>
              <w:autoSpaceDN/>
              <w:bidi w:val="0"/>
              <w:adjustRightInd w:val="0"/>
              <w:snapToGrid w:val="0"/>
              <w:jc w:val="center"/>
              <w:textAlignment w:val="auto"/>
              <w:rPr>
                <w:rFonts w:eastAsia="黑体"/>
                <w:bCs/>
                <w:color w:val="000000"/>
                <w:sz w:val="18"/>
                <w:szCs w:val="18"/>
              </w:rPr>
            </w:pPr>
            <w:r>
              <w:rPr>
                <w:rFonts w:eastAsia="黑体"/>
                <w:bCs/>
                <w:color w:val="000000"/>
                <w:sz w:val="18"/>
                <w:szCs w:val="18"/>
              </w:rPr>
              <w:t>维度</w:t>
            </w:r>
          </w:p>
        </w:tc>
        <w:tc>
          <w:tcPr>
            <w:tcW w:w="2552" w:type="dxa"/>
            <w:shd w:val="clear" w:color="auto" w:fill="FFFFFF" w:themeFill="background1"/>
            <w:tcMar>
              <w:top w:w="180" w:type="dxa"/>
              <w:left w:w="240" w:type="dxa"/>
              <w:bottom w:w="180" w:type="dxa"/>
              <w:right w:w="240" w:type="dxa"/>
            </w:tcMar>
            <w:vAlign w:val="center"/>
          </w:tcPr>
          <w:p w14:paraId="5C9A5310">
            <w:pPr>
              <w:keepNext w:val="0"/>
              <w:keepLines w:val="0"/>
              <w:pageBreakBefore w:val="0"/>
              <w:kinsoku/>
              <w:wordWrap w:val="0"/>
              <w:overflowPunct/>
              <w:topLinePunct w:val="0"/>
              <w:autoSpaceDE/>
              <w:autoSpaceDN/>
              <w:bidi w:val="0"/>
              <w:adjustRightInd w:val="0"/>
              <w:snapToGrid w:val="0"/>
              <w:jc w:val="center"/>
              <w:textAlignment w:val="auto"/>
              <w:rPr>
                <w:rFonts w:eastAsia="黑体"/>
                <w:bCs/>
                <w:color w:val="000000"/>
                <w:sz w:val="18"/>
                <w:szCs w:val="18"/>
              </w:rPr>
            </w:pPr>
            <w:r>
              <w:rPr>
                <w:rFonts w:eastAsia="黑体"/>
                <w:bCs/>
                <w:color w:val="000000"/>
                <w:sz w:val="18"/>
                <w:szCs w:val="18"/>
              </w:rPr>
              <w:t>工具赋能型</w:t>
            </w:r>
          </w:p>
        </w:tc>
        <w:tc>
          <w:tcPr>
            <w:tcW w:w="2834" w:type="dxa"/>
            <w:shd w:val="clear" w:color="auto" w:fill="FFFFFF" w:themeFill="background1"/>
            <w:tcMar>
              <w:top w:w="180" w:type="dxa"/>
              <w:left w:w="240" w:type="dxa"/>
              <w:bottom w:w="180" w:type="dxa"/>
              <w:right w:w="240" w:type="dxa"/>
            </w:tcMar>
            <w:vAlign w:val="center"/>
          </w:tcPr>
          <w:p w14:paraId="70BCA7BA">
            <w:pPr>
              <w:keepNext w:val="0"/>
              <w:keepLines w:val="0"/>
              <w:pageBreakBefore w:val="0"/>
              <w:kinsoku/>
              <w:wordWrap w:val="0"/>
              <w:overflowPunct/>
              <w:topLinePunct w:val="0"/>
              <w:autoSpaceDE/>
              <w:autoSpaceDN/>
              <w:bidi w:val="0"/>
              <w:adjustRightInd w:val="0"/>
              <w:snapToGrid w:val="0"/>
              <w:jc w:val="center"/>
              <w:textAlignment w:val="auto"/>
              <w:rPr>
                <w:rFonts w:eastAsia="黑体"/>
                <w:bCs/>
                <w:color w:val="000000"/>
                <w:sz w:val="18"/>
                <w:szCs w:val="18"/>
              </w:rPr>
            </w:pPr>
            <w:r>
              <w:rPr>
                <w:rFonts w:eastAsia="黑体"/>
                <w:bCs/>
                <w:color w:val="000000"/>
                <w:sz w:val="18"/>
                <w:szCs w:val="18"/>
              </w:rPr>
              <w:t>双师授课型</w:t>
            </w:r>
          </w:p>
        </w:tc>
        <w:tc>
          <w:tcPr>
            <w:tcW w:w="2126" w:type="dxa"/>
            <w:shd w:val="clear" w:color="auto" w:fill="FFFFFF" w:themeFill="background1"/>
            <w:tcMar>
              <w:top w:w="180" w:type="dxa"/>
              <w:left w:w="240" w:type="dxa"/>
              <w:bottom w:w="180" w:type="dxa"/>
              <w:right w:w="240" w:type="dxa"/>
            </w:tcMar>
            <w:vAlign w:val="center"/>
          </w:tcPr>
          <w:p w14:paraId="5C547FE6">
            <w:pPr>
              <w:keepNext w:val="0"/>
              <w:keepLines w:val="0"/>
              <w:pageBreakBefore w:val="0"/>
              <w:kinsoku/>
              <w:wordWrap w:val="0"/>
              <w:overflowPunct/>
              <w:topLinePunct w:val="0"/>
              <w:autoSpaceDE/>
              <w:autoSpaceDN/>
              <w:bidi w:val="0"/>
              <w:adjustRightInd w:val="0"/>
              <w:snapToGrid w:val="0"/>
              <w:jc w:val="center"/>
              <w:textAlignment w:val="auto"/>
              <w:rPr>
                <w:rFonts w:eastAsia="黑体"/>
                <w:bCs/>
                <w:color w:val="000000"/>
                <w:sz w:val="18"/>
                <w:szCs w:val="18"/>
              </w:rPr>
            </w:pPr>
            <w:r>
              <w:rPr>
                <w:rFonts w:eastAsia="黑体"/>
                <w:bCs/>
                <w:color w:val="000000"/>
                <w:sz w:val="18"/>
                <w:szCs w:val="18"/>
              </w:rPr>
              <w:t>自主探究型</w:t>
            </w:r>
          </w:p>
        </w:tc>
      </w:tr>
      <w:tr w14:paraId="4142ADC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993" w:type="dxa"/>
            <w:shd w:val="clear" w:color="auto" w:fill="FFFFFF" w:themeFill="background1"/>
            <w:tcMar>
              <w:top w:w="180" w:type="dxa"/>
              <w:left w:w="240" w:type="dxa"/>
              <w:bottom w:w="180" w:type="dxa"/>
              <w:right w:w="240" w:type="dxa"/>
            </w:tcMar>
            <w:vAlign w:val="center"/>
          </w:tcPr>
          <w:p w14:paraId="6B470D84">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核心目标</w:t>
            </w:r>
          </w:p>
        </w:tc>
        <w:tc>
          <w:tcPr>
            <w:tcW w:w="2552" w:type="dxa"/>
            <w:shd w:val="clear" w:color="auto" w:fill="FFFFFF" w:themeFill="background1"/>
            <w:tcMar>
              <w:top w:w="180" w:type="dxa"/>
              <w:left w:w="240" w:type="dxa"/>
              <w:bottom w:w="180" w:type="dxa"/>
              <w:right w:w="240" w:type="dxa"/>
            </w:tcMar>
            <w:vAlign w:val="center"/>
          </w:tcPr>
          <w:p w14:paraId="07EB10DE">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技术赋能教学全流程</w:t>
            </w:r>
          </w:p>
        </w:tc>
        <w:tc>
          <w:tcPr>
            <w:tcW w:w="2834" w:type="dxa"/>
            <w:shd w:val="clear" w:color="auto" w:fill="FFFFFF" w:themeFill="background1"/>
            <w:tcMar>
              <w:top w:w="180" w:type="dxa"/>
              <w:left w:w="240" w:type="dxa"/>
              <w:bottom w:w="180" w:type="dxa"/>
              <w:right w:w="240" w:type="dxa"/>
            </w:tcMar>
            <w:vAlign w:val="center"/>
          </w:tcPr>
          <w:p w14:paraId="6DBBD6DF">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弥补师资专业短板</w:t>
            </w:r>
          </w:p>
        </w:tc>
        <w:tc>
          <w:tcPr>
            <w:tcW w:w="2126" w:type="dxa"/>
            <w:shd w:val="clear" w:color="auto" w:fill="FFFFFF" w:themeFill="background1"/>
            <w:tcMar>
              <w:top w:w="180" w:type="dxa"/>
              <w:left w:w="240" w:type="dxa"/>
              <w:bottom w:w="180" w:type="dxa"/>
              <w:right w:w="240" w:type="dxa"/>
            </w:tcMar>
            <w:vAlign w:val="center"/>
          </w:tcPr>
          <w:p w14:paraId="0CBCFB6A">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促进学生自主建构</w:t>
            </w:r>
          </w:p>
        </w:tc>
      </w:tr>
      <w:tr w14:paraId="3F169E2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cantSplit/>
          <w:trHeight w:val="227" w:hRule="atLeast"/>
          <w:jc w:val="center"/>
        </w:trPr>
        <w:tc>
          <w:tcPr>
            <w:tcW w:w="993" w:type="dxa"/>
            <w:shd w:val="clear" w:color="auto" w:fill="FFFFFF" w:themeFill="background1"/>
            <w:tcMar>
              <w:top w:w="180" w:type="dxa"/>
              <w:left w:w="240" w:type="dxa"/>
              <w:bottom w:w="180" w:type="dxa"/>
              <w:right w:w="240" w:type="dxa"/>
            </w:tcMar>
            <w:vAlign w:val="center"/>
          </w:tcPr>
          <w:p w14:paraId="417D6189">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主导角色</w:t>
            </w:r>
          </w:p>
        </w:tc>
        <w:tc>
          <w:tcPr>
            <w:tcW w:w="2552" w:type="dxa"/>
            <w:shd w:val="clear" w:color="auto" w:fill="FFFFFF" w:themeFill="background1"/>
            <w:tcMar>
              <w:top w:w="180" w:type="dxa"/>
              <w:left w:w="240" w:type="dxa"/>
              <w:bottom w:w="180" w:type="dxa"/>
              <w:right w:w="240" w:type="dxa"/>
            </w:tcMar>
            <w:vAlign w:val="center"/>
          </w:tcPr>
          <w:p w14:paraId="4287CD43">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教师主导+技术辅助</w:t>
            </w:r>
          </w:p>
        </w:tc>
        <w:tc>
          <w:tcPr>
            <w:tcW w:w="2834" w:type="dxa"/>
            <w:shd w:val="clear" w:color="auto" w:fill="FFFFFF" w:themeFill="background1"/>
            <w:tcMar>
              <w:top w:w="180" w:type="dxa"/>
              <w:left w:w="240" w:type="dxa"/>
              <w:bottom w:w="180" w:type="dxa"/>
              <w:right w:w="240" w:type="dxa"/>
            </w:tcMar>
            <w:vAlign w:val="center"/>
          </w:tcPr>
          <w:p w14:paraId="23F3EC61">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双师协同(线上名师+线下教师)</w:t>
            </w:r>
          </w:p>
        </w:tc>
        <w:tc>
          <w:tcPr>
            <w:tcW w:w="2126" w:type="dxa"/>
            <w:shd w:val="clear" w:color="auto" w:fill="FFFFFF" w:themeFill="background1"/>
            <w:tcMar>
              <w:top w:w="180" w:type="dxa"/>
              <w:left w:w="240" w:type="dxa"/>
              <w:bottom w:w="180" w:type="dxa"/>
              <w:right w:w="240" w:type="dxa"/>
            </w:tcMar>
            <w:vAlign w:val="center"/>
          </w:tcPr>
          <w:p w14:paraId="5A136EC2">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学生主体+教师引导</w:t>
            </w:r>
          </w:p>
        </w:tc>
      </w:tr>
      <w:tr w14:paraId="63DD86D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75" w:hRule="atLeast"/>
          <w:jc w:val="center"/>
        </w:trPr>
        <w:tc>
          <w:tcPr>
            <w:tcW w:w="993" w:type="dxa"/>
            <w:shd w:val="clear" w:color="auto" w:fill="FFFFFF" w:themeFill="background1"/>
            <w:tcMar>
              <w:top w:w="180" w:type="dxa"/>
              <w:left w:w="240" w:type="dxa"/>
              <w:bottom w:w="180" w:type="dxa"/>
              <w:right w:w="240" w:type="dxa"/>
            </w:tcMar>
            <w:vAlign w:val="center"/>
          </w:tcPr>
          <w:p w14:paraId="7782676A">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关键技术功能</w:t>
            </w:r>
          </w:p>
        </w:tc>
        <w:tc>
          <w:tcPr>
            <w:tcW w:w="2552" w:type="dxa"/>
            <w:shd w:val="clear" w:color="auto" w:fill="FFFFFF" w:themeFill="background1"/>
            <w:tcMar>
              <w:top w:w="180" w:type="dxa"/>
              <w:left w:w="240" w:type="dxa"/>
              <w:bottom w:w="180" w:type="dxa"/>
              <w:right w:w="240" w:type="dxa"/>
            </w:tcMar>
            <w:vAlign w:val="center"/>
          </w:tcPr>
          <w:p w14:paraId="5AF505EE">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资源推送(微课/任务单)</w:t>
            </w:r>
          </w:p>
          <w:p w14:paraId="0067078B">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交互工具(H5播放器/画板/计时器)</w:t>
            </w:r>
          </w:p>
          <w:p w14:paraId="6C576FBF">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数据反馈(自动批改/学情报告)</w:t>
            </w:r>
          </w:p>
        </w:tc>
        <w:tc>
          <w:tcPr>
            <w:tcW w:w="2834" w:type="dxa"/>
            <w:shd w:val="clear" w:color="auto" w:fill="FFFFFF" w:themeFill="background1"/>
            <w:tcMar>
              <w:top w:w="180" w:type="dxa"/>
              <w:left w:w="240" w:type="dxa"/>
              <w:bottom w:w="180" w:type="dxa"/>
              <w:right w:w="240" w:type="dxa"/>
            </w:tcMar>
            <w:vAlign w:val="center"/>
          </w:tcPr>
          <w:p w14:paraId="2412494C">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名师示范视频</w:t>
            </w:r>
          </w:p>
          <w:p w14:paraId="15A7E96F">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分层播放控制</w:t>
            </w:r>
          </w:p>
          <w:p w14:paraId="7E9641A6">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文化资源拓展</w:t>
            </w:r>
          </w:p>
        </w:tc>
        <w:tc>
          <w:tcPr>
            <w:tcW w:w="2126" w:type="dxa"/>
            <w:shd w:val="clear" w:color="auto" w:fill="FFFFFF" w:themeFill="background1"/>
            <w:tcMar>
              <w:top w:w="180" w:type="dxa"/>
              <w:left w:w="240" w:type="dxa"/>
              <w:bottom w:w="180" w:type="dxa"/>
              <w:right w:w="240" w:type="dxa"/>
            </w:tcMar>
            <w:vAlign w:val="center"/>
          </w:tcPr>
          <w:p w14:paraId="13240CA0">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分层任务推送</w:t>
            </w:r>
          </w:p>
          <w:p w14:paraId="2ED1EA7A">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群组研讨工具</w:t>
            </w:r>
          </w:p>
          <w:p w14:paraId="7A684993">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学情诊断系统</w:t>
            </w:r>
          </w:p>
        </w:tc>
      </w:tr>
      <w:tr w14:paraId="7F2B8E1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723" w:hRule="atLeast"/>
          <w:jc w:val="center"/>
        </w:trPr>
        <w:tc>
          <w:tcPr>
            <w:tcW w:w="993" w:type="dxa"/>
            <w:shd w:val="clear" w:color="auto" w:fill="FFFFFF" w:themeFill="background1"/>
            <w:tcMar>
              <w:top w:w="180" w:type="dxa"/>
              <w:left w:w="240" w:type="dxa"/>
              <w:bottom w:w="180" w:type="dxa"/>
              <w:right w:w="240" w:type="dxa"/>
            </w:tcMar>
            <w:vAlign w:val="center"/>
          </w:tcPr>
          <w:p w14:paraId="7AAA46A6">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适用场景</w:t>
            </w:r>
          </w:p>
        </w:tc>
        <w:tc>
          <w:tcPr>
            <w:tcW w:w="2552" w:type="dxa"/>
            <w:shd w:val="clear" w:color="auto" w:fill="FFFFFF" w:themeFill="background1"/>
            <w:tcMar>
              <w:top w:w="180" w:type="dxa"/>
              <w:left w:w="240" w:type="dxa"/>
              <w:bottom w:w="180" w:type="dxa"/>
              <w:right w:w="240" w:type="dxa"/>
            </w:tcMar>
            <w:vAlign w:val="center"/>
          </w:tcPr>
          <w:p w14:paraId="4D0D9611">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常规学科教学</w:t>
            </w:r>
          </w:p>
          <w:p w14:paraId="70AA2645">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(城市占比68.2</w:t>
            </w:r>
            <w:r>
              <w:rPr>
                <w:rFonts w:hint="eastAsia"/>
                <w:color w:val="000000"/>
                <w:sz w:val="18"/>
                <w:szCs w:val="18"/>
              </w:rPr>
              <w:t>0</w:t>
            </w:r>
            <w:r>
              <w:rPr>
                <w:color w:val="000000"/>
                <w:sz w:val="18"/>
                <w:szCs w:val="18"/>
              </w:rPr>
              <w:t>%)</w:t>
            </w:r>
          </w:p>
        </w:tc>
        <w:tc>
          <w:tcPr>
            <w:tcW w:w="2834" w:type="dxa"/>
            <w:shd w:val="clear" w:color="auto" w:fill="FFFFFF" w:themeFill="background1"/>
            <w:tcMar>
              <w:top w:w="180" w:type="dxa"/>
              <w:left w:w="240" w:type="dxa"/>
              <w:bottom w:w="180" w:type="dxa"/>
              <w:right w:w="240" w:type="dxa"/>
            </w:tcMar>
            <w:vAlign w:val="center"/>
          </w:tcPr>
          <w:p w14:paraId="0C7B6F6B">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专业师资短缺场景</w:t>
            </w:r>
          </w:p>
          <w:p w14:paraId="34EB0AD2">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(乡村应用率60.9</w:t>
            </w:r>
            <w:r>
              <w:rPr>
                <w:rFonts w:hint="eastAsia"/>
                <w:color w:val="000000"/>
                <w:sz w:val="18"/>
                <w:szCs w:val="18"/>
              </w:rPr>
              <w:t>0</w:t>
            </w:r>
            <w:r>
              <w:rPr>
                <w:color w:val="000000"/>
                <w:sz w:val="18"/>
                <w:szCs w:val="18"/>
              </w:rPr>
              <w:t>%)</w:t>
            </w:r>
          </w:p>
        </w:tc>
        <w:tc>
          <w:tcPr>
            <w:tcW w:w="2126" w:type="dxa"/>
            <w:shd w:val="clear" w:color="auto" w:fill="FFFFFF" w:themeFill="background1"/>
            <w:tcMar>
              <w:top w:w="180" w:type="dxa"/>
              <w:left w:w="240" w:type="dxa"/>
              <w:bottom w:w="180" w:type="dxa"/>
              <w:right w:w="240" w:type="dxa"/>
            </w:tcMar>
            <w:vAlign w:val="center"/>
          </w:tcPr>
          <w:p w14:paraId="7C66F753">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项目式/探究式学习(小学高段及以上为主)</w:t>
            </w:r>
          </w:p>
        </w:tc>
      </w:tr>
      <w:tr w14:paraId="529E87F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cantSplit/>
          <w:jc w:val="center"/>
        </w:trPr>
        <w:tc>
          <w:tcPr>
            <w:tcW w:w="993" w:type="dxa"/>
            <w:shd w:val="clear" w:color="auto" w:fill="FFFFFF" w:themeFill="background1"/>
            <w:tcMar>
              <w:top w:w="180" w:type="dxa"/>
              <w:left w:w="240" w:type="dxa"/>
              <w:bottom w:w="180" w:type="dxa"/>
              <w:right w:w="240" w:type="dxa"/>
            </w:tcMar>
            <w:vAlign w:val="center"/>
          </w:tcPr>
          <w:p w14:paraId="2706DE4E">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核心优势</w:t>
            </w:r>
          </w:p>
        </w:tc>
        <w:tc>
          <w:tcPr>
            <w:tcW w:w="2552" w:type="dxa"/>
            <w:shd w:val="clear" w:color="auto" w:fill="FFFFFF" w:themeFill="background1"/>
            <w:tcMar>
              <w:top w:w="180" w:type="dxa"/>
              <w:left w:w="240" w:type="dxa"/>
              <w:bottom w:w="180" w:type="dxa"/>
              <w:right w:w="240" w:type="dxa"/>
            </w:tcMar>
            <w:vAlign w:val="center"/>
          </w:tcPr>
          <w:p w14:paraId="10E1C5D7">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实现教学闭环管理</w:t>
            </w:r>
          </w:p>
          <w:p w14:paraId="0ED9EF33">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资源-工具-数据三重衔接</w:t>
            </w:r>
          </w:p>
        </w:tc>
        <w:tc>
          <w:tcPr>
            <w:tcW w:w="2834" w:type="dxa"/>
            <w:shd w:val="clear" w:color="auto" w:fill="FFFFFF" w:themeFill="background1"/>
            <w:tcMar>
              <w:top w:w="180" w:type="dxa"/>
              <w:left w:w="240" w:type="dxa"/>
              <w:bottom w:w="180" w:type="dxa"/>
              <w:right w:w="240" w:type="dxa"/>
            </w:tcMar>
            <w:vAlign w:val="center"/>
          </w:tcPr>
          <w:p w14:paraId="3CDBCF60">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突破地域师资限制</w:t>
            </w:r>
          </w:p>
          <w:p w14:paraId="40484DA0">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rFonts w:hint="eastAsia"/>
                <w:color w:val="000000"/>
                <w:sz w:val="18"/>
                <w:szCs w:val="18"/>
              </w:rPr>
              <w:t>名师</w:t>
            </w:r>
            <w:r>
              <w:rPr>
                <w:color w:val="000000"/>
                <w:sz w:val="18"/>
                <w:szCs w:val="18"/>
              </w:rPr>
              <w:t>示范+个性化辅导结合</w:t>
            </w:r>
          </w:p>
        </w:tc>
        <w:tc>
          <w:tcPr>
            <w:tcW w:w="2126" w:type="dxa"/>
            <w:shd w:val="clear" w:color="auto" w:fill="FFFFFF" w:themeFill="background1"/>
            <w:tcMar>
              <w:top w:w="180" w:type="dxa"/>
              <w:left w:w="240" w:type="dxa"/>
              <w:bottom w:w="180" w:type="dxa"/>
              <w:right w:w="240" w:type="dxa"/>
            </w:tcMar>
            <w:vAlign w:val="center"/>
          </w:tcPr>
          <w:p w14:paraId="73AC0BA2">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支持个性化学习路径</w:t>
            </w:r>
          </w:p>
          <w:p w14:paraId="789381E6">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过程全留痕可追溯</w:t>
            </w:r>
          </w:p>
        </w:tc>
      </w:tr>
      <w:tr w14:paraId="646A09E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cantSplit/>
          <w:jc w:val="center"/>
        </w:trPr>
        <w:tc>
          <w:tcPr>
            <w:tcW w:w="993" w:type="dxa"/>
            <w:shd w:val="clear" w:color="auto" w:fill="FFFFFF" w:themeFill="background1"/>
            <w:tcMar>
              <w:top w:w="180" w:type="dxa"/>
              <w:left w:w="240" w:type="dxa"/>
              <w:bottom w:w="180" w:type="dxa"/>
              <w:right w:w="240" w:type="dxa"/>
            </w:tcMar>
            <w:vAlign w:val="center"/>
          </w:tcPr>
          <w:p w14:paraId="4F309586">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主要局限</w:t>
            </w:r>
          </w:p>
        </w:tc>
        <w:tc>
          <w:tcPr>
            <w:tcW w:w="2552" w:type="dxa"/>
            <w:shd w:val="clear" w:color="auto" w:fill="FFFFFF" w:themeFill="background1"/>
            <w:tcMar>
              <w:top w:w="180" w:type="dxa"/>
              <w:left w:w="240" w:type="dxa"/>
              <w:bottom w:w="180" w:type="dxa"/>
              <w:right w:w="240" w:type="dxa"/>
            </w:tcMar>
            <w:vAlign w:val="center"/>
          </w:tcPr>
          <w:p w14:paraId="4F288D4B">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依赖教师技术整合能力</w:t>
            </w:r>
          </w:p>
        </w:tc>
        <w:tc>
          <w:tcPr>
            <w:tcW w:w="2834" w:type="dxa"/>
            <w:shd w:val="clear" w:color="auto" w:fill="FFFFFF" w:themeFill="background1"/>
            <w:tcMar>
              <w:top w:w="180" w:type="dxa"/>
              <w:left w:w="240" w:type="dxa"/>
              <w:bottom w:w="180" w:type="dxa"/>
              <w:right w:w="240" w:type="dxa"/>
            </w:tcMar>
            <w:vAlign w:val="center"/>
          </w:tcPr>
          <w:p w14:paraId="5FF85EEA">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线下教师互动设计能力不足</w:t>
            </w:r>
          </w:p>
        </w:tc>
        <w:tc>
          <w:tcPr>
            <w:tcW w:w="2126" w:type="dxa"/>
            <w:shd w:val="clear" w:color="auto" w:fill="FFFFFF" w:themeFill="background1"/>
            <w:tcMar>
              <w:top w:w="180" w:type="dxa"/>
              <w:left w:w="240" w:type="dxa"/>
              <w:bottom w:w="180" w:type="dxa"/>
              <w:right w:w="240" w:type="dxa"/>
            </w:tcMar>
            <w:vAlign w:val="center"/>
          </w:tcPr>
          <w:p w14:paraId="5157D218">
            <w:pPr>
              <w:keepNext w:val="0"/>
              <w:keepLines w:val="0"/>
              <w:pageBreakBefore w:val="0"/>
              <w:kinsoku/>
              <w:wordWrap w:val="0"/>
              <w:overflowPunct/>
              <w:topLinePunct w:val="0"/>
              <w:autoSpaceDE/>
              <w:autoSpaceDN/>
              <w:bidi w:val="0"/>
              <w:adjustRightInd w:val="0"/>
              <w:snapToGrid w:val="0"/>
              <w:jc w:val="center"/>
              <w:textAlignment w:val="auto"/>
              <w:rPr>
                <w:color w:val="000000"/>
                <w:sz w:val="18"/>
                <w:szCs w:val="18"/>
              </w:rPr>
            </w:pPr>
            <w:r>
              <w:rPr>
                <w:color w:val="000000"/>
                <w:sz w:val="18"/>
                <w:szCs w:val="18"/>
              </w:rPr>
              <w:t>教师数据解读能力要求高</w:t>
            </w:r>
          </w:p>
        </w:tc>
      </w:tr>
    </w:tbl>
    <w:p w14:paraId="2FF9853D">
      <w:pPr>
        <w:keepNext w:val="0"/>
        <w:keepLines w:val="0"/>
        <w:pageBreakBefore w:val="0"/>
        <w:kinsoku/>
        <w:wordWrap w:val="0"/>
        <w:overflowPunct/>
        <w:topLinePunct w:val="0"/>
        <w:autoSpaceDE/>
        <w:autoSpaceDN/>
        <w:bidi w:val="0"/>
        <w:adjustRightInd w:val="0"/>
        <w:snapToGrid w:val="0"/>
        <w:ind w:firstLine="420" w:firstLineChars="200"/>
        <w:textAlignment w:val="auto"/>
        <w:rPr>
          <w:szCs w:val="21"/>
        </w:rPr>
      </w:pPr>
      <w:r>
        <w:rPr>
          <w:rFonts w:hint="eastAsia"/>
          <w:szCs w:val="21"/>
        </w:rPr>
        <w:t>……</w:t>
      </w:r>
    </w:p>
    <w:p w14:paraId="4FFA7E2D">
      <w:pPr>
        <w:keepNext w:val="0"/>
        <w:keepLines w:val="0"/>
        <w:pageBreakBefore w:val="0"/>
        <w:kinsoku/>
        <w:wordWrap w:val="0"/>
        <w:overflowPunct/>
        <w:topLinePunct w:val="0"/>
        <w:autoSpaceDE/>
        <w:autoSpaceDN/>
        <w:bidi w:val="0"/>
        <w:ind w:firstLine="360"/>
        <w:textAlignment w:val="auto"/>
        <w:rPr>
          <w:rFonts w:hint="eastAsia" w:ascii="宋体" w:hAnsi="宋体" w:cs="宋体"/>
          <w:sz w:val="18"/>
          <w:szCs w:val="18"/>
        </w:rPr>
      </w:pPr>
    </w:p>
    <w:p w14:paraId="2EE165F6">
      <w:pPr>
        <w:keepNext w:val="0"/>
        <w:keepLines w:val="0"/>
        <w:pageBreakBefore w:val="0"/>
        <w:kinsoku/>
        <w:wordWrap w:val="0"/>
        <w:overflowPunct/>
        <w:topLinePunct w:val="0"/>
        <w:autoSpaceDE/>
        <w:autoSpaceDN/>
        <w:bidi w:val="0"/>
        <w:ind w:firstLine="360"/>
        <w:textAlignment w:val="auto"/>
        <w:rPr>
          <w:rFonts w:hint="eastAsia" w:ascii="宋体" w:hAnsi="宋体" w:cs="宋体"/>
          <w:sz w:val="18"/>
          <w:szCs w:val="18"/>
        </w:rPr>
      </w:pPr>
    </w:p>
    <w:p w14:paraId="77BDE2A2">
      <w:pPr>
        <w:keepNext w:val="0"/>
        <w:keepLines w:val="0"/>
        <w:pageBreakBefore w:val="0"/>
        <w:kinsoku/>
        <w:wordWrap w:val="0"/>
        <w:overflowPunct/>
        <w:topLinePunct w:val="0"/>
        <w:autoSpaceDE/>
        <w:autoSpaceDN/>
        <w:bidi w:val="0"/>
        <w:ind w:firstLine="360"/>
        <w:textAlignment w:val="auto"/>
        <w:rPr>
          <w:rFonts w:hint="eastAsia" w:ascii="宋体" w:hAnsi="宋体" w:cs="宋体"/>
          <w:sz w:val="18"/>
          <w:szCs w:val="18"/>
        </w:rPr>
      </w:pPr>
      <w:r>
        <w:rPr>
          <w:rFonts w:hint="eastAsia" w:ascii="黑体" w:hAnsi="黑体" w:eastAsia="黑体" w:cs="黑体"/>
          <w:sz w:val="18"/>
          <w:szCs w:val="18"/>
        </w:rPr>
        <w:t>表格编号和标题</w:t>
      </w:r>
      <w:r>
        <w:rPr>
          <w:rFonts w:hint="eastAsia" w:ascii="宋体" w:hAnsi="宋体" w:cs="宋体"/>
          <w:sz w:val="18"/>
          <w:szCs w:val="18"/>
        </w:rPr>
        <w:t>(黑体，小五号，标题位于表格上面居中，如“</w:t>
      </w:r>
      <w:r>
        <w:rPr>
          <w:rFonts w:hint="eastAsia" w:ascii="黑体" w:hAnsi="黑体" w:eastAsia="黑体" w:cs="黑体"/>
          <w:sz w:val="18"/>
          <w:szCs w:val="18"/>
        </w:rPr>
        <w:t>表1  XXXX</w:t>
      </w:r>
      <w:r>
        <w:rPr>
          <w:rFonts w:hint="eastAsia" w:ascii="宋体" w:hAnsi="宋体" w:cs="宋体"/>
          <w:sz w:val="18"/>
          <w:szCs w:val="18"/>
        </w:rPr>
        <w:t>”)</w:t>
      </w:r>
    </w:p>
    <w:p w14:paraId="043FCA6B">
      <w:pPr>
        <w:keepNext w:val="0"/>
        <w:keepLines w:val="0"/>
        <w:pageBreakBefore w:val="0"/>
        <w:kinsoku/>
        <w:wordWrap w:val="0"/>
        <w:overflowPunct/>
        <w:topLinePunct w:val="0"/>
        <w:autoSpaceDE/>
        <w:autoSpaceDN/>
        <w:bidi w:val="0"/>
        <w:ind w:firstLine="360"/>
        <w:textAlignment w:val="auto"/>
        <w:rPr>
          <w:rFonts w:hint="eastAsia" w:ascii="宋体" w:hAnsi="宋体" w:cs="宋体"/>
          <w:sz w:val="18"/>
          <w:szCs w:val="18"/>
        </w:rPr>
      </w:pPr>
      <w:r>
        <w:rPr>
          <w:rFonts w:hint="eastAsia" w:ascii="宋体" w:hAnsi="宋体" w:cs="宋体"/>
          <w:sz w:val="18"/>
          <w:szCs w:val="18"/>
        </w:rPr>
        <w:t>表格内容（宋体，小五号）</w:t>
      </w:r>
    </w:p>
    <w:p w14:paraId="0B6BB201">
      <w:pPr>
        <w:keepNext w:val="0"/>
        <w:keepLines w:val="0"/>
        <w:pageBreakBefore w:val="0"/>
        <w:kinsoku/>
        <w:wordWrap w:val="0"/>
        <w:overflowPunct/>
        <w:topLinePunct w:val="0"/>
        <w:autoSpaceDE/>
        <w:autoSpaceDN/>
        <w:bidi w:val="0"/>
        <w:ind w:firstLine="360"/>
        <w:textAlignment w:val="auto"/>
        <w:rPr>
          <w:rFonts w:hint="eastAsia" w:ascii="宋体" w:hAnsi="宋体" w:cs="宋体"/>
          <w:sz w:val="18"/>
          <w:szCs w:val="18"/>
        </w:rPr>
      </w:pPr>
      <w:r>
        <w:rPr>
          <w:rFonts w:hint="eastAsia" w:ascii="宋体" w:hAnsi="宋体" w:cs="宋体"/>
          <w:sz w:val="18"/>
          <w:szCs w:val="18"/>
        </w:rPr>
        <w:t>表格宜紧置于首次提及该表编号的正文之后，先见文字后见表，以“如表××所示”等词引导。表注置于表格下方，左空一格，标上“注：”，末尾加“。”。</w:t>
      </w:r>
    </w:p>
    <w:p w14:paraId="4FCA864B">
      <w:pPr>
        <w:keepNext w:val="0"/>
        <w:keepLines w:val="0"/>
        <w:pageBreakBefore w:val="0"/>
        <w:kinsoku/>
        <w:wordWrap w:val="0"/>
        <w:overflowPunct/>
        <w:topLinePunct w:val="0"/>
        <w:autoSpaceDE/>
        <w:autoSpaceDN/>
        <w:bidi w:val="0"/>
        <w:ind w:firstLine="360"/>
        <w:textAlignment w:val="auto"/>
        <w:rPr>
          <w:rFonts w:hint="eastAsia" w:ascii="宋体" w:hAnsi="宋体" w:cs="宋体"/>
          <w:sz w:val="18"/>
          <w:szCs w:val="18"/>
        </w:rPr>
      </w:pPr>
      <w:r>
        <w:rPr>
          <w:rFonts w:hint="eastAsia" w:ascii="宋体" w:hAnsi="宋体" w:cs="宋体"/>
          <w:sz w:val="18"/>
          <w:szCs w:val="18"/>
        </w:rPr>
        <w:t>......</w:t>
      </w:r>
    </w:p>
    <w:p w14:paraId="0972F977">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p>
    <w:p w14:paraId="7A4EEBF1">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p>
    <w:p w14:paraId="305F3DB7">
      <w:pPr>
        <w:keepNext w:val="0"/>
        <w:keepLines w:val="0"/>
        <w:pageBreakBefore w:val="0"/>
        <w:kinsoku/>
        <w:wordWrap w:val="0"/>
        <w:overflowPunct/>
        <w:topLinePunct w:val="0"/>
        <w:autoSpaceDE/>
        <w:autoSpaceDN/>
        <w:bidi w:val="0"/>
        <w:ind w:firstLine="360"/>
        <w:textAlignment w:val="auto"/>
        <w:rPr>
          <w:rFonts w:hint="eastAsia" w:ascii="宋体" w:hAnsi="宋体" w:cs="宋体"/>
          <w:b/>
          <w:bCs/>
          <w:sz w:val="18"/>
          <w:szCs w:val="18"/>
        </w:rPr>
      </w:pPr>
      <w:r>
        <w:rPr>
          <w:rFonts w:hint="eastAsia" w:ascii="宋体" w:hAnsi="宋体" w:cs="宋体"/>
          <w:b/>
          <w:bCs/>
          <w:sz w:val="18"/>
          <w:szCs w:val="18"/>
        </w:rPr>
        <w:t>注释。(</w:t>
      </w:r>
      <w:r>
        <w:rPr>
          <w:rFonts w:hint="eastAsia" w:ascii="宋体" w:hAnsi="宋体" w:cs="宋体"/>
          <w:sz w:val="18"/>
          <w:szCs w:val="18"/>
        </w:rPr>
        <w:t>楷体，小五号，脚注形式。</w:t>
      </w:r>
      <w:r>
        <w:rPr>
          <w:rFonts w:hint="eastAsia" w:ascii="宋体" w:hAnsi="宋体" w:cs="宋体"/>
          <w:b/>
          <w:bCs/>
          <w:sz w:val="18"/>
          <w:szCs w:val="18"/>
        </w:rPr>
        <w:t>)</w:t>
      </w:r>
    </w:p>
    <w:p w14:paraId="21329F46">
      <w:pPr>
        <w:keepNext w:val="0"/>
        <w:keepLines w:val="0"/>
        <w:pageBreakBefore w:val="0"/>
        <w:kinsoku/>
        <w:wordWrap w:val="0"/>
        <w:overflowPunct/>
        <w:topLinePunct w:val="0"/>
        <w:autoSpaceDE/>
        <w:autoSpaceDN/>
        <w:bidi w:val="0"/>
        <w:ind w:firstLine="360"/>
        <w:textAlignment w:val="auto"/>
        <w:rPr>
          <w:rFonts w:hint="eastAsia" w:ascii="宋体" w:hAnsi="宋体" w:cs="宋体"/>
          <w:sz w:val="18"/>
          <w:szCs w:val="18"/>
        </w:rPr>
      </w:pPr>
      <w:r>
        <w:rPr>
          <w:rFonts w:hint="eastAsia" w:ascii="宋体" w:hAnsi="宋体" w:cs="宋体"/>
          <w:sz w:val="18"/>
          <w:szCs w:val="18"/>
        </w:rPr>
        <w:t>除图注、表注及参考文献的地脚注外，论文中的文字内容需要加以说明又不适于作正文来叙述时可采用注释。注释的标注应符合 CY/T 121 的规定。对文章题目的注释使用*标注，对文中内容的注释使用</w:t>
      </w:r>
      <w:r>
        <w:rPr>
          <w:rFonts w:hint="eastAsia" w:ascii="宋体" w:hAnsi="宋体" w:cs="宋体"/>
          <w:sz w:val="18"/>
          <w:szCs w:val="18"/>
        </w:rPr>
        <w:fldChar w:fldCharType="begin"/>
      </w:r>
      <w:r>
        <w:rPr>
          <w:rFonts w:hint="eastAsia" w:ascii="宋体" w:hAnsi="宋体" w:cs="宋体"/>
          <w:sz w:val="18"/>
          <w:szCs w:val="18"/>
        </w:rPr>
        <w:instrText xml:space="preserve"> = 1 \* GB3 </w:instrText>
      </w:r>
      <w:r>
        <w:rPr>
          <w:rFonts w:hint="eastAsia" w:ascii="宋体" w:hAnsi="宋体" w:cs="宋体"/>
          <w:sz w:val="18"/>
          <w:szCs w:val="18"/>
        </w:rPr>
        <w:fldChar w:fldCharType="separate"/>
      </w:r>
      <w:r>
        <w:rPr>
          <w:rFonts w:hint="eastAsia" w:ascii="宋体" w:hAnsi="宋体" w:cs="宋体"/>
          <w:sz w:val="18"/>
          <w:szCs w:val="18"/>
        </w:rPr>
        <w:t>①</w:t>
      </w:r>
      <w:r>
        <w:rPr>
          <w:rFonts w:hint="eastAsia" w:ascii="宋体" w:hAnsi="宋体" w:cs="宋体"/>
          <w:sz w:val="18"/>
          <w:szCs w:val="18"/>
        </w:rPr>
        <w:fldChar w:fldCharType="end"/>
      </w:r>
      <w:r>
        <w:rPr>
          <w:rFonts w:hint="eastAsia" w:ascii="宋体" w:hAnsi="宋体" w:cs="宋体"/>
          <w:sz w:val="18"/>
          <w:szCs w:val="18"/>
        </w:rPr>
        <w:fldChar w:fldCharType="begin"/>
      </w:r>
      <w:r>
        <w:rPr>
          <w:rFonts w:hint="eastAsia" w:ascii="宋体" w:hAnsi="宋体" w:cs="宋体"/>
          <w:sz w:val="18"/>
          <w:szCs w:val="18"/>
        </w:rPr>
        <w:instrText xml:space="preserve"> = 2 \* GB3 </w:instrText>
      </w:r>
      <w:r>
        <w:rPr>
          <w:rFonts w:hint="eastAsia" w:ascii="宋体" w:hAnsi="宋体" w:cs="宋体"/>
          <w:sz w:val="18"/>
          <w:szCs w:val="18"/>
        </w:rPr>
        <w:fldChar w:fldCharType="separate"/>
      </w:r>
      <w:r>
        <w:rPr>
          <w:rFonts w:hint="eastAsia" w:ascii="宋体" w:hAnsi="宋体" w:cs="宋体"/>
          <w:sz w:val="18"/>
          <w:szCs w:val="18"/>
        </w:rPr>
        <w:t>②</w:t>
      </w:r>
      <w:r>
        <w:rPr>
          <w:rFonts w:hint="eastAsia" w:ascii="宋体" w:hAnsi="宋体" w:cs="宋体"/>
          <w:sz w:val="18"/>
          <w:szCs w:val="18"/>
        </w:rPr>
        <w:fldChar w:fldCharType="end"/>
      </w:r>
      <w:r>
        <w:rPr>
          <w:rFonts w:hint="eastAsia" w:ascii="宋体" w:hAnsi="宋体" w:cs="宋体"/>
          <w:sz w:val="18"/>
          <w:szCs w:val="18"/>
        </w:rPr>
        <w:fldChar w:fldCharType="begin"/>
      </w:r>
      <w:r>
        <w:rPr>
          <w:rFonts w:hint="eastAsia" w:ascii="宋体" w:hAnsi="宋体" w:cs="宋体"/>
          <w:sz w:val="18"/>
          <w:szCs w:val="18"/>
        </w:rPr>
        <w:instrText xml:space="preserve"> = 3 \* GB3 </w:instrText>
      </w:r>
      <w:r>
        <w:rPr>
          <w:rFonts w:hint="eastAsia" w:ascii="宋体" w:hAnsi="宋体" w:cs="宋体"/>
          <w:sz w:val="18"/>
          <w:szCs w:val="18"/>
        </w:rPr>
        <w:fldChar w:fldCharType="separate"/>
      </w:r>
      <w:r>
        <w:rPr>
          <w:rFonts w:hint="eastAsia" w:ascii="宋体" w:hAnsi="宋体" w:cs="宋体"/>
          <w:sz w:val="18"/>
          <w:szCs w:val="18"/>
        </w:rPr>
        <w:t>③</w:t>
      </w:r>
      <w:r>
        <w:rPr>
          <w:rFonts w:hint="eastAsia" w:ascii="宋体" w:hAnsi="宋体" w:cs="宋体"/>
          <w:sz w:val="18"/>
          <w:szCs w:val="18"/>
        </w:rPr>
        <w:fldChar w:fldCharType="end"/>
      </w:r>
      <w:r>
        <w:rPr>
          <w:rFonts w:hint="eastAsia" w:ascii="宋体" w:hAnsi="宋体" w:cs="宋体"/>
          <w:sz w:val="18"/>
          <w:szCs w:val="18"/>
        </w:rPr>
        <w:t>标注，每页独立编号。</w:t>
      </w:r>
    </w:p>
    <w:p w14:paraId="279A8FCC">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p>
    <w:p w14:paraId="7EC2894D">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p>
    <w:p w14:paraId="600A5B77">
      <w:pPr>
        <w:keepNext w:val="0"/>
        <w:keepLines w:val="0"/>
        <w:pageBreakBefore w:val="0"/>
        <w:kinsoku/>
        <w:wordWrap w:val="0"/>
        <w:overflowPunct/>
        <w:topLinePunct w:val="0"/>
        <w:autoSpaceDE/>
        <w:autoSpaceDN/>
        <w:bidi w:val="0"/>
        <w:textAlignment w:val="auto"/>
        <w:rPr>
          <w:rFonts w:hint="eastAsia" w:ascii="宋体" w:hAnsi="宋体" w:cs="宋体"/>
          <w:b/>
          <w:bCs/>
          <w:sz w:val="18"/>
          <w:szCs w:val="18"/>
        </w:rPr>
      </w:pPr>
      <w:r>
        <w:rPr>
          <w:rFonts w:hint="eastAsia" w:ascii="宋体" w:hAnsi="宋体" w:cs="宋体"/>
          <w:b/>
          <w:bCs/>
          <w:sz w:val="18"/>
          <w:szCs w:val="18"/>
        </w:rPr>
        <w:t>参考文献（宋体，加黑，小五号，左对齐）：</w:t>
      </w:r>
    </w:p>
    <w:p w14:paraId="4C016AAC">
      <w:pPr>
        <w:keepNext w:val="0"/>
        <w:keepLines w:val="0"/>
        <w:pageBreakBefore w:val="0"/>
        <w:kinsoku/>
        <w:wordWrap w:val="0"/>
        <w:overflowPunct/>
        <w:topLinePunct w:val="0"/>
        <w:autoSpaceDE/>
        <w:autoSpaceDN/>
        <w:bidi w:val="0"/>
        <w:textAlignment w:val="auto"/>
        <w:rPr>
          <w:rFonts w:hint="eastAsia" w:ascii="宋体" w:hAnsi="宋体" w:cs="宋体"/>
          <w:b/>
          <w:bCs/>
          <w:sz w:val="18"/>
          <w:szCs w:val="18"/>
        </w:rPr>
      </w:pPr>
      <w:r>
        <w:rPr>
          <w:rFonts w:hint="eastAsia" w:ascii="宋体" w:hAnsi="宋体" w:cs="宋体"/>
          <w:b/>
          <w:bCs/>
          <w:sz w:val="18"/>
          <w:szCs w:val="18"/>
        </w:rPr>
        <w:t>(参考文献的著录项目、著录符号、著录格式以及参考文献在正文中的标注法，应符合 GB/T 7714的规定。所有参考文献必须核实正确，且需要与文中引和引用内容对应，我社将根据需要请作者提供参考文献相关材料。参考文献中的符号用英文状态下的符号)</w:t>
      </w:r>
    </w:p>
    <w:p w14:paraId="21A28939">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各类文献的著录格式如下：</w:t>
      </w:r>
    </w:p>
    <w:p w14:paraId="748D0CD0">
      <w:pPr>
        <w:keepNext w:val="0"/>
        <w:keepLines w:val="0"/>
        <w:pageBreakBefore w:val="0"/>
        <w:kinsoku/>
        <w:wordWrap w:val="0"/>
        <w:overflowPunct/>
        <w:topLinePunct w:val="0"/>
        <w:autoSpaceDE/>
        <w:autoSpaceDN/>
        <w:bidi w:val="0"/>
        <w:textAlignment w:val="auto"/>
        <w:rPr>
          <w:rFonts w:hint="eastAsia" w:ascii="宋体" w:hAnsi="宋体" w:cs="宋体"/>
          <w:b/>
          <w:bCs/>
          <w:sz w:val="18"/>
          <w:szCs w:val="18"/>
        </w:rPr>
      </w:pPr>
      <w:r>
        <w:rPr>
          <w:rFonts w:hint="eastAsia" w:ascii="宋体" w:hAnsi="宋体" w:cs="宋体"/>
          <w:b/>
          <w:bCs/>
          <w:sz w:val="18"/>
          <w:szCs w:val="18"/>
        </w:rPr>
        <w:t>1.</w:t>
      </w:r>
      <w:r>
        <w:rPr>
          <w:rFonts w:ascii="宋体" w:hAnsi="宋体" w:cs="宋体"/>
          <w:b/>
          <w:bCs/>
          <w:sz w:val="18"/>
          <w:szCs w:val="18"/>
        </w:rPr>
        <w:t>专著、论文集、学位报告、报告  [M]  [C]  [D]  [R]</w:t>
      </w:r>
    </w:p>
    <w:p w14:paraId="3D202CAC">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[序号] 主要责任者.文献题名[文献类型标识].出版地</w:t>
      </w:r>
      <w:r>
        <w:rPr>
          <w:rFonts w:hint="eastAsia" w:ascii="宋体" w:hAnsi="宋体" w:cs="宋体"/>
          <w:sz w:val="18"/>
          <w:szCs w:val="18"/>
        </w:rPr>
        <w:t>:</w:t>
      </w:r>
      <w:r>
        <w:rPr>
          <w:rFonts w:ascii="宋体" w:hAnsi="宋体" w:cs="宋体"/>
          <w:sz w:val="18"/>
          <w:szCs w:val="18"/>
        </w:rPr>
        <w:t>出版者</w:t>
      </w:r>
      <w:r>
        <w:rPr>
          <w:rFonts w:hint="eastAsia" w:ascii="宋体" w:hAnsi="宋体" w:cs="宋体"/>
          <w:sz w:val="18"/>
          <w:szCs w:val="18"/>
        </w:rPr>
        <w:t>,</w:t>
      </w:r>
      <w:r>
        <w:rPr>
          <w:rFonts w:ascii="宋体" w:hAnsi="宋体" w:cs="宋体"/>
          <w:sz w:val="18"/>
          <w:szCs w:val="18"/>
        </w:rPr>
        <w:t>出版年.起止页码(任选).</w:t>
      </w:r>
    </w:p>
    <w:p w14:paraId="166ACE95">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例如：</w:t>
      </w:r>
    </w:p>
    <w:p w14:paraId="0EDB01D4">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[1] 乌美娜.教学设计[M].北京</w:t>
      </w:r>
      <w:r>
        <w:rPr>
          <w:rFonts w:hint="eastAsia" w:ascii="宋体" w:hAnsi="宋体" w:cs="宋体"/>
          <w:sz w:val="18"/>
          <w:szCs w:val="18"/>
        </w:rPr>
        <w:t>:</w:t>
      </w:r>
      <w:r>
        <w:rPr>
          <w:rFonts w:ascii="宋体" w:hAnsi="宋体" w:cs="宋体"/>
          <w:sz w:val="18"/>
          <w:szCs w:val="18"/>
        </w:rPr>
        <w:t>高等教育出版社</w:t>
      </w:r>
      <w:r>
        <w:rPr>
          <w:rFonts w:hint="eastAsia" w:ascii="宋体" w:hAnsi="宋体" w:cs="宋体"/>
          <w:sz w:val="18"/>
          <w:szCs w:val="18"/>
        </w:rPr>
        <w:t>,</w:t>
      </w:r>
      <w:r>
        <w:rPr>
          <w:rFonts w:ascii="宋体" w:hAnsi="宋体" w:cs="宋体"/>
          <w:sz w:val="18"/>
          <w:szCs w:val="18"/>
        </w:rPr>
        <w:t>1994.</w:t>
      </w:r>
    </w:p>
    <w:p w14:paraId="08EF783A">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[2] 辛希孟.信息技术与信息服务国际研讨会论文集：A集[C].北京</w:t>
      </w:r>
      <w:r>
        <w:rPr>
          <w:rFonts w:hint="eastAsia" w:ascii="宋体" w:hAnsi="宋体" w:cs="宋体"/>
          <w:sz w:val="18"/>
          <w:szCs w:val="18"/>
        </w:rPr>
        <w:t>:</w:t>
      </w:r>
      <w:r>
        <w:rPr>
          <w:rFonts w:ascii="宋体" w:hAnsi="宋体" w:cs="宋体"/>
          <w:sz w:val="18"/>
          <w:szCs w:val="18"/>
        </w:rPr>
        <w:t>中国社会科学出版社</w:t>
      </w:r>
      <w:r>
        <w:rPr>
          <w:rFonts w:hint="eastAsia" w:ascii="宋体" w:hAnsi="宋体" w:cs="宋体"/>
          <w:sz w:val="18"/>
          <w:szCs w:val="18"/>
        </w:rPr>
        <w:t>,</w:t>
      </w:r>
      <w:r>
        <w:rPr>
          <w:rFonts w:ascii="宋体" w:hAnsi="宋体" w:cs="宋体"/>
          <w:sz w:val="18"/>
          <w:szCs w:val="18"/>
        </w:rPr>
        <w:t>1994.</w:t>
      </w:r>
    </w:p>
    <w:p w14:paraId="23AB9F3A">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[3] 张生.微分半动力系统的不变集[D].北京</w:t>
      </w:r>
      <w:r>
        <w:rPr>
          <w:rFonts w:hint="eastAsia" w:ascii="宋体" w:hAnsi="宋体" w:cs="宋体"/>
          <w:sz w:val="18"/>
          <w:szCs w:val="18"/>
        </w:rPr>
        <w:t>:</w:t>
      </w:r>
      <w:r>
        <w:rPr>
          <w:rFonts w:ascii="宋体" w:hAnsi="宋体" w:cs="宋体"/>
          <w:sz w:val="18"/>
          <w:szCs w:val="18"/>
        </w:rPr>
        <w:t>北京大学数学系数学研究所</w:t>
      </w:r>
      <w:r>
        <w:rPr>
          <w:rFonts w:hint="eastAsia" w:ascii="宋体" w:hAnsi="宋体" w:cs="宋体"/>
          <w:sz w:val="18"/>
          <w:szCs w:val="18"/>
        </w:rPr>
        <w:t>,</w:t>
      </w:r>
      <w:r>
        <w:rPr>
          <w:rFonts w:ascii="宋体" w:hAnsi="宋体" w:cs="宋体"/>
          <w:sz w:val="18"/>
          <w:szCs w:val="18"/>
        </w:rPr>
        <w:t>1983.</w:t>
      </w:r>
    </w:p>
    <w:p w14:paraId="09DA8EA7">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[4] 冯西桥.核反应堆压力管道与压力容器的LBB分析[R].北京</w:t>
      </w:r>
      <w:r>
        <w:rPr>
          <w:rFonts w:hint="eastAsia" w:ascii="宋体" w:hAnsi="宋体" w:cs="宋体"/>
          <w:sz w:val="18"/>
          <w:szCs w:val="18"/>
        </w:rPr>
        <w:t>:</w:t>
      </w:r>
      <w:r>
        <w:rPr>
          <w:rFonts w:ascii="宋体" w:hAnsi="宋体" w:cs="宋体"/>
          <w:sz w:val="18"/>
          <w:szCs w:val="18"/>
        </w:rPr>
        <w:t>清华大学核能技术设计研究院</w:t>
      </w:r>
      <w:r>
        <w:rPr>
          <w:rFonts w:hint="eastAsia" w:ascii="宋体" w:hAnsi="宋体" w:cs="宋体"/>
          <w:sz w:val="18"/>
          <w:szCs w:val="18"/>
        </w:rPr>
        <w:t>,</w:t>
      </w:r>
      <w:r>
        <w:rPr>
          <w:rFonts w:ascii="宋体" w:hAnsi="宋体" w:cs="宋体"/>
          <w:sz w:val="18"/>
          <w:szCs w:val="18"/>
        </w:rPr>
        <w:t>1997.</w:t>
      </w:r>
    </w:p>
    <w:p w14:paraId="48F0FE10">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[5] [捷]夸美纽斯.傅任敢译.大教学论[M].北京:教育科学出版社</w:t>
      </w:r>
      <w:r>
        <w:rPr>
          <w:rFonts w:hint="eastAsia" w:ascii="宋体" w:hAnsi="宋体" w:cs="宋体"/>
          <w:sz w:val="18"/>
          <w:szCs w:val="18"/>
        </w:rPr>
        <w:t>,</w:t>
      </w:r>
      <w:r>
        <w:rPr>
          <w:rFonts w:ascii="宋体" w:hAnsi="宋体" w:cs="宋体"/>
          <w:sz w:val="18"/>
          <w:szCs w:val="18"/>
        </w:rPr>
        <w:t>2014.</w:t>
      </w:r>
    </w:p>
    <w:p w14:paraId="27A46CFD">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如果是翻译国外的著作，需写明作者的国籍，并用方括号括起来。</w:t>
      </w:r>
    </w:p>
    <w:p w14:paraId="0C79F8D4">
      <w:pPr>
        <w:keepNext w:val="0"/>
        <w:keepLines w:val="0"/>
        <w:pageBreakBefore w:val="0"/>
        <w:kinsoku/>
        <w:wordWrap w:val="0"/>
        <w:overflowPunct/>
        <w:topLinePunct w:val="0"/>
        <w:autoSpaceDE/>
        <w:autoSpaceDN/>
        <w:bidi w:val="0"/>
        <w:textAlignment w:val="auto"/>
        <w:rPr>
          <w:rFonts w:hint="eastAsia" w:ascii="宋体" w:hAnsi="宋体" w:cs="宋体"/>
          <w:b/>
          <w:bCs/>
          <w:sz w:val="18"/>
          <w:szCs w:val="18"/>
        </w:rPr>
      </w:pPr>
      <w:bookmarkStart w:id="8" w:name="OLE_LINK2"/>
      <w:r>
        <w:rPr>
          <w:rFonts w:hint="eastAsia" w:ascii="宋体" w:hAnsi="宋体" w:cs="宋体"/>
          <w:b/>
          <w:bCs/>
          <w:sz w:val="18"/>
          <w:szCs w:val="18"/>
        </w:rPr>
        <w:t>2.</w:t>
      </w:r>
      <w:r>
        <w:rPr>
          <w:rFonts w:ascii="宋体" w:hAnsi="宋体" w:cs="宋体"/>
          <w:b/>
          <w:bCs/>
          <w:sz w:val="18"/>
          <w:szCs w:val="18"/>
        </w:rPr>
        <w:t>期刊文章[J]</w:t>
      </w:r>
    </w:p>
    <w:p w14:paraId="198177BE">
      <w:pPr>
        <w:keepNext w:val="0"/>
        <w:keepLines w:val="0"/>
        <w:pageBreakBefore w:val="0"/>
        <w:kinsoku/>
        <w:wordWrap w:val="0"/>
        <w:overflowPunct/>
        <w:topLinePunct w:val="0"/>
        <w:autoSpaceDE/>
        <w:autoSpaceDN/>
        <w:bidi w:val="0"/>
        <w:textAlignment w:val="auto"/>
        <w:rPr>
          <w:rFonts w:hint="eastAsia" w:ascii="宋体" w:hAnsi="宋体" w:cs="宋体"/>
          <w:b/>
          <w:bCs/>
          <w:sz w:val="18"/>
          <w:szCs w:val="18"/>
        </w:rPr>
      </w:pPr>
      <w:r>
        <w:rPr>
          <w:rFonts w:ascii="宋体" w:hAnsi="宋体" w:cs="宋体"/>
          <w:b/>
          <w:bCs/>
          <w:sz w:val="18"/>
          <w:szCs w:val="18"/>
        </w:rPr>
        <w:t>[序号] 主要责任者.文献题名[J].刊名，年，卷(期)：起止页码+转页页码.</w:t>
      </w:r>
    </w:p>
    <w:bookmarkEnd w:id="8"/>
    <w:p w14:paraId="62822FBA">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例如：</w:t>
      </w:r>
    </w:p>
    <w:p w14:paraId="6A3F0524">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 xml:space="preserve">[1] </w:t>
      </w:r>
      <w:r>
        <w:rPr>
          <w:rFonts w:hint="eastAsia" w:ascii="宋体" w:hAnsi="宋体" w:cs="宋体"/>
          <w:sz w:val="18"/>
          <w:szCs w:val="18"/>
        </w:rPr>
        <w:t>祝智庭,杜若</w:t>
      </w:r>
      <w:r>
        <w:rPr>
          <w:rFonts w:ascii="宋体" w:hAnsi="宋体" w:cs="宋体"/>
          <w:sz w:val="18"/>
          <w:szCs w:val="18"/>
        </w:rPr>
        <w:t>.</w:t>
      </w:r>
      <w:r>
        <w:rPr>
          <w:rFonts w:hint="eastAsia" w:ascii="宋体" w:hAnsi="宋体" w:cs="宋体"/>
          <w:sz w:val="18"/>
          <w:szCs w:val="18"/>
        </w:rPr>
        <w:t>道器相济:教育数字化智慧治理的系统框架与事理研究</w:t>
      </w:r>
      <w:r>
        <w:rPr>
          <w:rFonts w:ascii="宋体" w:hAnsi="宋体" w:cs="宋体"/>
          <w:sz w:val="18"/>
          <w:szCs w:val="18"/>
        </w:rPr>
        <w:t>[J].</w:t>
      </w:r>
      <w:r>
        <w:rPr>
          <w:rFonts w:hint="eastAsia" w:ascii="宋体" w:hAnsi="宋体" w:cs="宋体"/>
          <w:sz w:val="18"/>
          <w:szCs w:val="18"/>
        </w:rPr>
        <w:t>中国电化教育,2026,(1)</w:t>
      </w:r>
      <w:r>
        <w:rPr>
          <w:rFonts w:ascii="宋体" w:hAnsi="宋体" w:cs="宋体"/>
          <w:sz w:val="18"/>
          <w:szCs w:val="18"/>
        </w:rPr>
        <w:t>:</w:t>
      </w:r>
      <w:r>
        <w:rPr>
          <w:rFonts w:hint="eastAsia" w:ascii="宋体" w:hAnsi="宋体" w:cs="宋体"/>
          <w:sz w:val="18"/>
          <w:szCs w:val="18"/>
        </w:rPr>
        <w:t>1-12</w:t>
      </w:r>
      <w:r>
        <w:rPr>
          <w:rFonts w:ascii="宋体" w:hAnsi="宋体" w:cs="宋体"/>
          <w:sz w:val="18"/>
          <w:szCs w:val="18"/>
        </w:rPr>
        <w:t>.</w:t>
      </w:r>
    </w:p>
    <w:p w14:paraId="746F0182">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 xml:space="preserve"> </w:t>
      </w:r>
      <w:r>
        <w:rPr>
          <w:rFonts w:ascii="宋体" w:hAnsi="宋体" w:cs="宋体"/>
          <w:sz w:val="18"/>
          <w:szCs w:val="18"/>
        </w:rPr>
        <w:t>M.Granovetter.The Strength of Weak tie</w:t>
      </w:r>
      <w:r>
        <w:rPr>
          <w:rFonts w:hint="eastAsia" w:ascii="宋体" w:hAnsi="宋体" w:cs="宋体"/>
          <w:sz w:val="18"/>
          <w:szCs w:val="18"/>
        </w:rPr>
        <w:t xml:space="preserve"> </w:t>
      </w:r>
      <w:r>
        <w:rPr>
          <w:rFonts w:ascii="宋体" w:hAnsi="宋体" w:cs="宋体"/>
          <w:sz w:val="18"/>
          <w:szCs w:val="18"/>
        </w:rPr>
        <w:t>[J].American Journal of Sociology</w:t>
      </w:r>
      <w:r>
        <w:rPr>
          <w:rFonts w:hint="eastAsia" w:ascii="宋体" w:hAnsi="宋体" w:cs="宋体"/>
          <w:sz w:val="18"/>
          <w:szCs w:val="18"/>
        </w:rPr>
        <w:t>,</w:t>
      </w:r>
      <w:r>
        <w:rPr>
          <w:rFonts w:ascii="宋体" w:hAnsi="宋体" w:cs="宋体"/>
          <w:sz w:val="18"/>
          <w:szCs w:val="18"/>
        </w:rPr>
        <w:t>1973</w:t>
      </w:r>
      <w:r>
        <w:rPr>
          <w:rFonts w:hint="eastAsia" w:ascii="宋体" w:hAnsi="宋体" w:cs="宋体"/>
          <w:sz w:val="18"/>
          <w:szCs w:val="18"/>
        </w:rPr>
        <w:t>,</w:t>
      </w:r>
      <w:r>
        <w:rPr>
          <w:rFonts w:ascii="宋体" w:hAnsi="宋体" w:cs="宋体"/>
          <w:sz w:val="18"/>
          <w:szCs w:val="18"/>
        </w:rPr>
        <w:t>88</w:t>
      </w:r>
      <w:r>
        <w:rPr>
          <w:rFonts w:hint="eastAsia" w:ascii="宋体" w:hAnsi="宋体" w:cs="宋体"/>
          <w:sz w:val="18"/>
          <w:szCs w:val="18"/>
        </w:rPr>
        <w:t>(2):</w:t>
      </w:r>
      <w:r>
        <w:rPr>
          <w:rFonts w:ascii="宋体" w:hAnsi="宋体" w:cs="宋体"/>
          <w:sz w:val="18"/>
          <w:szCs w:val="18"/>
        </w:rPr>
        <w:t>1360-1380.</w:t>
      </w:r>
    </w:p>
    <w:p w14:paraId="2E871FF6">
      <w:pPr>
        <w:keepNext w:val="0"/>
        <w:keepLines w:val="0"/>
        <w:pageBreakBefore w:val="0"/>
        <w:kinsoku/>
        <w:wordWrap w:val="0"/>
        <w:overflowPunct/>
        <w:topLinePunct w:val="0"/>
        <w:autoSpaceDE/>
        <w:autoSpaceDN/>
        <w:bidi w:val="0"/>
        <w:textAlignment w:val="auto"/>
        <w:rPr>
          <w:rFonts w:hint="eastAsia" w:ascii="宋体" w:hAnsi="宋体" w:cs="宋体"/>
          <w:b/>
          <w:bCs/>
          <w:sz w:val="18"/>
          <w:szCs w:val="18"/>
        </w:rPr>
      </w:pPr>
      <w:r>
        <w:rPr>
          <w:rFonts w:hint="eastAsia" w:ascii="宋体" w:hAnsi="宋体" w:cs="宋体"/>
          <w:b/>
          <w:bCs/>
          <w:sz w:val="18"/>
          <w:szCs w:val="18"/>
        </w:rPr>
        <w:t>3.</w:t>
      </w:r>
      <w:r>
        <w:rPr>
          <w:rFonts w:ascii="宋体" w:hAnsi="宋体" w:cs="宋体"/>
          <w:b/>
          <w:bCs/>
          <w:sz w:val="18"/>
          <w:szCs w:val="18"/>
        </w:rPr>
        <w:t xml:space="preserve">论文集中的析出文献[A]……[C]   </w:t>
      </w:r>
      <w:bookmarkStart w:id="9" w:name="_Hlk534206478"/>
      <w:r>
        <w:rPr>
          <w:rFonts w:ascii="宋体" w:hAnsi="宋体" w:cs="宋体"/>
          <w:b/>
          <w:bCs/>
          <w:sz w:val="18"/>
          <w:szCs w:val="18"/>
        </w:rPr>
        <w:t>[A]……[M]</w:t>
      </w:r>
      <w:bookmarkEnd w:id="9"/>
    </w:p>
    <w:p w14:paraId="319F3FC8">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[序号] 析出文献主要责任者.析出文献题名[A].原文献主要责任者(任选).原文献题名[C].出版地：出版者</w:t>
      </w:r>
      <w:r>
        <w:rPr>
          <w:rFonts w:hint="eastAsia" w:ascii="宋体" w:hAnsi="宋体" w:cs="宋体"/>
          <w:sz w:val="18"/>
          <w:szCs w:val="18"/>
        </w:rPr>
        <w:t>,</w:t>
      </w:r>
      <w:r>
        <w:rPr>
          <w:rFonts w:ascii="宋体" w:hAnsi="宋体" w:cs="宋体"/>
          <w:sz w:val="18"/>
          <w:szCs w:val="18"/>
        </w:rPr>
        <w:t>出版年.析出文献起止页码.</w:t>
      </w:r>
    </w:p>
    <w:p w14:paraId="3B30AC76">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例如：</w:t>
      </w:r>
    </w:p>
    <w:p w14:paraId="14D7D011">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[1] Anderson</w:t>
      </w:r>
      <w:r>
        <w:rPr>
          <w:rFonts w:hint="eastAsia" w:ascii="宋体" w:hAnsi="宋体" w:cs="宋体"/>
          <w:sz w:val="18"/>
          <w:szCs w:val="18"/>
        </w:rPr>
        <w:t>.</w:t>
      </w:r>
      <w:r>
        <w:rPr>
          <w:rFonts w:ascii="宋体" w:hAnsi="宋体" w:cs="宋体"/>
          <w:sz w:val="18"/>
          <w:szCs w:val="18"/>
        </w:rPr>
        <w:t>M.D.Individual Characteristics and Web-Based Courses [A].Christopher R.Wolfe.Learning and Teaching on the World Wide Web [C].San Diego:Academic Press</w:t>
      </w:r>
      <w:r>
        <w:rPr>
          <w:rFonts w:hint="eastAsia" w:ascii="宋体" w:hAnsi="宋体" w:cs="宋体"/>
          <w:sz w:val="18"/>
          <w:szCs w:val="18"/>
        </w:rPr>
        <w:t>,</w:t>
      </w:r>
      <w:r>
        <w:rPr>
          <w:rFonts w:ascii="宋体" w:hAnsi="宋体" w:cs="宋体"/>
          <w:sz w:val="18"/>
          <w:szCs w:val="18"/>
        </w:rPr>
        <w:t>2001.45-72.</w:t>
      </w:r>
    </w:p>
    <w:p w14:paraId="6ACB2058">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[2] 钟文发.非线性规划在可燃毒物配置中的应用[A].赵伟.运筹学的理论与应用——中国运筹学会第五届大会论文集[C].西安</w:t>
      </w:r>
      <w:r>
        <w:rPr>
          <w:rFonts w:hint="eastAsia" w:ascii="宋体" w:hAnsi="宋体" w:cs="宋体"/>
          <w:sz w:val="18"/>
          <w:szCs w:val="18"/>
        </w:rPr>
        <w:t>:</w:t>
      </w:r>
      <w:r>
        <w:rPr>
          <w:rFonts w:ascii="宋体" w:hAnsi="宋体" w:cs="宋体"/>
          <w:sz w:val="18"/>
          <w:szCs w:val="18"/>
        </w:rPr>
        <w:t>西安电子科技大学出版社</w:t>
      </w:r>
      <w:r>
        <w:rPr>
          <w:rFonts w:hint="eastAsia" w:ascii="宋体" w:hAnsi="宋体" w:cs="宋体"/>
          <w:sz w:val="18"/>
          <w:szCs w:val="18"/>
        </w:rPr>
        <w:t>,</w:t>
      </w:r>
      <w:r>
        <w:rPr>
          <w:rFonts w:ascii="宋体" w:hAnsi="宋体" w:cs="宋体"/>
          <w:sz w:val="18"/>
          <w:szCs w:val="18"/>
        </w:rPr>
        <w:t>1996.467-487.</w:t>
      </w:r>
    </w:p>
    <w:p w14:paraId="25661634">
      <w:pPr>
        <w:keepNext w:val="0"/>
        <w:keepLines w:val="0"/>
        <w:pageBreakBefore w:val="0"/>
        <w:kinsoku/>
        <w:wordWrap w:val="0"/>
        <w:overflowPunct/>
        <w:topLinePunct w:val="0"/>
        <w:autoSpaceDE/>
        <w:autoSpaceDN/>
        <w:bidi w:val="0"/>
        <w:textAlignment w:val="auto"/>
        <w:rPr>
          <w:rFonts w:hint="eastAsia" w:ascii="宋体" w:hAnsi="宋体" w:cs="宋体"/>
          <w:b/>
          <w:bCs/>
          <w:sz w:val="18"/>
          <w:szCs w:val="18"/>
        </w:rPr>
      </w:pPr>
      <w:r>
        <w:rPr>
          <w:rFonts w:hint="eastAsia" w:ascii="宋体" w:hAnsi="宋体" w:cs="宋体"/>
          <w:b/>
          <w:bCs/>
          <w:sz w:val="18"/>
          <w:szCs w:val="18"/>
        </w:rPr>
        <w:t>4.</w:t>
      </w:r>
      <w:r>
        <w:rPr>
          <w:rFonts w:ascii="宋体" w:hAnsi="宋体" w:cs="宋体"/>
          <w:b/>
          <w:bCs/>
          <w:sz w:val="18"/>
          <w:szCs w:val="18"/>
        </w:rPr>
        <w:t>报纸文章[N]</w:t>
      </w:r>
    </w:p>
    <w:p w14:paraId="203318D6">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[序号] 主要责任者.文献题名[N].报纸名</w:t>
      </w:r>
      <w:r>
        <w:rPr>
          <w:rFonts w:hint="eastAsia" w:ascii="宋体" w:hAnsi="宋体" w:cs="宋体"/>
          <w:sz w:val="18"/>
          <w:szCs w:val="18"/>
        </w:rPr>
        <w:t>,</w:t>
      </w:r>
      <w:r>
        <w:rPr>
          <w:rFonts w:ascii="宋体" w:hAnsi="宋体" w:cs="宋体"/>
          <w:sz w:val="18"/>
          <w:szCs w:val="18"/>
        </w:rPr>
        <w:t>出版日期(版次).</w:t>
      </w:r>
    </w:p>
    <w:p w14:paraId="23EE3005">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例如：</w:t>
      </w:r>
    </w:p>
    <w:p w14:paraId="33B061E3">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[1] 谢希德.创造学习的新思路[N].人民日报</w:t>
      </w:r>
      <w:r>
        <w:rPr>
          <w:rFonts w:hint="eastAsia" w:ascii="宋体" w:hAnsi="宋体" w:cs="宋体"/>
          <w:sz w:val="18"/>
          <w:szCs w:val="18"/>
        </w:rPr>
        <w:t>,</w:t>
      </w:r>
      <w:r>
        <w:rPr>
          <w:rFonts w:ascii="宋体" w:hAnsi="宋体" w:cs="宋体"/>
          <w:sz w:val="18"/>
          <w:szCs w:val="18"/>
        </w:rPr>
        <w:t>1998-12-25(10).</w:t>
      </w:r>
    </w:p>
    <w:p w14:paraId="76621234">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注：版次为两位数，如：01、09、12</w:t>
      </w:r>
    </w:p>
    <w:p w14:paraId="39C22DF5">
      <w:pPr>
        <w:keepNext w:val="0"/>
        <w:keepLines w:val="0"/>
        <w:pageBreakBefore w:val="0"/>
        <w:kinsoku/>
        <w:wordWrap w:val="0"/>
        <w:overflowPunct/>
        <w:topLinePunct w:val="0"/>
        <w:autoSpaceDE/>
        <w:autoSpaceDN/>
        <w:bidi w:val="0"/>
        <w:textAlignment w:val="auto"/>
        <w:rPr>
          <w:rFonts w:hint="eastAsia" w:ascii="宋体" w:hAnsi="宋体" w:cs="宋体"/>
          <w:b/>
          <w:bCs/>
          <w:sz w:val="18"/>
          <w:szCs w:val="18"/>
        </w:rPr>
      </w:pPr>
      <w:r>
        <w:rPr>
          <w:rFonts w:hint="eastAsia" w:ascii="宋体" w:hAnsi="宋体" w:cs="宋体"/>
          <w:b/>
          <w:bCs/>
          <w:sz w:val="18"/>
          <w:szCs w:val="18"/>
        </w:rPr>
        <w:t>5.</w:t>
      </w:r>
      <w:r>
        <w:rPr>
          <w:rFonts w:ascii="宋体" w:hAnsi="宋体" w:cs="宋体"/>
          <w:b/>
          <w:bCs/>
          <w:sz w:val="18"/>
          <w:szCs w:val="18"/>
        </w:rPr>
        <w:t>国际、国家标准[S]</w:t>
      </w:r>
    </w:p>
    <w:p w14:paraId="4B7E0098">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[序号] 标准编号</w:t>
      </w:r>
      <w:r>
        <w:rPr>
          <w:rFonts w:hint="eastAsia" w:ascii="宋体" w:hAnsi="宋体" w:cs="宋体"/>
          <w:sz w:val="18"/>
          <w:szCs w:val="18"/>
        </w:rPr>
        <w:t>,</w:t>
      </w:r>
      <w:r>
        <w:rPr>
          <w:rFonts w:ascii="宋体" w:hAnsi="宋体" w:cs="宋体"/>
          <w:sz w:val="18"/>
          <w:szCs w:val="18"/>
        </w:rPr>
        <w:t>标准名称[S].</w:t>
      </w:r>
    </w:p>
    <w:p w14:paraId="62E77128">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例如：</w:t>
      </w:r>
    </w:p>
    <w:p w14:paraId="19574F9E">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[1] GB/T16159-1996</w:t>
      </w:r>
      <w:r>
        <w:rPr>
          <w:rFonts w:hint="eastAsia" w:ascii="宋体" w:hAnsi="宋体" w:cs="宋体"/>
          <w:sz w:val="18"/>
          <w:szCs w:val="18"/>
        </w:rPr>
        <w:t>,</w:t>
      </w:r>
      <w:r>
        <w:rPr>
          <w:rFonts w:ascii="宋体" w:hAnsi="宋体" w:cs="宋体"/>
          <w:sz w:val="18"/>
          <w:szCs w:val="18"/>
        </w:rPr>
        <w:t>汉语拼音正词法基本规则[S].</w:t>
      </w:r>
    </w:p>
    <w:p w14:paraId="43D2CF01">
      <w:pPr>
        <w:keepNext w:val="0"/>
        <w:keepLines w:val="0"/>
        <w:pageBreakBefore w:val="0"/>
        <w:kinsoku/>
        <w:wordWrap w:val="0"/>
        <w:overflowPunct/>
        <w:topLinePunct w:val="0"/>
        <w:autoSpaceDE/>
        <w:autoSpaceDN/>
        <w:bidi w:val="0"/>
        <w:textAlignment w:val="auto"/>
        <w:rPr>
          <w:rFonts w:hint="eastAsia" w:ascii="宋体" w:hAnsi="宋体" w:cs="宋体"/>
          <w:b/>
          <w:bCs/>
          <w:sz w:val="18"/>
          <w:szCs w:val="18"/>
        </w:rPr>
      </w:pPr>
      <w:r>
        <w:rPr>
          <w:rFonts w:hint="eastAsia" w:ascii="宋体" w:hAnsi="宋体" w:cs="宋体"/>
          <w:b/>
          <w:bCs/>
          <w:sz w:val="18"/>
          <w:szCs w:val="18"/>
        </w:rPr>
        <w:t>6.</w:t>
      </w:r>
      <w:r>
        <w:rPr>
          <w:rFonts w:ascii="宋体" w:hAnsi="宋体" w:cs="宋体"/>
          <w:b/>
          <w:bCs/>
          <w:sz w:val="18"/>
          <w:szCs w:val="18"/>
        </w:rPr>
        <w:t>专利[P]</w:t>
      </w:r>
    </w:p>
    <w:p w14:paraId="5C10A9E1">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[序号] 专利所有者.专利题名[P].专利国别：专利号</w:t>
      </w:r>
      <w:r>
        <w:rPr>
          <w:rFonts w:hint="eastAsia" w:ascii="宋体" w:hAnsi="宋体" w:cs="宋体"/>
          <w:sz w:val="18"/>
          <w:szCs w:val="18"/>
        </w:rPr>
        <w:t>,</w:t>
      </w:r>
      <w:r>
        <w:rPr>
          <w:rFonts w:ascii="宋体" w:hAnsi="宋体" w:cs="宋体"/>
          <w:sz w:val="18"/>
          <w:szCs w:val="18"/>
        </w:rPr>
        <w:t>出版日期.</w:t>
      </w:r>
    </w:p>
    <w:p w14:paraId="31E66D74">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例如：</w:t>
      </w:r>
    </w:p>
    <w:p w14:paraId="09067EAF">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 xml:space="preserve"> [1] 姜锡洲.一种温热外敷药制备方案[P].中国专利</w:t>
      </w:r>
      <w:r>
        <w:rPr>
          <w:rFonts w:hint="eastAsia" w:ascii="宋体" w:hAnsi="宋体" w:cs="宋体"/>
          <w:sz w:val="18"/>
          <w:szCs w:val="18"/>
        </w:rPr>
        <w:t>:</w:t>
      </w:r>
      <w:r>
        <w:rPr>
          <w:rFonts w:ascii="宋体" w:hAnsi="宋体" w:cs="宋体"/>
          <w:sz w:val="18"/>
          <w:szCs w:val="18"/>
        </w:rPr>
        <w:t>881056073</w:t>
      </w:r>
      <w:r>
        <w:rPr>
          <w:rFonts w:hint="eastAsia" w:ascii="宋体" w:hAnsi="宋体" w:cs="宋体"/>
          <w:sz w:val="18"/>
          <w:szCs w:val="18"/>
        </w:rPr>
        <w:t>,</w:t>
      </w:r>
      <w:r>
        <w:rPr>
          <w:rFonts w:ascii="宋体" w:hAnsi="宋体" w:cs="宋体"/>
          <w:sz w:val="18"/>
          <w:szCs w:val="18"/>
        </w:rPr>
        <w:t>1989-07-26.</w:t>
      </w:r>
    </w:p>
    <w:p w14:paraId="10CA5A66">
      <w:pPr>
        <w:keepNext w:val="0"/>
        <w:keepLines w:val="0"/>
        <w:pageBreakBefore w:val="0"/>
        <w:kinsoku/>
        <w:wordWrap w:val="0"/>
        <w:overflowPunct/>
        <w:topLinePunct w:val="0"/>
        <w:autoSpaceDE/>
        <w:autoSpaceDN/>
        <w:bidi w:val="0"/>
        <w:textAlignment w:val="auto"/>
        <w:rPr>
          <w:rFonts w:hint="eastAsia" w:ascii="宋体" w:hAnsi="宋体" w:cs="宋体"/>
          <w:b/>
          <w:bCs/>
          <w:sz w:val="18"/>
          <w:szCs w:val="18"/>
        </w:rPr>
      </w:pPr>
      <w:r>
        <w:rPr>
          <w:rFonts w:hint="eastAsia" w:ascii="宋体" w:hAnsi="宋体" w:cs="宋体"/>
          <w:b/>
          <w:bCs/>
          <w:sz w:val="18"/>
          <w:szCs w:val="18"/>
        </w:rPr>
        <w:t>7.</w:t>
      </w:r>
      <w:r>
        <w:rPr>
          <w:rFonts w:ascii="宋体" w:hAnsi="宋体" w:cs="宋体"/>
          <w:b/>
          <w:bCs/>
          <w:sz w:val="18"/>
          <w:szCs w:val="18"/>
        </w:rPr>
        <w:t>电子文献[DB/OL]  [EB/OL]</w:t>
      </w:r>
    </w:p>
    <w:p w14:paraId="6BE9A53D">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[序号] 主要责任者.电子文献题名[电子文献及载体类型标识].电子文献的出处或可获得地址</w:t>
      </w:r>
      <w:r>
        <w:rPr>
          <w:rFonts w:hint="eastAsia" w:ascii="宋体" w:hAnsi="宋体" w:cs="宋体"/>
          <w:sz w:val="18"/>
          <w:szCs w:val="18"/>
        </w:rPr>
        <w:t>,</w:t>
      </w:r>
      <w:r>
        <w:rPr>
          <w:rFonts w:ascii="宋体" w:hAnsi="宋体" w:cs="宋体"/>
          <w:sz w:val="18"/>
          <w:szCs w:val="18"/>
        </w:rPr>
        <w:t>发表或更新日期/引用日期.</w:t>
      </w:r>
    </w:p>
    <w:p w14:paraId="7ED1A4ED">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例： [1] Richard E. An HPT Quick Reference Guide [DB/OL].http://www.greenworks.org/ hpt/</w:t>
      </w:r>
    </w:p>
    <w:p w14:paraId="479E277F">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hpt_main.htm</w:t>
      </w:r>
      <w:r>
        <w:rPr>
          <w:rFonts w:hint="eastAsia" w:ascii="宋体" w:hAnsi="宋体" w:cs="宋体"/>
          <w:sz w:val="18"/>
          <w:szCs w:val="18"/>
        </w:rPr>
        <w:t>,</w:t>
      </w:r>
      <w:r>
        <w:rPr>
          <w:rFonts w:ascii="宋体" w:hAnsi="宋体" w:cs="宋体"/>
          <w:sz w:val="18"/>
          <w:szCs w:val="18"/>
        </w:rPr>
        <w:t xml:space="preserve">2011-01-09. </w:t>
      </w:r>
    </w:p>
    <w:p w14:paraId="0CCF24C9">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[2] 万锦坤.中国大学学报论文文摘(1983-1993).英文版[DB/CD].北京:中国大百科全书出版社</w:t>
      </w:r>
      <w:r>
        <w:rPr>
          <w:rFonts w:hint="eastAsia" w:ascii="宋体" w:hAnsi="宋体" w:cs="宋体"/>
          <w:sz w:val="18"/>
          <w:szCs w:val="18"/>
        </w:rPr>
        <w:t>,</w:t>
      </w:r>
      <w:r>
        <w:rPr>
          <w:rFonts w:ascii="宋体" w:hAnsi="宋体" w:cs="宋体"/>
          <w:sz w:val="18"/>
          <w:szCs w:val="18"/>
        </w:rPr>
        <w:t>1996-01-09.</w:t>
      </w:r>
    </w:p>
    <w:p w14:paraId="0ED25A51">
      <w:pPr>
        <w:keepNext w:val="0"/>
        <w:keepLines w:val="0"/>
        <w:pageBreakBefore w:val="0"/>
        <w:kinsoku/>
        <w:wordWrap w:val="0"/>
        <w:overflowPunct/>
        <w:topLinePunct w:val="0"/>
        <w:autoSpaceDE/>
        <w:autoSpaceDN/>
        <w:bidi w:val="0"/>
        <w:textAlignment w:val="auto"/>
        <w:rPr>
          <w:rFonts w:hint="eastAsia" w:ascii="宋体" w:hAnsi="宋体" w:cs="宋体"/>
          <w:b/>
          <w:bCs/>
          <w:sz w:val="18"/>
          <w:szCs w:val="18"/>
        </w:rPr>
      </w:pPr>
      <w:r>
        <w:rPr>
          <w:rFonts w:hint="eastAsia" w:ascii="宋体" w:hAnsi="宋体" w:cs="宋体"/>
          <w:b/>
          <w:bCs/>
          <w:sz w:val="18"/>
          <w:szCs w:val="18"/>
        </w:rPr>
        <w:t>8.</w:t>
      </w:r>
      <w:r>
        <w:rPr>
          <w:rFonts w:ascii="宋体" w:hAnsi="宋体" w:cs="宋体"/>
          <w:b/>
          <w:bCs/>
          <w:sz w:val="18"/>
          <w:szCs w:val="18"/>
        </w:rPr>
        <w:t>文件[Z]</w:t>
      </w:r>
    </w:p>
    <w:p w14:paraId="470294FA">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 xml:space="preserve">[序号]文件编号，文献名称 </w:t>
      </w:r>
      <w:bookmarkStart w:id="10" w:name="_Hlk534206523"/>
      <w:r>
        <w:rPr>
          <w:rFonts w:ascii="宋体" w:hAnsi="宋体" w:cs="宋体"/>
          <w:sz w:val="18"/>
          <w:szCs w:val="18"/>
        </w:rPr>
        <w:t>[Z]</w:t>
      </w:r>
      <w:bookmarkEnd w:id="10"/>
      <w:r>
        <w:rPr>
          <w:rFonts w:ascii="宋体" w:hAnsi="宋体" w:cs="宋体"/>
          <w:sz w:val="18"/>
          <w:szCs w:val="18"/>
        </w:rPr>
        <w:t>.</w:t>
      </w:r>
    </w:p>
    <w:p w14:paraId="03EDD8F0">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例：[1]</w:t>
      </w:r>
      <w:r>
        <w:rPr>
          <w:rFonts w:hint="eastAsia" w:ascii="宋体" w:hAnsi="宋体" w:cs="宋体"/>
          <w:sz w:val="18"/>
          <w:szCs w:val="18"/>
        </w:rPr>
        <w:t xml:space="preserve"> </w:t>
      </w:r>
      <w:r>
        <w:rPr>
          <w:rFonts w:ascii="宋体" w:hAnsi="宋体" w:cs="宋体"/>
          <w:sz w:val="18"/>
          <w:szCs w:val="18"/>
        </w:rPr>
        <w:t>教基[2000]34号文件</w:t>
      </w:r>
      <w:r>
        <w:rPr>
          <w:rFonts w:hint="eastAsia" w:ascii="宋体" w:hAnsi="宋体" w:cs="宋体"/>
          <w:sz w:val="18"/>
          <w:szCs w:val="18"/>
        </w:rPr>
        <w:t>,</w:t>
      </w:r>
      <w:r>
        <w:rPr>
          <w:rFonts w:ascii="宋体" w:hAnsi="宋体" w:cs="宋体"/>
          <w:sz w:val="18"/>
          <w:szCs w:val="18"/>
        </w:rPr>
        <w:t>教育部关于在中小学实施“校校通”工程的通知[Z].</w:t>
      </w:r>
    </w:p>
    <w:p w14:paraId="095B4652">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(注：文件名不加“”《》)</w:t>
      </w:r>
    </w:p>
    <w:p w14:paraId="31BB0A01">
      <w:pPr>
        <w:keepNext w:val="0"/>
        <w:keepLines w:val="0"/>
        <w:pageBreakBefore w:val="0"/>
        <w:kinsoku/>
        <w:wordWrap w:val="0"/>
        <w:overflowPunct/>
        <w:topLinePunct w:val="0"/>
        <w:autoSpaceDE/>
        <w:autoSpaceDN/>
        <w:bidi w:val="0"/>
        <w:textAlignment w:val="auto"/>
        <w:rPr>
          <w:rFonts w:hint="eastAsia" w:ascii="宋体" w:hAnsi="宋体" w:cs="宋体"/>
          <w:b/>
          <w:bCs/>
          <w:sz w:val="18"/>
          <w:szCs w:val="18"/>
        </w:rPr>
      </w:pPr>
      <w:r>
        <w:rPr>
          <w:rFonts w:hint="eastAsia" w:ascii="宋体" w:hAnsi="宋体" w:cs="宋体"/>
          <w:b/>
          <w:bCs/>
          <w:sz w:val="18"/>
          <w:szCs w:val="18"/>
        </w:rPr>
        <w:t>9.</w:t>
      </w:r>
      <w:r>
        <w:rPr>
          <w:rFonts w:ascii="宋体" w:hAnsi="宋体" w:cs="宋体"/>
          <w:b/>
          <w:bCs/>
          <w:sz w:val="18"/>
          <w:szCs w:val="18"/>
        </w:rPr>
        <w:t>各种未定义类型的文献(Z)</w:t>
      </w:r>
    </w:p>
    <w:p w14:paraId="60F911B8">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ascii="宋体" w:hAnsi="宋体" w:cs="宋体"/>
          <w:sz w:val="18"/>
          <w:szCs w:val="18"/>
        </w:rPr>
        <w:t>[序号] 主要责任者.文献题名[Z].出版地：出版者</w:t>
      </w:r>
      <w:r>
        <w:rPr>
          <w:rFonts w:hint="eastAsia" w:ascii="宋体" w:hAnsi="宋体" w:cs="宋体"/>
          <w:sz w:val="18"/>
          <w:szCs w:val="18"/>
        </w:rPr>
        <w:t>,</w:t>
      </w:r>
      <w:r>
        <w:rPr>
          <w:rFonts w:ascii="宋体" w:hAnsi="宋体" w:cs="宋体"/>
          <w:sz w:val="18"/>
          <w:szCs w:val="18"/>
        </w:rPr>
        <w:t xml:space="preserve">出版年. </w:t>
      </w:r>
    </w:p>
    <w:p w14:paraId="1EEE833A">
      <w:pPr>
        <w:keepNext w:val="0"/>
        <w:keepLines w:val="0"/>
        <w:pageBreakBefore w:val="0"/>
        <w:kinsoku/>
        <w:wordWrap w:val="0"/>
        <w:overflowPunct/>
        <w:topLinePunct w:val="0"/>
        <w:autoSpaceDE/>
        <w:autoSpaceDN/>
        <w:bidi w:val="0"/>
        <w:textAlignment w:val="auto"/>
        <w:rPr>
          <w:rFonts w:hint="eastAsia" w:ascii="宋体" w:hAnsi="宋体" w:cs="宋体"/>
          <w:b/>
          <w:bCs/>
          <w:sz w:val="18"/>
          <w:szCs w:val="18"/>
        </w:rPr>
      </w:pPr>
      <w:r>
        <w:rPr>
          <w:rFonts w:hint="eastAsia" w:ascii="宋体" w:hAnsi="宋体" w:cs="宋体"/>
          <w:b/>
          <w:bCs/>
          <w:sz w:val="18"/>
          <w:szCs w:val="18"/>
        </w:rPr>
        <w:t>10.特殊说明</w:t>
      </w:r>
    </w:p>
    <w:p w14:paraId="2EB16FD2">
      <w:pPr>
        <w:keepNext w:val="0"/>
        <w:keepLines w:val="0"/>
        <w:pageBreakBefore w:val="0"/>
        <w:kinsoku/>
        <w:wordWrap w:val="0"/>
        <w:overflowPunct/>
        <w:topLinePunct w:val="0"/>
        <w:autoSpaceDE/>
        <w:autoSpaceDN/>
        <w:bidi w:val="0"/>
        <w:textAlignment w:val="auto"/>
        <w:rPr>
          <w:rFonts w:hint="eastAsia" w:ascii="宋体" w:hAnsi="宋体" w:cs="宋体"/>
          <w:sz w:val="18"/>
          <w:szCs w:val="18"/>
        </w:rPr>
      </w:pPr>
      <w:r>
        <w:rPr>
          <w:rFonts w:hint="eastAsia" w:ascii="宋体" w:hAnsi="宋体" w:cs="宋体"/>
          <w:sz w:val="18"/>
          <w:szCs w:val="18"/>
        </w:rPr>
        <w:t>(1)部分国外刊物中有作者+时间的引文表述形式，例如：有观点认为：……(Dale Dougherty，2001)。本刊不采用这种引文格式。</w:t>
      </w:r>
    </w:p>
    <w:p w14:paraId="0FD6C6BA">
      <w:pPr>
        <w:rPr>
          <w:rFonts w:hint="eastAsia" w:ascii="Times New Roman" w:hAnsi="Times New Roman" w:eastAsia="仿宋_GB2312" w:cs="仿宋_GB2312"/>
          <w:color w:val="000000"/>
          <w:spacing w:val="-20"/>
          <w:szCs w:val="21"/>
        </w:rPr>
      </w:pPr>
      <w:r>
        <w:rPr>
          <w:rFonts w:hint="eastAsia" w:ascii="宋体" w:hAnsi="宋体" w:cs="宋体"/>
          <w:sz w:val="18"/>
          <w:szCs w:val="18"/>
        </w:rPr>
        <w:t>(2)凡是英文的参考文献，文献类型标识前面一律加空格。</w:t>
      </w:r>
    </w:p>
    <w:p w14:paraId="604FD67D">
      <w:pPr>
        <w:rPr>
          <w:rFonts w:hint="eastAsia" w:ascii="Times New Roman" w:hAnsi="Times New Roman" w:eastAsia="仿宋_GB2312" w:cs="仿宋_GB2312"/>
          <w:color w:val="000000"/>
          <w:spacing w:val="-20"/>
          <w:szCs w:val="21"/>
        </w:rPr>
        <w:sectPr>
          <w:footerReference r:id="rId26" w:type="default"/>
          <w:footerReference r:id="rId27" w:type="even"/>
          <w:pgSz w:w="11906" w:h="16839"/>
          <w:pgMar w:top="1440" w:right="1800" w:bottom="1440" w:left="1800" w:header="850" w:footer="992" w:gutter="0"/>
          <w:pgNumType w:fmt="numberInDash" w:start="1"/>
          <w:cols w:space="0" w:num="1"/>
          <w:rtlGutter w:val="0"/>
          <w:docGrid w:type="lines" w:linePitch="317" w:charSpace="0"/>
        </w:sectPr>
      </w:pPr>
      <w:r>
        <w:rPr>
          <w:rFonts w:hint="eastAsia" w:ascii="Times New Roman" w:hAnsi="Times New Roman" w:eastAsia="仿宋_GB2312" w:cs="仿宋_GB2312"/>
          <w:color w:val="000000"/>
          <w:spacing w:val="-20"/>
          <w:szCs w:val="21"/>
        </w:rPr>
        <w:br w:type="page"/>
      </w:r>
    </w:p>
    <w:p w14:paraId="5EDBE01C">
      <w:pPr>
        <w:outlineLvl w:val="1"/>
        <w:rPr>
          <w:rFonts w:hint="default" w:ascii="黑体" w:hAnsi="黑体" w:eastAsia="黑体" w:cs="黑体"/>
          <w:bCs/>
          <w:color w:val="000000" w:themeColor="text1"/>
          <w:sz w:val="32"/>
          <w:szCs w:val="32"/>
          <w:highlight w:val="none"/>
          <w:lang w:val="en-US" w:eastAsia="zh-CN"/>
          <w14:textFill>
            <w14:solidFill>
              <w14:schemeClr w14:val="tx1"/>
            </w14:solidFill>
          </w14:textFill>
        </w:rPr>
      </w:pPr>
      <w:r>
        <w:rPr>
          <w:rFonts w:hint="eastAsia" w:ascii="黑体" w:hAnsi="黑体" w:eastAsia="黑体" w:cs="黑体"/>
          <w:bCs/>
          <w:color w:val="000000" w:themeColor="text1"/>
          <w:sz w:val="32"/>
          <w:szCs w:val="32"/>
          <w:highlight w:val="none"/>
          <w:lang w:eastAsia="zh-CN"/>
          <w14:textFill>
            <w14:solidFill>
              <w14:schemeClr w14:val="tx1"/>
            </w14:solidFill>
          </w14:textFill>
        </w:rPr>
        <w:t>附</w:t>
      </w:r>
      <w:r>
        <w:rPr>
          <w:rFonts w:hint="eastAsia" w:ascii="黑体" w:hAnsi="黑体" w:eastAsia="黑体" w:cs="黑体"/>
          <w:bCs/>
          <w:color w:val="000000" w:themeColor="text1"/>
          <w:sz w:val="32"/>
          <w:szCs w:val="32"/>
          <w:highlight w:val="none"/>
          <w:lang w:val="en-US" w:eastAsia="zh-CN"/>
          <w14:textFill>
            <w14:solidFill>
              <w14:schemeClr w14:val="tx1"/>
            </w14:solidFill>
          </w14:textFill>
        </w:rPr>
        <w:t>2.8</w:t>
      </w:r>
    </w:p>
    <w:p w14:paraId="44AF382F">
      <w:pPr>
        <w:widowControl w:val="0"/>
        <w:spacing w:before="101" w:after="292" w:afterLines="50" w:line="219" w:lineRule="auto"/>
        <w:ind w:firstLine="0"/>
        <w:jc w:val="center"/>
        <w:rPr>
          <w:rFonts w:hint="eastAsia" w:ascii="方正小标宋_GBK" w:hAnsi="方正小标宋_GBK" w:eastAsia="方正小标宋_GBK" w:cs="方正小标宋_GBK"/>
          <w:b w:val="0"/>
          <w:bCs w:val="0"/>
          <w:color w:val="000000" w:themeColor="text1"/>
          <w:spacing w:val="7"/>
          <w:kern w:val="2"/>
          <w:sz w:val="36"/>
          <w:szCs w:val="36"/>
          <w:highlight w:val="none"/>
          <w14:textFill>
            <w14:solidFill>
              <w14:schemeClr w14:val="tx1"/>
            </w14:solidFill>
          </w14:textFill>
        </w:rPr>
      </w:pPr>
      <w:r>
        <w:rPr>
          <w:rFonts w:hint="eastAsia" w:ascii="方正小标宋_GBK" w:hAnsi="方正小标宋_GBK" w:eastAsia="方正小标宋_GBK" w:cs="方正小标宋_GBK"/>
          <w:b w:val="0"/>
          <w:bCs w:val="0"/>
          <w:color w:val="000000" w:themeColor="text1"/>
          <w:spacing w:val="7"/>
          <w:kern w:val="2"/>
          <w:sz w:val="36"/>
          <w:szCs w:val="36"/>
          <w:highlight w:val="none"/>
          <w14:textFill>
            <w14:solidFill>
              <w14:schemeClr w14:val="tx1"/>
            </w14:solidFill>
          </w14:textFill>
        </w:rPr>
        <w:t>人机协同循证教研案例信息表</w:t>
      </w:r>
    </w:p>
    <w:p w14:paraId="42F536D3">
      <w:pPr>
        <w:widowControl/>
        <w:spacing w:before="48" w:after="48" w:line="360" w:lineRule="auto"/>
        <w:ind w:firstLine="420"/>
        <w:jc w:val="left"/>
        <w:rPr>
          <w:rFonts w:asciiTheme="minorEastAsia" w:hAnsiTheme="minorEastAsia" w:eastAsiaTheme="minorEastAsia" w:cstheme="minorBidi"/>
          <w:color w:val="000000" w:themeColor="text1"/>
          <w:kern w:val="0"/>
          <w:sz w:val="21"/>
          <w:szCs w:val="21"/>
          <w14:textFill>
            <w14:solidFill>
              <w14:schemeClr w14:val="tx1"/>
            </w14:solidFill>
          </w14:textFill>
        </w:rPr>
      </w:pPr>
      <w:r>
        <w:rPr>
          <w:rFonts w:asciiTheme="minorEastAsia" w:hAnsiTheme="minorEastAsia" w:eastAsiaTheme="minorEastAsia" w:cstheme="minorBidi"/>
          <w:color w:val="000000" w:themeColor="text1"/>
          <w:kern w:val="0"/>
          <w:sz w:val="21"/>
          <w:szCs w:val="21"/>
          <w14:textFill>
            <w14:solidFill>
              <w14:schemeClr w14:val="tx1"/>
            </w14:solidFill>
          </w14:textFill>
        </w:rPr>
        <w:t>注：填写均为5号，宋体</w:t>
      </w:r>
    </w:p>
    <w:tbl>
      <w:tblPr>
        <w:tblStyle w:val="27"/>
        <w:tblW w:w="88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2"/>
        <w:gridCol w:w="1242"/>
        <w:gridCol w:w="552"/>
        <w:gridCol w:w="1795"/>
        <w:gridCol w:w="63"/>
        <w:gridCol w:w="1417"/>
        <w:gridCol w:w="314"/>
        <w:gridCol w:w="1795"/>
      </w:tblGrid>
      <w:tr w14:paraId="46F32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jc w:val="center"/>
        </w:trPr>
        <w:tc>
          <w:tcPr>
            <w:tcW w:w="1622" w:type="dxa"/>
            <w:vAlign w:val="center"/>
          </w:tcPr>
          <w:p w14:paraId="7B110E40">
            <w:pPr>
              <w:widowControl/>
              <w:spacing w:after="0" w:line="240" w:lineRule="auto"/>
              <w:ind w:firstLine="0"/>
              <w:jc w:val="center"/>
              <w:rPr>
                <w:rFonts w:ascii="宋体" w:hAnsi="宋体" w:eastAsia="宋体" w:cs="Times New Roman"/>
                <w:b/>
                <w:color w:val="000000" w:themeColor="text1"/>
                <w:kern w:val="0"/>
                <w:sz w:val="21"/>
                <w:szCs w:val="21"/>
                <w14:textFill>
                  <w14:solidFill>
                    <w14:schemeClr w14:val="tx1"/>
                  </w14:solidFill>
                </w14:textFill>
              </w:rPr>
            </w:pPr>
            <w:r>
              <w:rPr>
                <w:rFonts w:ascii="宋体" w:hAnsi="宋体" w:eastAsia="宋体" w:cs="Times New Roman"/>
                <w:b/>
                <w:color w:val="000000" w:themeColor="text1"/>
                <w:spacing w:val="3"/>
                <w:kern w:val="0"/>
                <w:sz w:val="21"/>
                <w:szCs w:val="21"/>
                <w14:textFill>
                  <w14:solidFill>
                    <w14:schemeClr w14:val="tx1"/>
                  </w14:solidFill>
                </w14:textFill>
              </w:rPr>
              <w:t>案例名称</w:t>
            </w:r>
          </w:p>
        </w:tc>
        <w:tc>
          <w:tcPr>
            <w:tcW w:w="7178" w:type="dxa"/>
            <w:gridSpan w:val="7"/>
            <w:vAlign w:val="center"/>
          </w:tcPr>
          <w:p w14:paraId="23992892">
            <w:pPr>
              <w:widowControl/>
              <w:spacing w:after="0" w:line="240" w:lineRule="auto"/>
              <w:ind w:firstLine="0"/>
              <w:jc w:val="left"/>
              <w:rPr>
                <w:rFonts w:ascii="宋体" w:hAnsi="宋体" w:eastAsia="宋体" w:cs="Times New Roman"/>
                <w:color w:val="000000" w:themeColor="text1"/>
                <w:kern w:val="0"/>
                <w:sz w:val="21"/>
                <w:szCs w:val="21"/>
                <w14:textFill>
                  <w14:solidFill>
                    <w14:schemeClr w14:val="tx1"/>
                  </w14:solidFill>
                </w14:textFill>
              </w:rPr>
            </w:pPr>
          </w:p>
        </w:tc>
      </w:tr>
      <w:tr w14:paraId="7B381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jc w:val="center"/>
        </w:trPr>
        <w:tc>
          <w:tcPr>
            <w:tcW w:w="1622" w:type="dxa"/>
            <w:vAlign w:val="center"/>
          </w:tcPr>
          <w:p w14:paraId="15033D84">
            <w:pPr>
              <w:widowControl/>
              <w:spacing w:after="0" w:line="240" w:lineRule="auto"/>
              <w:ind w:firstLine="0"/>
              <w:jc w:val="center"/>
              <w:rPr>
                <w:rFonts w:ascii="宋体" w:hAnsi="宋体" w:eastAsia="宋体" w:cs="Times New Roman"/>
                <w:b/>
                <w:color w:val="000000" w:themeColor="text1"/>
                <w:spacing w:val="3"/>
                <w:kern w:val="0"/>
                <w:sz w:val="21"/>
                <w:szCs w:val="21"/>
                <w14:textFill>
                  <w14:solidFill>
                    <w14:schemeClr w14:val="tx1"/>
                  </w14:solidFill>
                </w14:textFill>
              </w:rPr>
            </w:pPr>
            <w:r>
              <w:rPr>
                <w:rFonts w:hint="eastAsia" w:ascii="宋体" w:hAnsi="宋体" w:eastAsia="宋体" w:cs="Times New Roman"/>
                <w:b/>
                <w:color w:val="000000" w:themeColor="text1"/>
                <w:spacing w:val="3"/>
                <w:kern w:val="0"/>
                <w:sz w:val="21"/>
                <w:szCs w:val="21"/>
                <w14:textFill>
                  <w14:solidFill>
                    <w14:schemeClr w14:val="tx1"/>
                  </w14:solidFill>
                </w14:textFill>
              </w:rPr>
              <w:t>案例</w:t>
            </w:r>
            <w:r>
              <w:rPr>
                <w:rFonts w:ascii="宋体" w:hAnsi="宋体" w:eastAsia="宋体" w:cs="Times New Roman"/>
                <w:b/>
                <w:color w:val="000000" w:themeColor="text1"/>
                <w:spacing w:val="3"/>
                <w:kern w:val="0"/>
                <w:sz w:val="21"/>
                <w:szCs w:val="21"/>
                <w14:textFill>
                  <w14:solidFill>
                    <w14:schemeClr w14:val="tx1"/>
                  </w14:solidFill>
                </w14:textFill>
              </w:rPr>
              <w:t>类别</w:t>
            </w:r>
          </w:p>
        </w:tc>
        <w:tc>
          <w:tcPr>
            <w:tcW w:w="7178" w:type="dxa"/>
            <w:gridSpan w:val="7"/>
            <w:vAlign w:val="center"/>
          </w:tcPr>
          <w:p w14:paraId="4847D232">
            <w:pPr>
              <w:widowControl/>
              <w:spacing w:after="0" w:line="240" w:lineRule="auto"/>
              <w:ind w:firstLine="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2C3E50"/>
                <w:kern w:val="0"/>
                <w:sz w:val="21"/>
                <w:szCs w:val="21"/>
              </w:rPr>
              <w:t>□</w:t>
            </w:r>
            <w:r>
              <w:rPr>
                <w:rFonts w:hint="eastAsia" w:ascii="宋体" w:hAnsi="宋体" w:eastAsia="宋体" w:cs="Times New Roman"/>
                <w:color w:val="000000" w:themeColor="text1"/>
                <w:kern w:val="0"/>
                <w:sz w:val="21"/>
                <w:szCs w:val="21"/>
                <w14:textFill>
                  <w14:solidFill>
                    <w14:schemeClr w14:val="tx1"/>
                  </w14:solidFill>
                </w14:textFill>
              </w:rPr>
              <w:t xml:space="preserve">区域案例 </w:t>
            </w:r>
            <w:r>
              <w:rPr>
                <w:rFonts w:ascii="宋体" w:hAnsi="宋体" w:eastAsia="宋体" w:cs="Times New Roman"/>
                <w:color w:val="000000" w:themeColor="text1"/>
                <w:kern w:val="0"/>
                <w:sz w:val="21"/>
                <w:szCs w:val="21"/>
                <w14:textFill>
                  <w14:solidFill>
                    <w14:schemeClr w14:val="tx1"/>
                  </w14:solidFill>
                </w14:textFill>
              </w:rPr>
              <w:t xml:space="preserve">     </w:t>
            </w:r>
            <w:r>
              <w:rPr>
                <w:rFonts w:hint="eastAsia" w:ascii="宋体" w:hAnsi="宋体" w:eastAsia="宋体" w:cs="Times New Roman"/>
                <w:color w:val="2C3E50"/>
                <w:kern w:val="0"/>
                <w:sz w:val="21"/>
                <w:szCs w:val="21"/>
              </w:rPr>
              <w:t>□</w:t>
            </w:r>
            <w:r>
              <w:rPr>
                <w:rFonts w:ascii="宋体" w:hAnsi="宋体" w:eastAsia="宋体" w:cs="Times New Roman"/>
                <w:color w:val="000000" w:themeColor="text1"/>
                <w:kern w:val="0"/>
                <w:sz w:val="21"/>
                <w:szCs w:val="21"/>
                <w14:textFill>
                  <w14:solidFill>
                    <w14:schemeClr w14:val="tx1"/>
                  </w14:solidFill>
                </w14:textFill>
              </w:rPr>
              <w:t>学校案例</w:t>
            </w:r>
            <w:r>
              <w:rPr>
                <w:rFonts w:hint="eastAsia" w:ascii="宋体" w:hAnsi="宋体" w:eastAsia="宋体" w:cs="Times New Roman"/>
                <w:color w:val="000000" w:themeColor="text1"/>
                <w:kern w:val="0"/>
                <w:sz w:val="21"/>
                <w:szCs w:val="21"/>
                <w14:textFill>
                  <w14:solidFill>
                    <w14:schemeClr w14:val="tx1"/>
                  </w14:solidFill>
                </w14:textFill>
              </w:rPr>
              <w:t xml:space="preserve"> </w:t>
            </w:r>
            <w:r>
              <w:rPr>
                <w:rFonts w:ascii="宋体" w:hAnsi="宋体" w:eastAsia="宋体" w:cs="Times New Roman"/>
                <w:color w:val="000000" w:themeColor="text1"/>
                <w:kern w:val="0"/>
                <w:sz w:val="21"/>
                <w:szCs w:val="21"/>
                <w14:textFill>
                  <w14:solidFill>
                    <w14:schemeClr w14:val="tx1"/>
                  </w14:solidFill>
                </w14:textFill>
              </w:rPr>
              <w:t xml:space="preserve">     </w:t>
            </w:r>
            <w:r>
              <w:rPr>
                <w:rFonts w:hint="eastAsia" w:ascii="宋体" w:hAnsi="宋体" w:eastAsia="宋体" w:cs="Times New Roman"/>
                <w:color w:val="2C3E50"/>
                <w:kern w:val="0"/>
                <w:sz w:val="21"/>
                <w:szCs w:val="21"/>
              </w:rPr>
              <w:t>□</w:t>
            </w:r>
            <w:r>
              <w:rPr>
                <w:rFonts w:ascii="宋体" w:hAnsi="宋体" w:eastAsia="宋体" w:cs="Times New Roman"/>
                <w:color w:val="000000" w:themeColor="text1"/>
                <w:kern w:val="0"/>
                <w:sz w:val="21"/>
                <w:szCs w:val="21"/>
                <w14:textFill>
                  <w14:solidFill>
                    <w14:schemeClr w14:val="tx1"/>
                  </w14:solidFill>
                </w14:textFill>
              </w:rPr>
              <w:t>教师案例</w:t>
            </w:r>
          </w:p>
        </w:tc>
      </w:tr>
      <w:tr w14:paraId="68CB1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1622" w:type="dxa"/>
            <w:vMerge w:val="restart"/>
            <w:vAlign w:val="center"/>
          </w:tcPr>
          <w:p w14:paraId="5429E77A">
            <w:pPr>
              <w:widowControl/>
              <w:spacing w:after="0" w:line="240" w:lineRule="auto"/>
              <w:ind w:firstLine="0"/>
              <w:jc w:val="center"/>
              <w:rPr>
                <w:rFonts w:ascii="宋体" w:hAnsi="宋体" w:eastAsia="宋体" w:cs="Times New Roman"/>
                <w:b/>
                <w:color w:val="000000" w:themeColor="text1"/>
                <w:kern w:val="0"/>
                <w:sz w:val="21"/>
                <w:szCs w:val="21"/>
                <w14:textFill>
                  <w14:solidFill>
                    <w14:schemeClr w14:val="tx1"/>
                  </w14:solidFill>
                </w14:textFill>
              </w:rPr>
            </w:pPr>
            <w:r>
              <w:rPr>
                <w:rFonts w:ascii="宋体" w:hAnsi="宋体" w:eastAsia="宋体" w:cs="Times New Roman"/>
                <w:b/>
                <w:color w:val="000000" w:themeColor="text1"/>
                <w:kern w:val="0"/>
                <w:sz w:val="21"/>
                <w:szCs w:val="21"/>
                <w14:textFill>
                  <w14:solidFill>
                    <w14:schemeClr w14:val="tx1"/>
                  </w14:solidFill>
                </w14:textFill>
              </w:rPr>
              <w:t>作者信息</w:t>
            </w:r>
          </w:p>
          <w:p w14:paraId="2B6C68CA">
            <w:pPr>
              <w:widowControl/>
              <w:spacing w:after="0" w:line="240" w:lineRule="auto"/>
              <w:ind w:firstLine="0"/>
              <w:jc w:val="center"/>
              <w:rPr>
                <w:rFonts w:ascii="宋体" w:hAnsi="宋体" w:eastAsia="宋体" w:cs="Times New Roman"/>
                <w:b/>
                <w:color w:val="000000" w:themeColor="text1"/>
                <w:kern w:val="0"/>
                <w:sz w:val="21"/>
                <w:szCs w:val="21"/>
                <w14:textFill>
                  <w14:solidFill>
                    <w14:schemeClr w14:val="tx1"/>
                  </w14:solidFill>
                </w14:textFill>
              </w:rPr>
            </w:pPr>
            <w:r>
              <w:rPr>
                <w:rFonts w:ascii="宋体" w:hAnsi="宋体" w:eastAsia="宋体" w:cs="Times New Roman"/>
                <w:b/>
                <w:color w:val="000000" w:themeColor="text1"/>
                <w:kern w:val="0"/>
                <w:sz w:val="21"/>
                <w:szCs w:val="21"/>
                <w14:textFill>
                  <w14:solidFill>
                    <w14:schemeClr w14:val="tx1"/>
                  </w14:solidFill>
                </w14:textFill>
              </w:rPr>
              <w:t>（排序填写，最多3人）</w:t>
            </w:r>
          </w:p>
        </w:tc>
        <w:tc>
          <w:tcPr>
            <w:tcW w:w="1242" w:type="dxa"/>
            <w:vAlign w:val="center"/>
          </w:tcPr>
          <w:p w14:paraId="736E4A77">
            <w:pPr>
              <w:widowControl/>
              <w:spacing w:after="0" w:line="240" w:lineRule="auto"/>
              <w:ind w:firstLine="0"/>
              <w:jc w:val="center"/>
              <w:rPr>
                <w:rFonts w:ascii="宋体" w:hAnsi="宋体" w:eastAsia="宋体" w:cs="Times New Roman"/>
                <w:color w:val="000000" w:themeColor="text1"/>
                <w:spacing w:val="3"/>
                <w:kern w:val="0"/>
                <w:sz w:val="21"/>
                <w:szCs w:val="21"/>
                <w14:textFill>
                  <w14:solidFill>
                    <w14:schemeClr w14:val="tx1"/>
                  </w14:solidFill>
                </w14:textFill>
              </w:rPr>
            </w:pPr>
            <w:r>
              <w:rPr>
                <w:rFonts w:ascii="宋体" w:hAnsi="宋体" w:eastAsia="宋体" w:cs="Times New Roman"/>
                <w:color w:val="000000" w:themeColor="text1"/>
                <w:spacing w:val="3"/>
                <w:kern w:val="0"/>
                <w:sz w:val="21"/>
                <w:szCs w:val="21"/>
                <w14:textFill>
                  <w14:solidFill>
                    <w14:schemeClr w14:val="tx1"/>
                  </w14:solidFill>
                </w14:textFill>
              </w:rPr>
              <w:t>姓名</w:t>
            </w:r>
          </w:p>
        </w:tc>
        <w:tc>
          <w:tcPr>
            <w:tcW w:w="2410" w:type="dxa"/>
            <w:gridSpan w:val="3"/>
            <w:vAlign w:val="center"/>
          </w:tcPr>
          <w:p w14:paraId="48579DA4">
            <w:pPr>
              <w:widowControl/>
              <w:spacing w:after="0" w:line="240" w:lineRule="auto"/>
              <w:ind w:firstLine="0"/>
              <w:jc w:val="center"/>
              <w:rPr>
                <w:rFonts w:ascii="宋体" w:hAnsi="宋体" w:eastAsia="宋体" w:cs="Times New Roman"/>
                <w:color w:val="000000" w:themeColor="text1"/>
                <w:spacing w:val="3"/>
                <w:kern w:val="0"/>
                <w:sz w:val="21"/>
                <w:szCs w:val="21"/>
                <w14:textFill>
                  <w14:solidFill>
                    <w14:schemeClr w14:val="tx1"/>
                  </w14:solidFill>
                </w14:textFill>
              </w:rPr>
            </w:pPr>
            <w:r>
              <w:rPr>
                <w:rFonts w:ascii="宋体" w:hAnsi="宋体" w:eastAsia="宋体" w:cs="Times New Roman"/>
                <w:color w:val="000000" w:themeColor="text1"/>
                <w:spacing w:val="3"/>
                <w:kern w:val="0"/>
                <w:sz w:val="21"/>
                <w:szCs w:val="21"/>
                <w14:textFill>
                  <w14:solidFill>
                    <w14:schemeClr w14:val="tx1"/>
                  </w14:solidFill>
                </w14:textFill>
              </w:rPr>
              <w:t>工作单位</w:t>
            </w:r>
          </w:p>
        </w:tc>
        <w:tc>
          <w:tcPr>
            <w:tcW w:w="1417" w:type="dxa"/>
            <w:vAlign w:val="center"/>
          </w:tcPr>
          <w:p w14:paraId="1D78AF33">
            <w:pPr>
              <w:widowControl/>
              <w:spacing w:after="0" w:line="240" w:lineRule="auto"/>
              <w:ind w:firstLine="0"/>
              <w:jc w:val="center"/>
              <w:rPr>
                <w:rFonts w:ascii="宋体" w:hAnsi="宋体" w:eastAsia="宋体" w:cs="Times New Roman"/>
                <w:color w:val="000000" w:themeColor="text1"/>
                <w:spacing w:val="3"/>
                <w:kern w:val="0"/>
                <w:sz w:val="21"/>
                <w:szCs w:val="21"/>
                <w14:textFill>
                  <w14:solidFill>
                    <w14:schemeClr w14:val="tx1"/>
                  </w14:solidFill>
                </w14:textFill>
              </w:rPr>
            </w:pPr>
            <w:r>
              <w:rPr>
                <w:rFonts w:ascii="宋体" w:hAnsi="宋体" w:eastAsia="宋体" w:cs="Times New Roman"/>
                <w:color w:val="000000" w:themeColor="text1"/>
                <w:spacing w:val="3"/>
                <w:kern w:val="0"/>
                <w:sz w:val="21"/>
                <w:szCs w:val="21"/>
                <w14:textFill>
                  <w14:solidFill>
                    <w14:schemeClr w14:val="tx1"/>
                  </w14:solidFill>
                </w14:textFill>
              </w:rPr>
              <w:t>职称/职务</w:t>
            </w:r>
          </w:p>
        </w:tc>
        <w:tc>
          <w:tcPr>
            <w:tcW w:w="2109" w:type="dxa"/>
            <w:gridSpan w:val="2"/>
            <w:vAlign w:val="center"/>
          </w:tcPr>
          <w:p w14:paraId="0785371F">
            <w:pPr>
              <w:widowControl/>
              <w:spacing w:after="0" w:line="240" w:lineRule="auto"/>
              <w:ind w:firstLine="0"/>
              <w:jc w:val="center"/>
              <w:rPr>
                <w:rFonts w:ascii="宋体" w:hAnsi="宋体" w:eastAsia="宋体" w:cs="Times New Roman"/>
                <w:color w:val="000000" w:themeColor="text1"/>
                <w:spacing w:val="3"/>
                <w:kern w:val="0"/>
                <w:sz w:val="21"/>
                <w:szCs w:val="21"/>
                <w14:textFill>
                  <w14:solidFill>
                    <w14:schemeClr w14:val="tx1"/>
                  </w14:solidFill>
                </w14:textFill>
              </w:rPr>
            </w:pPr>
            <w:r>
              <w:rPr>
                <w:rFonts w:ascii="宋体" w:hAnsi="宋体" w:eastAsia="宋体" w:cs="Times New Roman"/>
                <w:color w:val="000000" w:themeColor="text1"/>
                <w:spacing w:val="3"/>
                <w:kern w:val="0"/>
                <w:sz w:val="21"/>
                <w:szCs w:val="21"/>
                <w14:textFill>
                  <w14:solidFill>
                    <w14:schemeClr w14:val="tx1"/>
                  </w14:solidFill>
                </w14:textFill>
              </w:rPr>
              <w:t>手机</w:t>
            </w:r>
          </w:p>
        </w:tc>
      </w:tr>
      <w:tr w14:paraId="0E6F2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jc w:val="center"/>
        </w:trPr>
        <w:tc>
          <w:tcPr>
            <w:tcW w:w="1622" w:type="dxa"/>
            <w:vMerge w:val="continue"/>
            <w:vAlign w:val="center"/>
          </w:tcPr>
          <w:p w14:paraId="39B2B7AB">
            <w:pPr>
              <w:widowControl/>
              <w:spacing w:after="0" w:line="240" w:lineRule="auto"/>
              <w:ind w:left="794" w:firstLine="420"/>
              <w:jc w:val="left"/>
              <w:rPr>
                <w:rFonts w:ascii="宋体" w:hAnsi="宋体" w:eastAsia="宋体" w:cs="Times New Roman"/>
                <w:b/>
                <w:color w:val="000000" w:themeColor="text1"/>
                <w:kern w:val="0"/>
                <w:sz w:val="21"/>
                <w:szCs w:val="21"/>
                <w14:textFill>
                  <w14:solidFill>
                    <w14:schemeClr w14:val="tx1"/>
                  </w14:solidFill>
                </w14:textFill>
              </w:rPr>
            </w:pPr>
          </w:p>
        </w:tc>
        <w:tc>
          <w:tcPr>
            <w:tcW w:w="1242" w:type="dxa"/>
            <w:tcBorders>
              <w:top w:val="single" w:color="auto" w:sz="4" w:space="0"/>
              <w:bottom w:val="single" w:color="auto" w:sz="4" w:space="0"/>
              <w:right w:val="single" w:color="auto" w:sz="4" w:space="0"/>
            </w:tcBorders>
            <w:vAlign w:val="center"/>
          </w:tcPr>
          <w:p w14:paraId="2345E202">
            <w:pPr>
              <w:widowControl/>
              <w:spacing w:after="0" w:line="240" w:lineRule="auto"/>
              <w:ind w:firstLine="0"/>
              <w:jc w:val="left"/>
              <w:rPr>
                <w:rFonts w:ascii="宋体" w:hAnsi="宋体" w:eastAsia="宋体" w:cs="Times New Roman"/>
                <w:color w:val="000000" w:themeColor="text1"/>
                <w:kern w:val="0"/>
                <w:sz w:val="21"/>
                <w:szCs w:val="21"/>
                <w14:textFill>
                  <w14:solidFill>
                    <w14:schemeClr w14:val="tx1"/>
                  </w14:solidFill>
                </w14:textFill>
              </w:rPr>
            </w:pPr>
          </w:p>
        </w:tc>
        <w:tc>
          <w:tcPr>
            <w:tcW w:w="2410" w:type="dxa"/>
            <w:gridSpan w:val="3"/>
            <w:tcBorders>
              <w:top w:val="single" w:color="auto" w:sz="4" w:space="0"/>
              <w:left w:val="single" w:color="auto" w:sz="4" w:space="0"/>
              <w:bottom w:val="single" w:color="auto" w:sz="4" w:space="0"/>
              <w:right w:val="single" w:color="auto" w:sz="4" w:space="0"/>
            </w:tcBorders>
            <w:vAlign w:val="center"/>
          </w:tcPr>
          <w:p w14:paraId="19552231">
            <w:pPr>
              <w:widowControl/>
              <w:spacing w:after="0" w:line="240" w:lineRule="auto"/>
              <w:ind w:firstLine="0"/>
              <w:jc w:val="left"/>
              <w:rPr>
                <w:rFonts w:ascii="宋体" w:hAnsi="宋体" w:eastAsia="宋体" w:cs="Times New Roman"/>
                <w:color w:val="000000" w:themeColor="text1"/>
                <w:kern w:val="0"/>
                <w:sz w:val="21"/>
                <w:szCs w:val="21"/>
                <w14:textFill>
                  <w14:solidFill>
                    <w14:schemeClr w14:val="tx1"/>
                  </w14:solidFill>
                </w14:textFill>
              </w:rPr>
            </w:pPr>
          </w:p>
        </w:tc>
        <w:tc>
          <w:tcPr>
            <w:tcW w:w="1417" w:type="dxa"/>
            <w:tcBorders>
              <w:top w:val="single" w:color="auto" w:sz="4" w:space="0"/>
              <w:left w:val="single" w:color="auto" w:sz="4" w:space="0"/>
              <w:bottom w:val="single" w:color="auto" w:sz="4" w:space="0"/>
              <w:right w:val="single" w:color="auto" w:sz="4" w:space="0"/>
            </w:tcBorders>
            <w:vAlign w:val="center"/>
          </w:tcPr>
          <w:p w14:paraId="7DCFC78F">
            <w:pPr>
              <w:widowControl/>
              <w:spacing w:after="0" w:line="240" w:lineRule="auto"/>
              <w:ind w:firstLine="0"/>
              <w:jc w:val="left"/>
              <w:rPr>
                <w:rFonts w:ascii="宋体" w:hAnsi="宋体" w:eastAsia="宋体" w:cs="Times New Roman"/>
                <w:color w:val="000000" w:themeColor="text1"/>
                <w:kern w:val="0"/>
                <w:sz w:val="21"/>
                <w:szCs w:val="21"/>
                <w14:textFill>
                  <w14:solidFill>
                    <w14:schemeClr w14:val="tx1"/>
                  </w14:solidFill>
                </w14:textFill>
              </w:rPr>
            </w:pPr>
          </w:p>
        </w:tc>
        <w:tc>
          <w:tcPr>
            <w:tcW w:w="2109" w:type="dxa"/>
            <w:gridSpan w:val="2"/>
            <w:tcBorders>
              <w:top w:val="single" w:color="auto" w:sz="4" w:space="0"/>
              <w:left w:val="single" w:color="auto" w:sz="4" w:space="0"/>
              <w:bottom w:val="single" w:color="auto" w:sz="4" w:space="0"/>
              <w:right w:val="single" w:color="auto" w:sz="4" w:space="0"/>
            </w:tcBorders>
            <w:vAlign w:val="center"/>
          </w:tcPr>
          <w:p w14:paraId="5783F8C8">
            <w:pPr>
              <w:widowControl/>
              <w:spacing w:after="0" w:line="240" w:lineRule="auto"/>
              <w:ind w:firstLine="0"/>
              <w:jc w:val="left"/>
              <w:rPr>
                <w:rFonts w:ascii="宋体" w:hAnsi="宋体" w:eastAsia="宋体" w:cs="Times New Roman"/>
                <w:color w:val="000000" w:themeColor="text1"/>
                <w:kern w:val="0"/>
                <w:sz w:val="21"/>
                <w:szCs w:val="21"/>
                <w14:textFill>
                  <w14:solidFill>
                    <w14:schemeClr w14:val="tx1"/>
                  </w14:solidFill>
                </w14:textFill>
              </w:rPr>
            </w:pPr>
          </w:p>
        </w:tc>
      </w:tr>
      <w:tr w14:paraId="6CD07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jc w:val="center"/>
        </w:trPr>
        <w:tc>
          <w:tcPr>
            <w:tcW w:w="1622" w:type="dxa"/>
            <w:vMerge w:val="continue"/>
            <w:vAlign w:val="center"/>
          </w:tcPr>
          <w:p w14:paraId="5F9B2DAC">
            <w:pPr>
              <w:widowControl/>
              <w:spacing w:after="0" w:line="240" w:lineRule="auto"/>
              <w:ind w:left="794" w:firstLine="420"/>
              <w:jc w:val="left"/>
              <w:rPr>
                <w:rFonts w:ascii="宋体" w:hAnsi="宋体" w:eastAsia="宋体" w:cs="Times New Roman"/>
                <w:b/>
                <w:color w:val="000000" w:themeColor="text1"/>
                <w:kern w:val="0"/>
                <w:sz w:val="21"/>
                <w:szCs w:val="21"/>
                <w14:textFill>
                  <w14:solidFill>
                    <w14:schemeClr w14:val="tx1"/>
                  </w14:solidFill>
                </w14:textFill>
              </w:rPr>
            </w:pPr>
          </w:p>
        </w:tc>
        <w:tc>
          <w:tcPr>
            <w:tcW w:w="1242" w:type="dxa"/>
            <w:tcBorders>
              <w:top w:val="single" w:color="auto" w:sz="4" w:space="0"/>
              <w:bottom w:val="single" w:color="auto" w:sz="4" w:space="0"/>
              <w:right w:val="single" w:color="auto" w:sz="4" w:space="0"/>
            </w:tcBorders>
            <w:vAlign w:val="center"/>
          </w:tcPr>
          <w:p w14:paraId="2058BAD9">
            <w:pPr>
              <w:widowControl/>
              <w:spacing w:after="0" w:line="240" w:lineRule="auto"/>
              <w:ind w:firstLine="0"/>
              <w:jc w:val="left"/>
              <w:rPr>
                <w:rFonts w:ascii="宋体" w:hAnsi="宋体" w:eastAsia="宋体" w:cs="Times New Roman"/>
                <w:color w:val="000000" w:themeColor="text1"/>
                <w:kern w:val="0"/>
                <w:sz w:val="21"/>
                <w:szCs w:val="21"/>
                <w14:textFill>
                  <w14:solidFill>
                    <w14:schemeClr w14:val="tx1"/>
                  </w14:solidFill>
                </w14:textFill>
              </w:rPr>
            </w:pPr>
          </w:p>
        </w:tc>
        <w:tc>
          <w:tcPr>
            <w:tcW w:w="2410" w:type="dxa"/>
            <w:gridSpan w:val="3"/>
            <w:tcBorders>
              <w:top w:val="single" w:color="auto" w:sz="4" w:space="0"/>
              <w:left w:val="single" w:color="auto" w:sz="4" w:space="0"/>
              <w:bottom w:val="single" w:color="auto" w:sz="4" w:space="0"/>
              <w:right w:val="single" w:color="auto" w:sz="4" w:space="0"/>
            </w:tcBorders>
            <w:vAlign w:val="center"/>
          </w:tcPr>
          <w:p w14:paraId="0648C4A8">
            <w:pPr>
              <w:widowControl/>
              <w:spacing w:after="0" w:line="240" w:lineRule="auto"/>
              <w:ind w:firstLine="0"/>
              <w:jc w:val="left"/>
              <w:rPr>
                <w:rFonts w:ascii="宋体" w:hAnsi="宋体" w:eastAsia="宋体" w:cs="Times New Roman"/>
                <w:color w:val="000000" w:themeColor="text1"/>
                <w:kern w:val="0"/>
                <w:sz w:val="21"/>
                <w:szCs w:val="21"/>
                <w14:textFill>
                  <w14:solidFill>
                    <w14:schemeClr w14:val="tx1"/>
                  </w14:solidFill>
                </w14:textFill>
              </w:rPr>
            </w:pPr>
          </w:p>
        </w:tc>
        <w:tc>
          <w:tcPr>
            <w:tcW w:w="1417" w:type="dxa"/>
            <w:tcBorders>
              <w:top w:val="single" w:color="auto" w:sz="4" w:space="0"/>
              <w:left w:val="single" w:color="auto" w:sz="4" w:space="0"/>
              <w:bottom w:val="single" w:color="auto" w:sz="4" w:space="0"/>
              <w:right w:val="single" w:color="auto" w:sz="4" w:space="0"/>
            </w:tcBorders>
            <w:vAlign w:val="center"/>
          </w:tcPr>
          <w:p w14:paraId="29603BAF">
            <w:pPr>
              <w:widowControl/>
              <w:spacing w:after="0" w:line="240" w:lineRule="auto"/>
              <w:ind w:firstLine="0"/>
              <w:jc w:val="left"/>
              <w:rPr>
                <w:rFonts w:ascii="宋体" w:hAnsi="宋体" w:eastAsia="宋体" w:cs="Times New Roman"/>
                <w:color w:val="000000" w:themeColor="text1"/>
                <w:kern w:val="0"/>
                <w:sz w:val="21"/>
                <w:szCs w:val="21"/>
                <w14:textFill>
                  <w14:solidFill>
                    <w14:schemeClr w14:val="tx1"/>
                  </w14:solidFill>
                </w14:textFill>
              </w:rPr>
            </w:pPr>
          </w:p>
        </w:tc>
        <w:tc>
          <w:tcPr>
            <w:tcW w:w="2109" w:type="dxa"/>
            <w:gridSpan w:val="2"/>
            <w:tcBorders>
              <w:top w:val="single" w:color="auto" w:sz="4" w:space="0"/>
              <w:left w:val="single" w:color="auto" w:sz="4" w:space="0"/>
              <w:bottom w:val="single" w:color="auto" w:sz="4" w:space="0"/>
              <w:right w:val="single" w:color="auto" w:sz="4" w:space="0"/>
            </w:tcBorders>
            <w:vAlign w:val="center"/>
          </w:tcPr>
          <w:p w14:paraId="1514C6D5">
            <w:pPr>
              <w:widowControl/>
              <w:spacing w:after="0" w:line="240" w:lineRule="auto"/>
              <w:ind w:firstLine="0"/>
              <w:jc w:val="left"/>
              <w:rPr>
                <w:rFonts w:ascii="宋体" w:hAnsi="宋体" w:eastAsia="宋体" w:cs="Times New Roman"/>
                <w:color w:val="000000" w:themeColor="text1"/>
                <w:kern w:val="0"/>
                <w:sz w:val="21"/>
                <w:szCs w:val="21"/>
                <w14:textFill>
                  <w14:solidFill>
                    <w14:schemeClr w14:val="tx1"/>
                  </w14:solidFill>
                </w14:textFill>
              </w:rPr>
            </w:pPr>
          </w:p>
        </w:tc>
      </w:tr>
      <w:tr w14:paraId="27E12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jc w:val="center"/>
        </w:trPr>
        <w:tc>
          <w:tcPr>
            <w:tcW w:w="1622" w:type="dxa"/>
            <w:vMerge w:val="continue"/>
            <w:vAlign w:val="center"/>
          </w:tcPr>
          <w:p w14:paraId="6A0F7A2B">
            <w:pPr>
              <w:widowControl/>
              <w:spacing w:after="0" w:line="240" w:lineRule="auto"/>
              <w:ind w:left="794" w:firstLine="420"/>
              <w:jc w:val="left"/>
              <w:rPr>
                <w:rFonts w:ascii="宋体" w:hAnsi="宋体" w:eastAsia="宋体" w:cs="Times New Roman"/>
                <w:b/>
                <w:color w:val="000000" w:themeColor="text1"/>
                <w:kern w:val="0"/>
                <w:sz w:val="21"/>
                <w:szCs w:val="21"/>
                <w14:textFill>
                  <w14:solidFill>
                    <w14:schemeClr w14:val="tx1"/>
                  </w14:solidFill>
                </w14:textFill>
              </w:rPr>
            </w:pPr>
          </w:p>
        </w:tc>
        <w:tc>
          <w:tcPr>
            <w:tcW w:w="1242" w:type="dxa"/>
            <w:tcBorders>
              <w:top w:val="single" w:color="auto" w:sz="4" w:space="0"/>
              <w:bottom w:val="single" w:color="auto" w:sz="4" w:space="0"/>
              <w:right w:val="single" w:color="auto" w:sz="4" w:space="0"/>
            </w:tcBorders>
            <w:vAlign w:val="center"/>
          </w:tcPr>
          <w:p w14:paraId="799FE329">
            <w:pPr>
              <w:widowControl/>
              <w:spacing w:after="0" w:line="240" w:lineRule="auto"/>
              <w:ind w:firstLine="0"/>
              <w:jc w:val="left"/>
              <w:rPr>
                <w:rFonts w:ascii="宋体" w:hAnsi="宋体" w:eastAsia="宋体" w:cs="Times New Roman"/>
                <w:color w:val="000000" w:themeColor="text1"/>
                <w:kern w:val="0"/>
                <w:sz w:val="21"/>
                <w:szCs w:val="21"/>
                <w14:textFill>
                  <w14:solidFill>
                    <w14:schemeClr w14:val="tx1"/>
                  </w14:solidFill>
                </w14:textFill>
              </w:rPr>
            </w:pPr>
          </w:p>
        </w:tc>
        <w:tc>
          <w:tcPr>
            <w:tcW w:w="2410" w:type="dxa"/>
            <w:gridSpan w:val="3"/>
            <w:tcBorders>
              <w:top w:val="single" w:color="auto" w:sz="4" w:space="0"/>
              <w:left w:val="single" w:color="auto" w:sz="4" w:space="0"/>
              <w:bottom w:val="single" w:color="auto" w:sz="4" w:space="0"/>
              <w:right w:val="single" w:color="auto" w:sz="4" w:space="0"/>
            </w:tcBorders>
            <w:vAlign w:val="center"/>
          </w:tcPr>
          <w:p w14:paraId="5FDBFF2B">
            <w:pPr>
              <w:widowControl/>
              <w:spacing w:after="0" w:line="240" w:lineRule="auto"/>
              <w:ind w:firstLine="0"/>
              <w:jc w:val="left"/>
              <w:rPr>
                <w:rFonts w:ascii="宋体" w:hAnsi="宋体" w:eastAsia="宋体" w:cs="Times New Roman"/>
                <w:color w:val="000000" w:themeColor="text1"/>
                <w:kern w:val="0"/>
                <w:sz w:val="21"/>
                <w:szCs w:val="21"/>
                <w14:textFill>
                  <w14:solidFill>
                    <w14:schemeClr w14:val="tx1"/>
                  </w14:solidFill>
                </w14:textFill>
              </w:rPr>
            </w:pPr>
          </w:p>
        </w:tc>
        <w:tc>
          <w:tcPr>
            <w:tcW w:w="1417" w:type="dxa"/>
            <w:tcBorders>
              <w:top w:val="single" w:color="auto" w:sz="4" w:space="0"/>
              <w:left w:val="single" w:color="auto" w:sz="4" w:space="0"/>
              <w:bottom w:val="single" w:color="auto" w:sz="4" w:space="0"/>
              <w:right w:val="single" w:color="auto" w:sz="4" w:space="0"/>
            </w:tcBorders>
            <w:vAlign w:val="center"/>
          </w:tcPr>
          <w:p w14:paraId="200B1B0C">
            <w:pPr>
              <w:widowControl/>
              <w:spacing w:after="0" w:line="240" w:lineRule="auto"/>
              <w:ind w:firstLine="0"/>
              <w:jc w:val="left"/>
              <w:rPr>
                <w:rFonts w:ascii="宋体" w:hAnsi="宋体" w:eastAsia="宋体" w:cs="Times New Roman"/>
                <w:color w:val="000000" w:themeColor="text1"/>
                <w:kern w:val="0"/>
                <w:sz w:val="21"/>
                <w:szCs w:val="21"/>
                <w14:textFill>
                  <w14:solidFill>
                    <w14:schemeClr w14:val="tx1"/>
                  </w14:solidFill>
                </w14:textFill>
              </w:rPr>
            </w:pPr>
          </w:p>
        </w:tc>
        <w:tc>
          <w:tcPr>
            <w:tcW w:w="2109" w:type="dxa"/>
            <w:gridSpan w:val="2"/>
            <w:tcBorders>
              <w:top w:val="single" w:color="auto" w:sz="4" w:space="0"/>
              <w:left w:val="single" w:color="auto" w:sz="4" w:space="0"/>
              <w:bottom w:val="single" w:color="auto" w:sz="4" w:space="0"/>
              <w:right w:val="single" w:color="auto" w:sz="4" w:space="0"/>
            </w:tcBorders>
            <w:vAlign w:val="center"/>
          </w:tcPr>
          <w:p w14:paraId="4AA2AD7A">
            <w:pPr>
              <w:widowControl/>
              <w:spacing w:after="0" w:line="240" w:lineRule="auto"/>
              <w:ind w:firstLine="0"/>
              <w:jc w:val="left"/>
              <w:rPr>
                <w:rFonts w:ascii="宋体" w:hAnsi="宋体" w:eastAsia="宋体" w:cs="Times New Roman"/>
                <w:color w:val="000000" w:themeColor="text1"/>
                <w:kern w:val="0"/>
                <w:sz w:val="21"/>
                <w:szCs w:val="21"/>
                <w14:textFill>
                  <w14:solidFill>
                    <w14:schemeClr w14:val="tx1"/>
                  </w14:solidFill>
                </w14:textFill>
              </w:rPr>
            </w:pPr>
          </w:p>
        </w:tc>
      </w:tr>
      <w:tr w14:paraId="421E3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jc w:val="center"/>
        </w:trPr>
        <w:tc>
          <w:tcPr>
            <w:tcW w:w="1622" w:type="dxa"/>
            <w:vAlign w:val="center"/>
          </w:tcPr>
          <w:p w14:paraId="2D8A58C0">
            <w:pPr>
              <w:widowControl/>
              <w:spacing w:after="0" w:line="240" w:lineRule="auto"/>
              <w:ind w:firstLine="0"/>
              <w:jc w:val="center"/>
              <w:rPr>
                <w:rFonts w:ascii="宋体" w:hAnsi="宋体" w:eastAsia="宋体" w:cs="Times New Roman"/>
                <w:b/>
                <w:color w:val="000000" w:themeColor="text1"/>
                <w:spacing w:val="3"/>
                <w:kern w:val="0"/>
                <w:sz w:val="21"/>
                <w:szCs w:val="21"/>
                <w14:textFill>
                  <w14:solidFill>
                    <w14:schemeClr w14:val="tx1"/>
                  </w14:solidFill>
                </w14:textFill>
              </w:rPr>
            </w:pPr>
            <w:r>
              <w:rPr>
                <w:rFonts w:ascii="宋体" w:hAnsi="宋体" w:eastAsia="宋体" w:cs="Times New Roman"/>
                <w:b/>
                <w:color w:val="000000" w:themeColor="text1"/>
                <w:spacing w:val="3"/>
                <w:kern w:val="0"/>
                <w:sz w:val="21"/>
                <w:szCs w:val="21"/>
                <w14:textFill>
                  <w14:solidFill>
                    <w14:schemeClr w14:val="tx1"/>
                  </w14:solidFill>
                </w14:textFill>
              </w:rPr>
              <w:t>案例场景</w:t>
            </w:r>
          </w:p>
        </w:tc>
        <w:tc>
          <w:tcPr>
            <w:tcW w:w="7178" w:type="dxa"/>
            <w:gridSpan w:val="7"/>
            <w:vAlign w:val="center"/>
          </w:tcPr>
          <w:p w14:paraId="146E9936">
            <w:pPr>
              <w:widowControl/>
              <w:spacing w:after="0" w:line="240" w:lineRule="auto"/>
              <w:ind w:firstLine="0"/>
              <w:jc w:val="left"/>
              <w:rPr>
                <w:rFonts w:ascii="宋体" w:hAnsi="宋体" w:eastAsia="宋体" w:cs="Times New Roman"/>
                <w:color w:val="000000" w:themeColor="text1"/>
                <w:kern w:val="0"/>
                <w:sz w:val="21"/>
                <w:szCs w:val="21"/>
                <w:u w:val="single"/>
                <w14:textFill>
                  <w14:solidFill>
                    <w14:schemeClr w14:val="tx1"/>
                  </w14:solidFill>
                </w14:textFill>
              </w:rPr>
            </w:pPr>
          </w:p>
        </w:tc>
      </w:tr>
      <w:tr w14:paraId="045D5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jc w:val="center"/>
        </w:trPr>
        <w:tc>
          <w:tcPr>
            <w:tcW w:w="1622" w:type="dxa"/>
            <w:vMerge w:val="restart"/>
            <w:vAlign w:val="center"/>
          </w:tcPr>
          <w:p w14:paraId="418E755F">
            <w:pPr>
              <w:widowControl/>
              <w:spacing w:after="0" w:line="240" w:lineRule="auto"/>
              <w:ind w:firstLine="0"/>
              <w:jc w:val="center"/>
              <w:rPr>
                <w:rFonts w:ascii="宋体" w:hAnsi="宋体" w:eastAsia="宋体" w:cs="Times New Roman"/>
                <w:b/>
                <w:color w:val="000000" w:themeColor="text1"/>
                <w:spacing w:val="3"/>
                <w:kern w:val="0"/>
                <w:sz w:val="21"/>
                <w:szCs w:val="21"/>
                <w14:textFill>
                  <w14:solidFill>
                    <w14:schemeClr w14:val="tx1"/>
                  </w14:solidFill>
                </w14:textFill>
              </w:rPr>
            </w:pPr>
            <w:r>
              <w:rPr>
                <w:rFonts w:ascii="宋体" w:hAnsi="宋体" w:eastAsia="宋体" w:cs="Times New Roman"/>
                <w:b/>
                <w:color w:val="000000" w:themeColor="text1"/>
                <w:spacing w:val="3"/>
                <w:kern w:val="0"/>
                <w:sz w:val="21"/>
                <w:szCs w:val="21"/>
                <w14:textFill>
                  <w14:solidFill>
                    <w14:schemeClr w14:val="tx1"/>
                  </w14:solidFill>
                </w14:textFill>
              </w:rPr>
              <w:t>平台工具</w:t>
            </w:r>
          </w:p>
        </w:tc>
        <w:tc>
          <w:tcPr>
            <w:tcW w:w="7178" w:type="dxa"/>
            <w:gridSpan w:val="7"/>
            <w:vAlign w:val="center"/>
          </w:tcPr>
          <w:p w14:paraId="2612A10B">
            <w:pPr>
              <w:widowControl/>
              <w:spacing w:after="0" w:line="240" w:lineRule="auto"/>
              <w:ind w:firstLine="0"/>
              <w:jc w:val="center"/>
              <w:rPr>
                <w:rFonts w:ascii="宋体" w:hAnsi="宋体" w:eastAsia="宋体" w:cs="Times New Roman"/>
                <w:color w:val="000000" w:themeColor="text1"/>
                <w:kern w:val="0"/>
                <w:sz w:val="21"/>
                <w:szCs w:val="21"/>
                <w:u w:val="single"/>
                <w14:textFill>
                  <w14:solidFill>
                    <w14:schemeClr w14:val="tx1"/>
                  </w14:solidFill>
                </w14:textFill>
              </w:rPr>
            </w:pPr>
            <w:r>
              <w:rPr>
                <w:rFonts w:hint="eastAsia" w:ascii="宋体" w:hAnsi="宋体" w:eastAsia="宋体" w:cs="仿宋"/>
                <w:snapToGrid w:val="0"/>
                <w:color w:val="000000"/>
                <w:spacing w:val="-3"/>
                <w:kern w:val="0"/>
                <w:sz w:val="21"/>
                <w:szCs w:val="21"/>
              </w:rPr>
              <w:t>平台工具名称及类型（案例中1-2个主要平台工具）</w:t>
            </w:r>
          </w:p>
        </w:tc>
      </w:tr>
      <w:tr w14:paraId="7551E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jc w:val="center"/>
        </w:trPr>
        <w:tc>
          <w:tcPr>
            <w:tcW w:w="1622" w:type="dxa"/>
            <w:vMerge w:val="continue"/>
            <w:vAlign w:val="center"/>
          </w:tcPr>
          <w:p w14:paraId="183DDFB5">
            <w:pPr>
              <w:widowControl/>
              <w:spacing w:after="0" w:line="240" w:lineRule="auto"/>
              <w:ind w:firstLine="0"/>
              <w:jc w:val="center"/>
              <w:rPr>
                <w:rFonts w:ascii="宋体" w:hAnsi="宋体" w:eastAsia="宋体" w:cs="Times New Roman"/>
                <w:b/>
                <w:color w:val="000000" w:themeColor="text1"/>
                <w:spacing w:val="3"/>
                <w:kern w:val="0"/>
                <w:sz w:val="21"/>
                <w:szCs w:val="21"/>
                <w14:textFill>
                  <w14:solidFill>
                    <w14:schemeClr w14:val="tx1"/>
                  </w14:solidFill>
                </w14:textFill>
              </w:rPr>
            </w:pPr>
          </w:p>
        </w:tc>
        <w:tc>
          <w:tcPr>
            <w:tcW w:w="3589" w:type="dxa"/>
            <w:gridSpan w:val="3"/>
            <w:vAlign w:val="center"/>
          </w:tcPr>
          <w:p w14:paraId="3B4B8C09">
            <w:pPr>
              <w:widowControl/>
              <w:spacing w:after="0" w:line="240" w:lineRule="auto"/>
              <w:ind w:firstLine="0"/>
              <w:jc w:val="left"/>
              <w:rPr>
                <w:rFonts w:ascii="宋体" w:hAnsi="宋体" w:eastAsia="宋体" w:cs="Times New Roman"/>
                <w:color w:val="000000" w:themeColor="text1"/>
                <w:kern w:val="0"/>
                <w:sz w:val="21"/>
                <w:szCs w:val="21"/>
                <w:u w:val="single"/>
                <w14:textFill>
                  <w14:solidFill>
                    <w14:schemeClr w14:val="tx1"/>
                  </w14:solidFill>
                </w14:textFill>
              </w:rPr>
            </w:pPr>
            <w:r>
              <w:rPr>
                <w:rFonts w:hint="eastAsia" w:ascii="宋体" w:hAnsi="宋体" w:eastAsia="宋体" w:cs="仿宋"/>
                <w:snapToGrid w:val="0"/>
                <w:color w:val="000000"/>
                <w:spacing w:val="-3"/>
                <w:kern w:val="0"/>
                <w:sz w:val="21"/>
                <w:szCs w:val="21"/>
              </w:rPr>
              <w:t>平台工具1名称：</w:t>
            </w:r>
          </w:p>
        </w:tc>
        <w:tc>
          <w:tcPr>
            <w:tcW w:w="3589" w:type="dxa"/>
            <w:gridSpan w:val="4"/>
            <w:vAlign w:val="center"/>
          </w:tcPr>
          <w:p w14:paraId="4E68F262">
            <w:pPr>
              <w:widowControl/>
              <w:spacing w:after="0" w:line="240" w:lineRule="auto"/>
              <w:ind w:firstLine="0"/>
              <w:jc w:val="left"/>
              <w:rPr>
                <w:rFonts w:ascii="宋体" w:hAnsi="宋体" w:eastAsia="宋体" w:cs="Times New Roman"/>
                <w:color w:val="000000" w:themeColor="text1"/>
                <w:kern w:val="0"/>
                <w:sz w:val="21"/>
                <w:szCs w:val="21"/>
                <w:u w:val="single"/>
                <w14:textFill>
                  <w14:solidFill>
                    <w14:schemeClr w14:val="tx1"/>
                  </w14:solidFill>
                </w14:textFill>
              </w:rPr>
            </w:pPr>
            <w:r>
              <w:rPr>
                <w:rFonts w:hint="eastAsia" w:ascii="宋体" w:hAnsi="宋体" w:eastAsia="宋体" w:cs="仿宋"/>
                <w:snapToGrid w:val="0"/>
                <w:color w:val="000000"/>
                <w:spacing w:val="-3"/>
                <w:kern w:val="0"/>
                <w:sz w:val="21"/>
                <w:szCs w:val="21"/>
              </w:rPr>
              <w:t>平台工具2名称：</w:t>
            </w:r>
          </w:p>
        </w:tc>
      </w:tr>
      <w:tr w14:paraId="0BA09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jc w:val="center"/>
        </w:trPr>
        <w:tc>
          <w:tcPr>
            <w:tcW w:w="1622" w:type="dxa"/>
            <w:vMerge w:val="continue"/>
            <w:vAlign w:val="center"/>
          </w:tcPr>
          <w:p w14:paraId="0A743745">
            <w:pPr>
              <w:widowControl/>
              <w:spacing w:after="0" w:line="240" w:lineRule="auto"/>
              <w:ind w:firstLine="0"/>
              <w:jc w:val="center"/>
              <w:rPr>
                <w:rFonts w:ascii="宋体" w:hAnsi="宋体" w:eastAsia="宋体" w:cs="Times New Roman"/>
                <w:b/>
                <w:color w:val="000000" w:themeColor="text1"/>
                <w:spacing w:val="3"/>
                <w:kern w:val="0"/>
                <w:sz w:val="21"/>
                <w:szCs w:val="21"/>
                <w14:textFill>
                  <w14:solidFill>
                    <w14:schemeClr w14:val="tx1"/>
                  </w14:solidFill>
                </w14:textFill>
              </w:rPr>
            </w:pPr>
          </w:p>
        </w:tc>
        <w:tc>
          <w:tcPr>
            <w:tcW w:w="1794" w:type="dxa"/>
            <w:gridSpan w:val="2"/>
          </w:tcPr>
          <w:p w14:paraId="4C2DF6A1">
            <w:pPr>
              <w:widowControl/>
              <w:spacing w:after="0" w:line="240" w:lineRule="auto"/>
              <w:ind w:firstLine="0"/>
              <w:jc w:val="left"/>
              <w:rPr>
                <w:rFonts w:ascii="宋体" w:hAnsi="宋体" w:eastAsia="宋体" w:cs="仿宋"/>
                <w:snapToGrid w:val="0"/>
                <w:color w:val="000000"/>
                <w:spacing w:val="-3"/>
                <w:kern w:val="0"/>
                <w:sz w:val="21"/>
                <w:szCs w:val="21"/>
              </w:rPr>
            </w:pPr>
            <w:r>
              <w:rPr>
                <w:rFonts w:hint="eastAsia" w:ascii="宋体" w:hAnsi="宋体" w:eastAsia="宋体" w:cs="仿宋"/>
                <w:snapToGrid w:val="0"/>
                <w:color w:val="000000"/>
                <w:spacing w:val="-3"/>
                <w:kern w:val="0"/>
                <w:sz w:val="21"/>
                <w:szCs w:val="21"/>
              </w:rPr>
              <w:sym w:font="Wingdings" w:char="00A8"/>
            </w:r>
            <w:r>
              <w:rPr>
                <w:rFonts w:hint="eastAsia" w:ascii="宋体" w:hAnsi="宋体" w:eastAsia="宋体" w:cs="仿宋"/>
                <w:snapToGrid w:val="0"/>
                <w:color w:val="000000"/>
                <w:spacing w:val="-3"/>
                <w:kern w:val="0"/>
                <w:sz w:val="21"/>
                <w:szCs w:val="21"/>
              </w:rPr>
              <w:t>移动端APP</w:t>
            </w:r>
          </w:p>
          <w:p w14:paraId="39E6C9FD">
            <w:pPr>
              <w:widowControl/>
              <w:spacing w:after="0" w:line="240" w:lineRule="auto"/>
              <w:ind w:firstLine="0"/>
              <w:jc w:val="left"/>
              <w:rPr>
                <w:rFonts w:ascii="宋体" w:hAnsi="宋体" w:eastAsia="宋体" w:cs="仿宋"/>
                <w:snapToGrid w:val="0"/>
                <w:color w:val="000000"/>
                <w:spacing w:val="-3"/>
                <w:kern w:val="0"/>
                <w:sz w:val="21"/>
                <w:szCs w:val="21"/>
              </w:rPr>
            </w:pPr>
            <w:r>
              <w:rPr>
                <w:rFonts w:hint="eastAsia" w:ascii="宋体" w:hAnsi="宋体" w:eastAsia="宋体" w:cs="仿宋"/>
                <w:snapToGrid w:val="0"/>
                <w:color w:val="000000"/>
                <w:spacing w:val="-3"/>
                <w:kern w:val="0"/>
                <w:sz w:val="21"/>
                <w:szCs w:val="21"/>
              </w:rPr>
              <w:sym w:font="Wingdings" w:char="00A8"/>
            </w:r>
            <w:r>
              <w:rPr>
                <w:rFonts w:hint="eastAsia" w:ascii="宋体" w:hAnsi="宋体" w:eastAsia="宋体" w:cs="仿宋"/>
                <w:snapToGrid w:val="0"/>
                <w:color w:val="000000"/>
                <w:spacing w:val="-3"/>
                <w:kern w:val="0"/>
                <w:sz w:val="21"/>
                <w:szCs w:val="21"/>
              </w:rPr>
              <w:t>小程序</w:t>
            </w:r>
          </w:p>
          <w:p w14:paraId="17218E5E">
            <w:pPr>
              <w:widowControl/>
              <w:spacing w:after="0" w:line="240" w:lineRule="auto"/>
              <w:ind w:firstLine="0"/>
              <w:jc w:val="left"/>
              <w:rPr>
                <w:rFonts w:ascii="宋体" w:hAnsi="宋体" w:eastAsia="宋体" w:cs="仿宋"/>
                <w:snapToGrid w:val="0"/>
                <w:color w:val="000000"/>
                <w:spacing w:val="-3"/>
                <w:kern w:val="0"/>
                <w:sz w:val="21"/>
                <w:szCs w:val="21"/>
              </w:rPr>
            </w:pPr>
            <w:r>
              <w:rPr>
                <w:rFonts w:hint="eastAsia" w:ascii="宋体" w:hAnsi="宋体" w:eastAsia="宋体" w:cs="仿宋"/>
                <w:snapToGrid w:val="0"/>
                <w:color w:val="000000"/>
                <w:spacing w:val="-3"/>
                <w:kern w:val="0"/>
                <w:sz w:val="21"/>
                <w:szCs w:val="21"/>
              </w:rPr>
              <w:sym w:font="Wingdings" w:char="00A8"/>
            </w:r>
            <w:r>
              <w:rPr>
                <w:rFonts w:hint="eastAsia" w:ascii="宋体" w:hAnsi="宋体" w:eastAsia="宋体" w:cs="仿宋"/>
                <w:snapToGrid w:val="0"/>
                <w:color w:val="000000"/>
                <w:spacing w:val="-3"/>
                <w:kern w:val="0"/>
                <w:sz w:val="21"/>
                <w:szCs w:val="21"/>
              </w:rPr>
              <w:t>网页</w:t>
            </w:r>
          </w:p>
          <w:p w14:paraId="3EE3CD0E">
            <w:pPr>
              <w:widowControl/>
              <w:spacing w:after="0" w:line="240" w:lineRule="auto"/>
              <w:ind w:firstLine="0"/>
              <w:jc w:val="left"/>
              <w:rPr>
                <w:rFonts w:ascii="宋体" w:hAnsi="宋体" w:eastAsia="宋体" w:cs="仿宋"/>
                <w:snapToGrid w:val="0"/>
                <w:color w:val="000000"/>
                <w:spacing w:val="-3"/>
                <w:kern w:val="0"/>
                <w:sz w:val="21"/>
                <w:szCs w:val="21"/>
              </w:rPr>
            </w:pPr>
            <w:r>
              <w:rPr>
                <w:rFonts w:hint="eastAsia" w:ascii="宋体" w:hAnsi="宋体" w:eastAsia="宋体" w:cs="仿宋"/>
                <w:snapToGrid w:val="0"/>
                <w:color w:val="000000"/>
                <w:spacing w:val="-3"/>
                <w:kern w:val="0"/>
                <w:sz w:val="21"/>
                <w:szCs w:val="21"/>
              </w:rPr>
              <w:sym w:font="Wingdings" w:char="00A8"/>
            </w:r>
            <w:r>
              <w:rPr>
                <w:rFonts w:hint="eastAsia" w:ascii="宋体" w:hAnsi="宋体" w:eastAsia="宋体" w:cs="仿宋"/>
                <w:snapToGrid w:val="0"/>
                <w:color w:val="000000"/>
                <w:spacing w:val="-3"/>
                <w:kern w:val="0"/>
                <w:sz w:val="21"/>
                <w:szCs w:val="21"/>
              </w:rPr>
              <w:t>PC端应用程序</w:t>
            </w:r>
          </w:p>
          <w:p w14:paraId="3671A54E">
            <w:pPr>
              <w:widowControl/>
              <w:spacing w:after="0" w:line="240" w:lineRule="auto"/>
              <w:ind w:firstLine="0"/>
              <w:jc w:val="left"/>
              <w:rPr>
                <w:rFonts w:ascii="宋体" w:hAnsi="宋体" w:eastAsia="宋体" w:cs="仿宋"/>
                <w:snapToGrid w:val="0"/>
                <w:color w:val="000000"/>
                <w:spacing w:val="-3"/>
                <w:kern w:val="0"/>
                <w:sz w:val="21"/>
                <w:szCs w:val="21"/>
              </w:rPr>
            </w:pPr>
            <w:r>
              <w:rPr>
                <w:rFonts w:hint="eastAsia" w:ascii="宋体" w:hAnsi="宋体" w:eastAsia="宋体" w:cs="仿宋"/>
                <w:snapToGrid w:val="0"/>
                <w:color w:val="000000"/>
                <w:spacing w:val="-3"/>
                <w:kern w:val="0"/>
                <w:sz w:val="21"/>
                <w:szCs w:val="21"/>
              </w:rPr>
              <w:sym w:font="Wingdings" w:char="00A8"/>
            </w:r>
            <w:r>
              <w:rPr>
                <w:rFonts w:hint="eastAsia" w:ascii="宋体" w:hAnsi="宋体" w:eastAsia="宋体" w:cs="仿宋"/>
                <w:snapToGrid w:val="0"/>
                <w:color w:val="000000"/>
                <w:spacing w:val="-3"/>
                <w:kern w:val="0"/>
                <w:sz w:val="21"/>
                <w:szCs w:val="21"/>
              </w:rPr>
              <w:t>其他</w:t>
            </w:r>
          </w:p>
        </w:tc>
        <w:tc>
          <w:tcPr>
            <w:tcW w:w="1795" w:type="dxa"/>
          </w:tcPr>
          <w:p w14:paraId="0D7ACC50">
            <w:pPr>
              <w:widowControl/>
              <w:spacing w:after="0" w:line="240" w:lineRule="auto"/>
              <w:ind w:firstLine="0"/>
              <w:jc w:val="left"/>
              <w:rPr>
                <w:rFonts w:ascii="宋体" w:hAnsi="宋体" w:eastAsia="宋体" w:cs="仿宋"/>
                <w:snapToGrid w:val="0"/>
                <w:color w:val="000000"/>
                <w:spacing w:val="-3"/>
                <w:kern w:val="0"/>
                <w:sz w:val="21"/>
                <w:szCs w:val="21"/>
              </w:rPr>
            </w:pPr>
            <w:r>
              <w:rPr>
                <w:rFonts w:hint="eastAsia" w:ascii="宋体" w:hAnsi="宋体" w:eastAsia="宋体" w:cs="仿宋"/>
                <w:snapToGrid w:val="0"/>
                <w:color w:val="000000"/>
                <w:spacing w:val="-3"/>
                <w:kern w:val="0"/>
                <w:sz w:val="21"/>
                <w:szCs w:val="21"/>
              </w:rPr>
              <w:sym w:font="Wingdings" w:char="00A8"/>
            </w:r>
            <w:r>
              <w:rPr>
                <w:rFonts w:hint="eastAsia" w:ascii="宋体" w:hAnsi="宋体" w:eastAsia="宋体" w:cs="仿宋"/>
                <w:snapToGrid w:val="0"/>
                <w:color w:val="000000"/>
                <w:spacing w:val="-3"/>
                <w:kern w:val="0"/>
                <w:sz w:val="21"/>
                <w:szCs w:val="21"/>
              </w:rPr>
              <w:t>完全免费</w:t>
            </w:r>
          </w:p>
          <w:p w14:paraId="659FD850">
            <w:pPr>
              <w:widowControl/>
              <w:spacing w:after="0" w:line="240" w:lineRule="auto"/>
              <w:ind w:firstLine="0"/>
              <w:jc w:val="left"/>
              <w:rPr>
                <w:rFonts w:ascii="宋体" w:hAnsi="宋体" w:eastAsia="宋体" w:cs="仿宋"/>
                <w:snapToGrid w:val="0"/>
                <w:color w:val="000000"/>
                <w:spacing w:val="-3"/>
                <w:kern w:val="0"/>
                <w:sz w:val="21"/>
                <w:szCs w:val="21"/>
              </w:rPr>
            </w:pPr>
            <w:r>
              <w:rPr>
                <w:rFonts w:hint="eastAsia" w:ascii="宋体" w:hAnsi="宋体" w:eastAsia="宋体" w:cs="仿宋"/>
                <w:snapToGrid w:val="0"/>
                <w:color w:val="000000"/>
                <w:spacing w:val="-3"/>
                <w:kern w:val="0"/>
                <w:sz w:val="21"/>
                <w:szCs w:val="21"/>
              </w:rPr>
              <w:sym w:font="Wingdings" w:char="00A8"/>
            </w:r>
            <w:r>
              <w:rPr>
                <w:rFonts w:hint="eastAsia" w:ascii="宋体" w:hAnsi="宋体" w:eastAsia="宋体" w:cs="仿宋"/>
                <w:snapToGrid w:val="0"/>
                <w:color w:val="000000"/>
                <w:spacing w:val="-3"/>
                <w:kern w:val="0"/>
                <w:sz w:val="21"/>
                <w:szCs w:val="21"/>
              </w:rPr>
              <w:t>有限免费</w:t>
            </w:r>
          </w:p>
          <w:p w14:paraId="0EB4D192">
            <w:pPr>
              <w:widowControl/>
              <w:spacing w:after="0" w:line="240" w:lineRule="auto"/>
              <w:ind w:firstLine="0"/>
              <w:jc w:val="left"/>
              <w:rPr>
                <w:rFonts w:ascii="宋体" w:hAnsi="宋体" w:eastAsia="宋体" w:cs="仿宋"/>
                <w:snapToGrid w:val="0"/>
                <w:color w:val="000000"/>
                <w:spacing w:val="-3"/>
                <w:kern w:val="0"/>
                <w:sz w:val="21"/>
                <w:szCs w:val="21"/>
              </w:rPr>
            </w:pPr>
            <w:r>
              <w:rPr>
                <w:rFonts w:hint="eastAsia" w:ascii="宋体" w:hAnsi="宋体" w:eastAsia="宋体" w:cs="仿宋"/>
                <w:snapToGrid w:val="0"/>
                <w:color w:val="000000"/>
                <w:spacing w:val="-3"/>
                <w:kern w:val="0"/>
                <w:sz w:val="21"/>
                <w:szCs w:val="21"/>
              </w:rPr>
              <w:sym w:font="Wingdings" w:char="00A8"/>
            </w:r>
            <w:r>
              <w:rPr>
                <w:rFonts w:hint="eastAsia" w:ascii="宋体" w:hAnsi="宋体" w:eastAsia="宋体" w:cs="仿宋"/>
                <w:snapToGrid w:val="0"/>
                <w:color w:val="000000"/>
                <w:spacing w:val="-3"/>
                <w:kern w:val="0"/>
                <w:sz w:val="21"/>
                <w:szCs w:val="21"/>
              </w:rPr>
              <w:t>完全副费</w:t>
            </w:r>
          </w:p>
        </w:tc>
        <w:tc>
          <w:tcPr>
            <w:tcW w:w="1794" w:type="dxa"/>
            <w:gridSpan w:val="3"/>
          </w:tcPr>
          <w:p w14:paraId="332EEEFC">
            <w:pPr>
              <w:widowControl/>
              <w:spacing w:after="0" w:line="240" w:lineRule="auto"/>
              <w:ind w:firstLine="0"/>
              <w:jc w:val="left"/>
              <w:rPr>
                <w:rFonts w:ascii="宋体" w:hAnsi="宋体" w:eastAsia="宋体" w:cs="仿宋"/>
                <w:snapToGrid w:val="0"/>
                <w:color w:val="000000"/>
                <w:spacing w:val="-3"/>
                <w:kern w:val="0"/>
                <w:sz w:val="21"/>
                <w:szCs w:val="21"/>
              </w:rPr>
            </w:pPr>
            <w:r>
              <w:rPr>
                <w:rFonts w:hint="eastAsia" w:ascii="宋体" w:hAnsi="宋体" w:eastAsia="宋体" w:cs="仿宋"/>
                <w:snapToGrid w:val="0"/>
                <w:color w:val="000000"/>
                <w:spacing w:val="-3"/>
                <w:kern w:val="0"/>
                <w:sz w:val="21"/>
                <w:szCs w:val="21"/>
              </w:rPr>
              <w:sym w:font="Wingdings" w:char="00A8"/>
            </w:r>
            <w:r>
              <w:rPr>
                <w:rFonts w:hint="eastAsia" w:ascii="宋体" w:hAnsi="宋体" w:eastAsia="宋体" w:cs="仿宋"/>
                <w:snapToGrid w:val="0"/>
                <w:color w:val="000000"/>
                <w:spacing w:val="-3"/>
                <w:kern w:val="0"/>
                <w:sz w:val="21"/>
                <w:szCs w:val="21"/>
              </w:rPr>
              <w:t>APP</w:t>
            </w:r>
          </w:p>
          <w:p w14:paraId="3AE86564">
            <w:pPr>
              <w:widowControl/>
              <w:spacing w:after="0" w:line="240" w:lineRule="auto"/>
              <w:ind w:firstLine="0"/>
              <w:jc w:val="left"/>
              <w:rPr>
                <w:rFonts w:ascii="宋体" w:hAnsi="宋体" w:eastAsia="宋体" w:cs="仿宋"/>
                <w:snapToGrid w:val="0"/>
                <w:color w:val="000000"/>
                <w:spacing w:val="-3"/>
                <w:kern w:val="0"/>
                <w:sz w:val="21"/>
                <w:szCs w:val="21"/>
              </w:rPr>
            </w:pPr>
            <w:r>
              <w:rPr>
                <w:rFonts w:hint="eastAsia" w:ascii="宋体" w:hAnsi="宋体" w:eastAsia="宋体" w:cs="仿宋"/>
                <w:snapToGrid w:val="0"/>
                <w:color w:val="000000"/>
                <w:spacing w:val="-3"/>
                <w:kern w:val="0"/>
                <w:sz w:val="21"/>
                <w:szCs w:val="21"/>
              </w:rPr>
              <w:sym w:font="Wingdings" w:char="00A8"/>
            </w:r>
            <w:r>
              <w:rPr>
                <w:rFonts w:hint="eastAsia" w:ascii="宋体" w:hAnsi="宋体" w:eastAsia="宋体" w:cs="仿宋"/>
                <w:snapToGrid w:val="0"/>
                <w:color w:val="000000"/>
                <w:spacing w:val="-3"/>
                <w:kern w:val="0"/>
                <w:sz w:val="21"/>
                <w:szCs w:val="21"/>
              </w:rPr>
              <w:t>小程序</w:t>
            </w:r>
          </w:p>
          <w:p w14:paraId="797D2F31">
            <w:pPr>
              <w:widowControl/>
              <w:spacing w:after="0" w:line="240" w:lineRule="auto"/>
              <w:ind w:firstLine="0"/>
              <w:jc w:val="left"/>
              <w:rPr>
                <w:rFonts w:ascii="宋体" w:hAnsi="宋体" w:eastAsia="宋体" w:cs="仿宋"/>
                <w:snapToGrid w:val="0"/>
                <w:color w:val="000000"/>
                <w:spacing w:val="-3"/>
                <w:kern w:val="0"/>
                <w:sz w:val="21"/>
                <w:szCs w:val="21"/>
              </w:rPr>
            </w:pPr>
            <w:r>
              <w:rPr>
                <w:rFonts w:hint="eastAsia" w:ascii="宋体" w:hAnsi="宋体" w:eastAsia="宋体" w:cs="仿宋"/>
                <w:snapToGrid w:val="0"/>
                <w:color w:val="000000"/>
                <w:spacing w:val="-3"/>
                <w:kern w:val="0"/>
                <w:sz w:val="21"/>
                <w:szCs w:val="21"/>
              </w:rPr>
              <w:sym w:font="Wingdings" w:char="00A8"/>
            </w:r>
            <w:r>
              <w:rPr>
                <w:rFonts w:hint="eastAsia" w:ascii="宋体" w:hAnsi="宋体" w:eastAsia="宋体" w:cs="仿宋"/>
                <w:snapToGrid w:val="0"/>
                <w:color w:val="000000"/>
                <w:spacing w:val="-3"/>
                <w:kern w:val="0"/>
                <w:sz w:val="21"/>
                <w:szCs w:val="21"/>
              </w:rPr>
              <w:t>网页</w:t>
            </w:r>
          </w:p>
          <w:p w14:paraId="219E1C38">
            <w:pPr>
              <w:widowControl/>
              <w:spacing w:after="0" w:line="240" w:lineRule="auto"/>
              <w:ind w:firstLine="0"/>
              <w:jc w:val="left"/>
              <w:rPr>
                <w:rFonts w:ascii="宋体" w:hAnsi="宋体" w:eastAsia="宋体" w:cs="仿宋"/>
                <w:snapToGrid w:val="0"/>
                <w:color w:val="000000"/>
                <w:spacing w:val="-3"/>
                <w:kern w:val="0"/>
                <w:sz w:val="21"/>
                <w:szCs w:val="21"/>
              </w:rPr>
            </w:pPr>
            <w:r>
              <w:rPr>
                <w:rFonts w:hint="eastAsia" w:ascii="宋体" w:hAnsi="宋体" w:eastAsia="宋体" w:cs="仿宋"/>
                <w:snapToGrid w:val="0"/>
                <w:color w:val="000000"/>
                <w:spacing w:val="-3"/>
                <w:kern w:val="0"/>
                <w:sz w:val="21"/>
                <w:szCs w:val="21"/>
              </w:rPr>
              <w:sym w:font="Wingdings" w:char="00A8"/>
            </w:r>
            <w:r>
              <w:rPr>
                <w:rFonts w:hint="eastAsia" w:ascii="宋体" w:hAnsi="宋体" w:eastAsia="宋体" w:cs="仿宋"/>
                <w:snapToGrid w:val="0"/>
                <w:color w:val="000000"/>
                <w:spacing w:val="-3"/>
                <w:kern w:val="0"/>
                <w:sz w:val="21"/>
                <w:szCs w:val="21"/>
              </w:rPr>
              <w:t>PC端应用程序</w:t>
            </w:r>
          </w:p>
          <w:p w14:paraId="58078E07">
            <w:pPr>
              <w:widowControl/>
              <w:spacing w:after="0" w:line="240" w:lineRule="auto"/>
              <w:ind w:firstLine="0"/>
              <w:jc w:val="left"/>
              <w:rPr>
                <w:rFonts w:ascii="宋体" w:hAnsi="宋体" w:eastAsia="宋体" w:cs="仿宋"/>
                <w:snapToGrid w:val="0"/>
                <w:color w:val="000000"/>
                <w:spacing w:val="-3"/>
                <w:kern w:val="0"/>
                <w:sz w:val="21"/>
                <w:szCs w:val="21"/>
              </w:rPr>
            </w:pPr>
            <w:r>
              <w:rPr>
                <w:rFonts w:hint="eastAsia" w:ascii="宋体" w:hAnsi="宋体" w:eastAsia="宋体" w:cs="仿宋"/>
                <w:snapToGrid w:val="0"/>
                <w:color w:val="000000"/>
                <w:spacing w:val="-3"/>
                <w:kern w:val="0"/>
                <w:sz w:val="21"/>
                <w:szCs w:val="21"/>
              </w:rPr>
              <w:sym w:font="Wingdings" w:char="00A8"/>
            </w:r>
            <w:r>
              <w:rPr>
                <w:rFonts w:hint="eastAsia" w:ascii="宋体" w:hAnsi="宋体" w:eastAsia="宋体" w:cs="仿宋"/>
                <w:snapToGrid w:val="0"/>
                <w:color w:val="000000"/>
                <w:spacing w:val="-3"/>
                <w:kern w:val="0"/>
                <w:sz w:val="21"/>
                <w:szCs w:val="21"/>
              </w:rPr>
              <w:t>其他</w:t>
            </w:r>
          </w:p>
        </w:tc>
        <w:tc>
          <w:tcPr>
            <w:tcW w:w="1795" w:type="dxa"/>
          </w:tcPr>
          <w:p w14:paraId="4BEE4F43">
            <w:pPr>
              <w:widowControl/>
              <w:spacing w:after="0" w:line="240" w:lineRule="auto"/>
              <w:ind w:firstLine="0"/>
              <w:jc w:val="left"/>
              <w:rPr>
                <w:rFonts w:ascii="宋体" w:hAnsi="宋体" w:eastAsia="宋体" w:cs="仿宋"/>
                <w:snapToGrid w:val="0"/>
                <w:color w:val="000000"/>
                <w:spacing w:val="-3"/>
                <w:kern w:val="0"/>
                <w:sz w:val="21"/>
                <w:szCs w:val="21"/>
              </w:rPr>
            </w:pPr>
            <w:r>
              <w:rPr>
                <w:rFonts w:hint="eastAsia" w:ascii="宋体" w:hAnsi="宋体" w:eastAsia="宋体" w:cs="仿宋"/>
                <w:snapToGrid w:val="0"/>
                <w:color w:val="000000"/>
                <w:spacing w:val="-3"/>
                <w:kern w:val="0"/>
                <w:sz w:val="21"/>
                <w:szCs w:val="21"/>
              </w:rPr>
              <w:sym w:font="Wingdings" w:char="00A8"/>
            </w:r>
            <w:r>
              <w:rPr>
                <w:rFonts w:hint="eastAsia" w:ascii="宋体" w:hAnsi="宋体" w:eastAsia="宋体" w:cs="仿宋"/>
                <w:snapToGrid w:val="0"/>
                <w:color w:val="000000"/>
                <w:spacing w:val="-3"/>
                <w:kern w:val="0"/>
                <w:sz w:val="21"/>
                <w:szCs w:val="21"/>
              </w:rPr>
              <w:t>完全免费</w:t>
            </w:r>
          </w:p>
          <w:p w14:paraId="3FB6FCD9">
            <w:pPr>
              <w:widowControl/>
              <w:spacing w:after="0" w:line="240" w:lineRule="auto"/>
              <w:ind w:firstLine="0"/>
              <w:jc w:val="left"/>
              <w:rPr>
                <w:rFonts w:ascii="宋体" w:hAnsi="宋体" w:eastAsia="宋体" w:cs="仿宋"/>
                <w:snapToGrid w:val="0"/>
                <w:color w:val="000000"/>
                <w:spacing w:val="-3"/>
                <w:kern w:val="0"/>
                <w:sz w:val="21"/>
                <w:szCs w:val="21"/>
              </w:rPr>
            </w:pPr>
            <w:r>
              <w:rPr>
                <w:rFonts w:hint="eastAsia" w:ascii="宋体" w:hAnsi="宋体" w:eastAsia="宋体" w:cs="仿宋"/>
                <w:snapToGrid w:val="0"/>
                <w:color w:val="000000"/>
                <w:spacing w:val="-3"/>
                <w:kern w:val="0"/>
                <w:sz w:val="21"/>
                <w:szCs w:val="21"/>
              </w:rPr>
              <w:sym w:font="Wingdings" w:char="00A8"/>
            </w:r>
            <w:r>
              <w:rPr>
                <w:rFonts w:hint="eastAsia" w:ascii="宋体" w:hAnsi="宋体" w:eastAsia="宋体" w:cs="仿宋"/>
                <w:snapToGrid w:val="0"/>
                <w:color w:val="000000"/>
                <w:spacing w:val="-3"/>
                <w:kern w:val="0"/>
                <w:sz w:val="21"/>
                <w:szCs w:val="21"/>
              </w:rPr>
              <w:t>有限免费</w:t>
            </w:r>
          </w:p>
          <w:p w14:paraId="374E4062">
            <w:pPr>
              <w:widowControl/>
              <w:spacing w:after="0" w:line="240" w:lineRule="auto"/>
              <w:ind w:firstLine="0"/>
              <w:jc w:val="left"/>
              <w:rPr>
                <w:rFonts w:ascii="宋体" w:hAnsi="宋体" w:eastAsia="宋体" w:cs="仿宋"/>
                <w:snapToGrid w:val="0"/>
                <w:color w:val="000000"/>
                <w:spacing w:val="-3"/>
                <w:kern w:val="0"/>
                <w:sz w:val="21"/>
                <w:szCs w:val="21"/>
              </w:rPr>
            </w:pPr>
            <w:r>
              <w:rPr>
                <w:rFonts w:hint="eastAsia" w:ascii="宋体" w:hAnsi="宋体" w:eastAsia="宋体" w:cs="仿宋"/>
                <w:snapToGrid w:val="0"/>
                <w:color w:val="000000"/>
                <w:spacing w:val="-3"/>
                <w:kern w:val="0"/>
                <w:sz w:val="21"/>
                <w:szCs w:val="21"/>
              </w:rPr>
              <w:sym w:font="Wingdings" w:char="00A8"/>
            </w:r>
            <w:r>
              <w:rPr>
                <w:rFonts w:hint="eastAsia" w:ascii="宋体" w:hAnsi="宋体" w:eastAsia="宋体" w:cs="仿宋"/>
                <w:snapToGrid w:val="0"/>
                <w:color w:val="000000"/>
                <w:spacing w:val="-3"/>
                <w:kern w:val="0"/>
                <w:sz w:val="21"/>
                <w:szCs w:val="21"/>
              </w:rPr>
              <w:t>完全付费</w:t>
            </w:r>
          </w:p>
        </w:tc>
      </w:tr>
      <w:tr w14:paraId="24D55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1" w:hRule="atLeast"/>
          <w:jc w:val="center"/>
        </w:trPr>
        <w:tc>
          <w:tcPr>
            <w:tcW w:w="1622" w:type="dxa"/>
            <w:vAlign w:val="center"/>
          </w:tcPr>
          <w:p w14:paraId="7C284701">
            <w:pPr>
              <w:widowControl/>
              <w:spacing w:after="0" w:line="360" w:lineRule="auto"/>
              <w:ind w:firstLine="0"/>
              <w:jc w:val="center"/>
              <w:rPr>
                <w:rFonts w:ascii="宋体" w:hAnsi="宋体" w:eastAsia="宋体" w:cs="Times New Roman"/>
                <w:b/>
                <w:color w:val="000000" w:themeColor="text1"/>
                <w:spacing w:val="1"/>
                <w:kern w:val="0"/>
                <w:sz w:val="21"/>
                <w:szCs w:val="21"/>
                <w14:textFill>
                  <w14:solidFill>
                    <w14:schemeClr w14:val="tx1"/>
                  </w14:solidFill>
                </w14:textFill>
              </w:rPr>
            </w:pPr>
            <w:r>
              <w:rPr>
                <w:rFonts w:ascii="宋体" w:hAnsi="宋体" w:eastAsia="宋体" w:cs="Times New Roman"/>
                <w:b/>
                <w:color w:val="000000" w:themeColor="text1"/>
                <w:spacing w:val="1"/>
                <w:kern w:val="0"/>
                <w:sz w:val="21"/>
                <w:szCs w:val="21"/>
                <w14:textFill>
                  <w14:solidFill>
                    <w14:schemeClr w14:val="tx1"/>
                  </w14:solidFill>
                </w14:textFill>
              </w:rPr>
              <w:t>案例简介</w:t>
            </w:r>
          </w:p>
        </w:tc>
        <w:tc>
          <w:tcPr>
            <w:tcW w:w="7178" w:type="dxa"/>
            <w:gridSpan w:val="7"/>
          </w:tcPr>
          <w:p w14:paraId="5B821F87">
            <w:pPr>
              <w:widowControl/>
              <w:spacing w:after="0" w:line="240" w:lineRule="auto"/>
              <w:ind w:firstLine="0"/>
              <w:jc w:val="left"/>
              <w:rPr>
                <w:rFonts w:ascii="宋体" w:hAnsi="宋体" w:eastAsia="宋体" w:cs="Times New Roman"/>
                <w:color w:val="000000" w:themeColor="text1"/>
                <w:kern w:val="0"/>
                <w:sz w:val="21"/>
                <w:szCs w:val="21"/>
                <w14:textFill>
                  <w14:solidFill>
                    <w14:schemeClr w14:val="tx1"/>
                  </w14:solidFill>
                </w14:textFill>
              </w:rPr>
            </w:pPr>
            <w:bookmarkStart w:id="11" w:name="OLE_LINK22"/>
            <w:bookmarkStart w:id="12" w:name="OLE_LINK23"/>
            <w:r>
              <w:rPr>
                <w:rFonts w:ascii="宋体" w:hAnsi="宋体" w:eastAsia="宋体" w:cs="Times New Roman"/>
                <w:color w:val="000000" w:themeColor="text1"/>
                <w:kern w:val="0"/>
                <w:sz w:val="21"/>
                <w:szCs w:val="21"/>
                <w14:textFill>
                  <w14:solidFill>
                    <w14:schemeClr w14:val="tx1"/>
                  </w14:solidFill>
                </w14:textFill>
              </w:rPr>
              <w:t>（</w:t>
            </w:r>
            <w:r>
              <w:rPr>
                <w:rFonts w:hint="eastAsia" w:ascii="宋体" w:hAnsi="宋体" w:eastAsia="宋体" w:cs="Times New Roman"/>
                <w:color w:val="000000" w:themeColor="text1"/>
                <w:kern w:val="0"/>
                <w:sz w:val="21"/>
                <w:szCs w:val="21"/>
                <w14:textFill>
                  <w14:solidFill>
                    <w14:schemeClr w14:val="tx1"/>
                  </w14:solidFill>
                </w14:textFill>
              </w:rPr>
              <w:t>案例解决的主要问题、使用的AI工具、采集的证据类型、人机协同机制的关键环节、取得的成效等。简明扼要、重点突出，不超过350字。</w:t>
            </w:r>
            <w:r>
              <w:rPr>
                <w:rFonts w:ascii="宋体" w:hAnsi="宋体" w:eastAsia="宋体" w:cs="Times New Roman"/>
                <w:color w:val="000000" w:themeColor="text1"/>
                <w:kern w:val="0"/>
                <w:sz w:val="21"/>
                <w:szCs w:val="21"/>
                <w14:textFill>
                  <w14:solidFill>
                    <w14:schemeClr w14:val="tx1"/>
                  </w14:solidFill>
                </w14:textFill>
              </w:rPr>
              <w:t>）</w:t>
            </w:r>
            <w:bookmarkEnd w:id="11"/>
            <w:bookmarkEnd w:id="12"/>
          </w:p>
        </w:tc>
      </w:tr>
      <w:tr w14:paraId="60966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8" w:hRule="atLeast"/>
          <w:jc w:val="center"/>
        </w:trPr>
        <w:tc>
          <w:tcPr>
            <w:tcW w:w="1622" w:type="dxa"/>
            <w:vAlign w:val="center"/>
          </w:tcPr>
          <w:p w14:paraId="1FF73409">
            <w:pPr>
              <w:widowControl/>
              <w:spacing w:after="0" w:line="360" w:lineRule="auto"/>
              <w:ind w:firstLine="0"/>
              <w:jc w:val="center"/>
              <w:rPr>
                <w:rFonts w:ascii="宋体" w:hAnsi="宋体" w:eastAsia="宋体" w:cs="Times New Roman"/>
                <w:b/>
                <w:color w:val="000000" w:themeColor="text1"/>
                <w:kern w:val="0"/>
                <w:sz w:val="21"/>
                <w:szCs w:val="21"/>
                <w14:textFill>
                  <w14:solidFill>
                    <w14:schemeClr w14:val="tx1"/>
                  </w14:solidFill>
                </w14:textFill>
              </w:rPr>
            </w:pPr>
            <w:r>
              <w:rPr>
                <w:rFonts w:ascii="宋体" w:hAnsi="宋体" w:eastAsia="宋体" w:cs="Times New Roman"/>
                <w:b/>
                <w:color w:val="000000" w:themeColor="text1"/>
                <w:kern w:val="0"/>
                <w:sz w:val="21"/>
                <w:szCs w:val="21"/>
                <w14:textFill>
                  <w14:solidFill>
                    <w14:schemeClr w14:val="tx1"/>
                  </w14:solidFill>
                </w14:textFill>
              </w:rPr>
              <w:t>作者声明</w:t>
            </w:r>
          </w:p>
        </w:tc>
        <w:tc>
          <w:tcPr>
            <w:tcW w:w="7178" w:type="dxa"/>
            <w:gridSpan w:val="7"/>
          </w:tcPr>
          <w:p w14:paraId="6E0B4C3A">
            <w:pPr>
              <w:widowControl/>
              <w:spacing w:after="0" w:line="360" w:lineRule="auto"/>
              <w:ind w:firstLine="420"/>
              <w:jc w:val="left"/>
              <w:rPr>
                <w:rFonts w:ascii="宋体" w:hAnsi="宋体" w:eastAsia="宋体" w:cs="Times New Roman"/>
                <w:color w:val="000000" w:themeColor="text1"/>
                <w:kern w:val="0"/>
                <w:sz w:val="21"/>
                <w:szCs w:val="21"/>
                <w14:textFill>
                  <w14:solidFill>
                    <w14:schemeClr w14:val="tx1"/>
                  </w14:solidFill>
                </w14:textFill>
              </w:rPr>
            </w:pPr>
          </w:p>
          <w:p w14:paraId="04EE879D">
            <w:pPr>
              <w:widowControl/>
              <w:spacing w:after="0" w:line="360" w:lineRule="auto"/>
              <w:ind w:firstLine="420"/>
              <w:jc w:val="left"/>
              <w:rPr>
                <w:rFonts w:ascii="宋体" w:hAnsi="宋体" w:eastAsia="宋体" w:cs="Times New Roman"/>
                <w:color w:val="000000" w:themeColor="text1"/>
                <w:kern w:val="0"/>
                <w:sz w:val="21"/>
                <w:szCs w:val="21"/>
                <w14:textFill>
                  <w14:solidFill>
                    <w14:schemeClr w14:val="tx1"/>
                  </w14:solidFill>
                </w14:textFill>
              </w:rPr>
            </w:pPr>
            <w:r>
              <w:rPr>
                <w:rFonts w:ascii="宋体" w:hAnsi="宋体" w:eastAsia="宋体" w:cs="Times New Roman"/>
                <w:color w:val="000000" w:themeColor="text1"/>
                <w:kern w:val="0"/>
                <w:sz w:val="21"/>
                <w:szCs w:val="21"/>
                <w14:textFill>
                  <w14:solidFill>
                    <w14:schemeClr w14:val="tx1"/>
                  </w14:solidFill>
                </w14:textFill>
              </w:rPr>
              <w:t>我(们)在此申明：该案例是我(们)原创，不涉及抄袭或侵犯他人著作权等问题。</w:t>
            </w:r>
          </w:p>
          <w:p w14:paraId="2D35D1FC">
            <w:pPr>
              <w:widowControl/>
              <w:spacing w:after="0" w:line="360" w:lineRule="auto"/>
              <w:ind w:firstLine="3150" w:firstLineChars="1500"/>
              <w:jc w:val="left"/>
              <w:rPr>
                <w:rFonts w:ascii="宋体" w:hAnsi="宋体" w:eastAsia="宋体" w:cs="Times New Roman"/>
                <w:color w:val="000000" w:themeColor="text1"/>
                <w:kern w:val="0"/>
                <w:sz w:val="21"/>
                <w:szCs w:val="21"/>
                <w:u w:val="single"/>
                <w14:textFill>
                  <w14:solidFill>
                    <w14:schemeClr w14:val="tx1"/>
                  </w14:solidFill>
                </w14:textFill>
              </w:rPr>
            </w:pPr>
            <w:r>
              <w:rPr>
                <w:rFonts w:ascii="宋体" w:hAnsi="宋体" w:eastAsia="宋体" w:cs="Times New Roman"/>
                <w:color w:val="000000" w:themeColor="text1"/>
                <w:kern w:val="0"/>
                <w:sz w:val="21"/>
                <w:szCs w:val="21"/>
                <w:u w:val="single"/>
                <w14:textFill>
                  <w14:solidFill>
                    <w14:schemeClr w14:val="tx1"/>
                  </w14:solidFill>
                </w14:textFill>
              </w:rPr>
              <w:t xml:space="preserve">作者签名：        </w:t>
            </w:r>
          </w:p>
          <w:p w14:paraId="24CCBADC">
            <w:pPr>
              <w:widowControl/>
              <w:spacing w:after="0" w:line="360" w:lineRule="auto"/>
              <w:ind w:firstLine="3150" w:firstLineChars="1500"/>
              <w:jc w:val="left"/>
              <w:rPr>
                <w:rFonts w:ascii="宋体" w:hAnsi="宋体" w:eastAsia="宋体" w:cs="Times New Roman"/>
                <w:color w:val="000000" w:themeColor="text1"/>
                <w:kern w:val="0"/>
                <w:sz w:val="21"/>
                <w:szCs w:val="21"/>
                <w14:textFill>
                  <w14:solidFill>
                    <w14:schemeClr w14:val="tx1"/>
                  </w14:solidFill>
                </w14:textFill>
              </w:rPr>
            </w:pPr>
            <w:r>
              <w:rPr>
                <w:rFonts w:ascii="宋体" w:hAnsi="宋体" w:eastAsia="宋体" w:cs="Times New Roman"/>
                <w:color w:val="000000" w:themeColor="text1"/>
                <w:kern w:val="0"/>
                <w:sz w:val="21"/>
                <w:szCs w:val="21"/>
                <w:u w:val="single"/>
                <w14:textFill>
                  <w14:solidFill>
                    <w14:schemeClr w14:val="tx1"/>
                  </w14:solidFill>
                </w14:textFill>
              </w:rPr>
              <w:t xml:space="preserve">日期:             </w:t>
            </w:r>
          </w:p>
        </w:tc>
      </w:tr>
      <w:tr w14:paraId="15780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jc w:val="center"/>
        </w:trPr>
        <w:tc>
          <w:tcPr>
            <w:tcW w:w="1622" w:type="dxa"/>
            <w:vAlign w:val="center"/>
          </w:tcPr>
          <w:p w14:paraId="74E5530D">
            <w:pPr>
              <w:widowControl/>
              <w:spacing w:after="0" w:line="360" w:lineRule="auto"/>
              <w:ind w:firstLine="0"/>
              <w:jc w:val="center"/>
              <w:rPr>
                <w:rFonts w:ascii="宋体" w:hAnsi="宋体" w:eastAsia="宋体" w:cs="Times New Roman"/>
                <w:b/>
                <w:color w:val="000000" w:themeColor="text1"/>
                <w:kern w:val="0"/>
                <w:sz w:val="21"/>
                <w:szCs w:val="21"/>
                <w14:textFill>
                  <w14:solidFill>
                    <w14:schemeClr w14:val="tx1"/>
                  </w14:solidFill>
                </w14:textFill>
              </w:rPr>
            </w:pPr>
            <w:r>
              <w:rPr>
                <w:rFonts w:ascii="宋体" w:hAnsi="宋体" w:eastAsia="宋体" w:cs="Times New Roman"/>
                <w:b/>
                <w:color w:val="000000" w:themeColor="text1"/>
                <w:kern w:val="0"/>
                <w:sz w:val="21"/>
                <w:szCs w:val="21"/>
                <w14:textFill>
                  <w14:solidFill>
                    <w14:schemeClr w14:val="tx1"/>
                  </w14:solidFill>
                </w14:textFill>
              </w:rPr>
              <w:t>第一者所在单位意见</w:t>
            </w:r>
          </w:p>
        </w:tc>
        <w:tc>
          <w:tcPr>
            <w:tcW w:w="7178" w:type="dxa"/>
            <w:gridSpan w:val="7"/>
          </w:tcPr>
          <w:p w14:paraId="05998F10">
            <w:pPr>
              <w:widowControl/>
              <w:spacing w:after="0" w:line="360" w:lineRule="auto"/>
              <w:ind w:firstLine="420"/>
              <w:jc w:val="left"/>
              <w:rPr>
                <w:rFonts w:ascii="宋体" w:hAnsi="宋体" w:eastAsia="宋体" w:cs="Times New Roman"/>
                <w:color w:val="000000" w:themeColor="text1"/>
                <w:kern w:val="0"/>
                <w:sz w:val="21"/>
                <w:szCs w:val="21"/>
                <w:u w:val="single"/>
                <w14:textFill>
                  <w14:solidFill>
                    <w14:schemeClr w14:val="tx1"/>
                  </w14:solidFill>
                </w14:textFill>
              </w:rPr>
            </w:pPr>
            <w:r>
              <w:rPr>
                <w:rFonts w:ascii="宋体" w:hAnsi="宋体" w:eastAsia="宋体" w:cs="Times New Roman"/>
                <w:color w:val="000000" w:themeColor="text1"/>
                <w:kern w:val="0"/>
                <w:sz w:val="21"/>
                <w:szCs w:val="21"/>
                <w14:textFill>
                  <w14:solidFill>
                    <w14:schemeClr w14:val="tx1"/>
                  </w14:solidFill>
                </w14:textFill>
              </w:rPr>
              <w:t>单位意见：</w:t>
            </w:r>
          </w:p>
          <w:p w14:paraId="37598DA4">
            <w:pPr>
              <w:widowControl/>
              <w:spacing w:after="0" w:line="360" w:lineRule="auto"/>
              <w:ind w:firstLine="3150" w:firstLineChars="1500"/>
              <w:jc w:val="left"/>
              <w:rPr>
                <w:rFonts w:ascii="宋体" w:hAnsi="宋体" w:eastAsia="宋体" w:cs="Times New Roman"/>
                <w:color w:val="000000" w:themeColor="text1"/>
                <w:kern w:val="0"/>
                <w:sz w:val="21"/>
                <w:szCs w:val="21"/>
                <w14:textFill>
                  <w14:solidFill>
                    <w14:schemeClr w14:val="tx1"/>
                  </w14:solidFill>
                </w14:textFill>
              </w:rPr>
            </w:pPr>
            <w:r>
              <w:rPr>
                <w:rFonts w:ascii="宋体" w:hAnsi="宋体" w:eastAsia="宋体" w:cs="Times New Roman"/>
                <w:color w:val="000000" w:themeColor="text1"/>
                <w:kern w:val="0"/>
                <w:sz w:val="21"/>
                <w:szCs w:val="21"/>
                <w14:textFill>
                  <w14:solidFill>
                    <w14:schemeClr w14:val="tx1"/>
                  </w14:solidFill>
                </w14:textFill>
              </w:rPr>
              <w:t xml:space="preserve">单位名称（公章）：        </w:t>
            </w:r>
          </w:p>
          <w:p w14:paraId="2FBB1209">
            <w:pPr>
              <w:widowControl/>
              <w:spacing w:after="0" w:line="360" w:lineRule="auto"/>
              <w:ind w:firstLine="3150" w:firstLineChars="1500"/>
              <w:jc w:val="left"/>
              <w:rPr>
                <w:rFonts w:ascii="宋体" w:hAnsi="宋体" w:eastAsia="宋体" w:cs="Times New Roman"/>
                <w:color w:val="000000" w:themeColor="text1"/>
                <w:kern w:val="0"/>
                <w:sz w:val="21"/>
                <w:szCs w:val="21"/>
                <w14:textFill>
                  <w14:solidFill>
                    <w14:schemeClr w14:val="tx1"/>
                  </w14:solidFill>
                </w14:textFill>
              </w:rPr>
            </w:pPr>
            <w:r>
              <w:rPr>
                <w:rFonts w:ascii="宋体" w:hAnsi="宋体" w:eastAsia="宋体" w:cs="Times New Roman"/>
                <w:color w:val="000000" w:themeColor="text1"/>
                <w:kern w:val="0"/>
                <w:sz w:val="21"/>
                <w:szCs w:val="21"/>
                <w14:textFill>
                  <w14:solidFill>
                    <w14:schemeClr w14:val="tx1"/>
                  </w14:solidFill>
                </w14:textFill>
              </w:rPr>
              <w:t xml:space="preserve">年     月     日           </w:t>
            </w:r>
          </w:p>
        </w:tc>
      </w:tr>
    </w:tbl>
    <w:p w14:paraId="03BBF7A9">
      <w:pPr>
        <w:widowControl/>
        <w:spacing w:after="160" w:line="440" w:lineRule="exact"/>
        <w:ind w:firstLine="420"/>
        <w:jc w:val="left"/>
        <w:rPr>
          <w:rFonts w:ascii="宋体" w:hAnsi="宋体" w:eastAsia="宋体" w:cstheme="minorBidi"/>
          <w:color w:val="000000" w:themeColor="text1"/>
          <w:kern w:val="0"/>
          <w:sz w:val="21"/>
          <w:szCs w:val="21"/>
          <w14:textFill>
            <w14:solidFill>
              <w14:schemeClr w14:val="tx1"/>
            </w14:solidFill>
          </w14:textFill>
        </w:rPr>
      </w:pPr>
      <w:r>
        <w:rPr>
          <w:rFonts w:ascii="宋体" w:hAnsi="宋体" w:eastAsia="宋体" w:cstheme="minorBidi"/>
          <w:b/>
          <w:bCs/>
          <w:color w:val="000000" w:themeColor="text1"/>
          <w:kern w:val="0"/>
          <w:sz w:val="21"/>
          <w:szCs w:val="21"/>
          <w14:textFill>
            <w14:solidFill>
              <w14:schemeClr w14:val="tx1"/>
            </w14:solidFill>
          </w14:textFill>
        </w:rPr>
        <w:sym w:font="Wingdings 2" w:char="F0F4"/>
      </w:r>
      <w:r>
        <w:rPr>
          <w:rFonts w:ascii="宋体" w:hAnsi="宋体" w:eastAsia="宋体" w:cstheme="minorBidi"/>
          <w:b/>
          <w:bCs/>
          <w:color w:val="000000" w:themeColor="text1"/>
          <w:kern w:val="0"/>
          <w:sz w:val="21"/>
          <w:szCs w:val="21"/>
          <w14:textFill>
            <w14:solidFill>
              <w14:schemeClr w14:val="tx1"/>
            </w14:solidFill>
          </w14:textFill>
        </w:rPr>
        <w:t>共享提示：同意将案例结集出版或在主办单位教师活动网站共享；同意将案例推荐给国家智慧教育公共服务平台（</w:t>
      </w:r>
      <w:r>
        <w:rPr>
          <w:rFonts w:ascii="Times New Roman" w:hAnsi="Times New Roman" w:eastAsia="宋体" w:cstheme="minorBidi"/>
          <w:color w:val="2C3E50"/>
          <w:kern w:val="0"/>
          <w:sz w:val="24"/>
          <w:szCs w:val="24"/>
        </w:rPr>
        <w:fldChar w:fldCharType="begin"/>
      </w:r>
      <w:r>
        <w:rPr>
          <w:rFonts w:ascii="Times New Roman" w:hAnsi="Times New Roman" w:eastAsia="宋体" w:cstheme="minorBidi"/>
          <w:color w:val="2C3E50"/>
          <w:kern w:val="0"/>
          <w:sz w:val="24"/>
          <w:szCs w:val="24"/>
        </w:rPr>
        <w:instrText xml:space="preserve"> HYPERLINK "http://www.smartedu.cn" </w:instrText>
      </w:r>
      <w:r>
        <w:rPr>
          <w:rFonts w:ascii="Times New Roman" w:hAnsi="Times New Roman" w:eastAsia="宋体" w:cstheme="minorBidi"/>
          <w:color w:val="2C3E50"/>
          <w:kern w:val="0"/>
          <w:sz w:val="24"/>
          <w:szCs w:val="24"/>
        </w:rPr>
        <w:fldChar w:fldCharType="separate"/>
      </w:r>
      <w:r>
        <w:rPr>
          <w:rFonts w:ascii="宋体" w:hAnsi="宋体" w:eastAsia="宋体" w:cstheme="minorBidi"/>
          <w:color w:val="000000" w:themeColor="text1"/>
          <w:kern w:val="0"/>
          <w:sz w:val="21"/>
          <w:szCs w:val="21"/>
          <w14:textFill>
            <w14:solidFill>
              <w14:schemeClr w14:val="tx1"/>
            </w14:solidFill>
          </w14:textFill>
        </w:rPr>
        <w:t>www.smartedu.cn</w:t>
      </w:r>
      <w:r>
        <w:rPr>
          <w:rFonts w:ascii="宋体" w:hAnsi="宋体" w:eastAsia="宋体" w:cstheme="minorBidi"/>
          <w:color w:val="000000" w:themeColor="text1"/>
          <w:kern w:val="0"/>
          <w:sz w:val="21"/>
          <w:szCs w:val="21"/>
          <w14:textFill>
            <w14:solidFill>
              <w14:schemeClr w14:val="tx1"/>
            </w14:solidFill>
          </w14:textFill>
        </w:rPr>
        <w:fldChar w:fldCharType="end"/>
      </w:r>
      <w:r>
        <w:rPr>
          <w:rFonts w:ascii="宋体" w:hAnsi="宋体" w:eastAsia="宋体" w:cstheme="minorBidi"/>
          <w:b/>
          <w:bCs/>
          <w:color w:val="000000" w:themeColor="text1"/>
          <w:kern w:val="0"/>
          <w:sz w:val="21"/>
          <w:szCs w:val="21"/>
          <w14:textFill>
            <w14:solidFill>
              <w14:schemeClr w14:val="tx1"/>
            </w14:solidFill>
          </w14:textFill>
        </w:rPr>
        <w:t>）。</w:t>
      </w:r>
    </w:p>
    <w:p w14:paraId="029E78DD">
      <w:pPr>
        <w:outlineLvl w:val="1"/>
        <w:rPr>
          <w:rFonts w:hint="eastAsia" w:ascii="黑体" w:hAnsi="黑体" w:eastAsia="黑体" w:cs="黑体"/>
          <w:bCs/>
          <w:color w:val="000000" w:themeColor="text1"/>
          <w:sz w:val="32"/>
          <w:szCs w:val="32"/>
          <w:highlight w:val="none"/>
          <w:lang w:eastAsia="zh-CN"/>
          <w14:textFill>
            <w14:solidFill>
              <w14:schemeClr w14:val="tx1"/>
            </w14:solidFill>
          </w14:textFill>
        </w:rPr>
        <w:sectPr>
          <w:footerReference r:id="rId28" w:type="default"/>
          <w:footerReference r:id="rId29" w:type="even"/>
          <w:pgSz w:w="11906" w:h="16839"/>
          <w:pgMar w:top="1723" w:right="1497" w:bottom="1667" w:left="1610" w:header="850" w:footer="992" w:gutter="0"/>
          <w:pgNumType w:fmt="numberInDash"/>
          <w:cols w:space="720" w:num="1"/>
        </w:sectPr>
      </w:pPr>
    </w:p>
    <w:p w14:paraId="2AFC9605">
      <w:pPr>
        <w:outlineLvl w:val="1"/>
        <w:rPr>
          <w:rFonts w:hint="default" w:ascii="黑体" w:hAnsi="黑体" w:eastAsia="黑体" w:cs="黑体"/>
          <w:bCs/>
          <w:color w:val="000000" w:themeColor="text1"/>
          <w:sz w:val="32"/>
          <w:szCs w:val="32"/>
          <w:highlight w:val="none"/>
          <w:lang w:val="en-US" w:eastAsia="zh-CN"/>
          <w14:textFill>
            <w14:solidFill>
              <w14:schemeClr w14:val="tx1"/>
            </w14:solidFill>
          </w14:textFill>
        </w:rPr>
      </w:pPr>
      <w:r>
        <w:rPr>
          <w:rFonts w:hint="eastAsia" w:ascii="黑体" w:hAnsi="黑体" w:eastAsia="黑体" w:cs="黑体"/>
          <w:bCs/>
          <w:color w:val="000000" w:themeColor="text1"/>
          <w:sz w:val="32"/>
          <w:szCs w:val="32"/>
          <w:highlight w:val="none"/>
          <w:lang w:eastAsia="zh-CN"/>
          <w14:textFill>
            <w14:solidFill>
              <w14:schemeClr w14:val="tx1"/>
            </w14:solidFill>
          </w14:textFill>
        </w:rPr>
        <w:t>附</w:t>
      </w:r>
      <w:r>
        <w:rPr>
          <w:rFonts w:hint="eastAsia" w:ascii="黑体" w:hAnsi="黑体" w:eastAsia="黑体" w:cs="黑体"/>
          <w:bCs/>
          <w:color w:val="000000" w:themeColor="text1"/>
          <w:sz w:val="32"/>
          <w:szCs w:val="32"/>
          <w:highlight w:val="none"/>
          <w:lang w:val="en-US" w:eastAsia="zh-CN"/>
          <w14:textFill>
            <w14:solidFill>
              <w14:schemeClr w14:val="tx1"/>
            </w14:solidFill>
          </w14:textFill>
        </w:rPr>
        <w:t>2.9</w:t>
      </w:r>
    </w:p>
    <w:p w14:paraId="674A122E">
      <w:pPr>
        <w:widowControl w:val="0"/>
        <w:spacing w:before="101" w:after="292" w:afterLines="50" w:line="219" w:lineRule="auto"/>
        <w:ind w:firstLine="0"/>
        <w:jc w:val="center"/>
        <w:rPr>
          <w:rFonts w:ascii="Times New Roman" w:hAnsi="Times New Roman" w:eastAsia="方正小标宋_GBK" w:cstheme="minorBidi"/>
          <w:color w:val="000000" w:themeColor="text1"/>
          <w:spacing w:val="7"/>
          <w:kern w:val="0"/>
          <w:sz w:val="36"/>
          <w:szCs w:val="36"/>
          <w14:textFill>
            <w14:solidFill>
              <w14:schemeClr w14:val="tx1"/>
            </w14:solidFill>
          </w14:textFill>
        </w:rPr>
      </w:pPr>
      <w:r>
        <w:rPr>
          <w:rFonts w:hint="eastAsia" w:ascii="方正小标宋_GBK" w:hAnsi="方正小标宋_GBK" w:eastAsia="方正小标宋_GBK" w:cs="方正小标宋_GBK"/>
          <w:b w:val="0"/>
          <w:bCs w:val="0"/>
          <w:color w:val="000000" w:themeColor="text1"/>
          <w:spacing w:val="7"/>
          <w:kern w:val="2"/>
          <w:sz w:val="36"/>
          <w:szCs w:val="36"/>
          <w:highlight w:val="none"/>
          <w14:textFill>
            <w14:solidFill>
              <w14:schemeClr w14:val="tx1"/>
            </w14:solidFill>
          </w14:textFill>
        </w:rPr>
        <w:t>人机协同循证教研案例视频内容与格式要求</w:t>
      </w:r>
    </w:p>
    <w:p w14:paraId="3B8A36C7">
      <w:pPr>
        <w:widowControl/>
        <w:spacing w:after="0" w:line="520" w:lineRule="exact"/>
        <w:ind w:firstLine="560" w:firstLineChars="200"/>
        <w:jc w:val="both"/>
        <w:rPr>
          <w:rFonts w:ascii="仿宋_GB2312" w:hAnsi="Times New Roman" w:eastAsia="仿宋_GB2312" w:cs="方正仿宋_GB2312"/>
          <w:color w:val="000000" w:themeColor="text1"/>
          <w:kern w:val="0"/>
          <w:sz w:val="28"/>
          <w:szCs w:val="28"/>
          <w14:textFill>
            <w14:solidFill>
              <w14:schemeClr w14:val="tx1"/>
            </w14:solidFill>
          </w14:textFill>
        </w:rPr>
      </w:pPr>
      <w:r>
        <w:rPr>
          <w:rFonts w:hint="eastAsia" w:ascii="仿宋_GB2312" w:hAnsi="Times New Roman" w:eastAsia="仿宋_GB2312" w:cs="方正仿宋_GB2312"/>
          <w:color w:val="000000" w:themeColor="text1"/>
          <w:kern w:val="0"/>
          <w:sz w:val="28"/>
          <w:szCs w:val="28"/>
          <w14:textFill>
            <w14:solidFill>
              <w14:schemeClr w14:val="tx1"/>
            </w14:solidFill>
          </w14:textFill>
        </w:rPr>
        <w:t>1.课件</w:t>
      </w:r>
      <w:r>
        <w:rPr>
          <w:rFonts w:hint="default" w:ascii="Times New Roman" w:hAnsi="Times New Roman" w:eastAsia="仿宋_GB2312" w:cs="Times New Roman"/>
          <w:color w:val="000000" w:themeColor="text1"/>
          <w:kern w:val="0"/>
          <w:sz w:val="28"/>
          <w:szCs w:val="28"/>
          <w14:textFill>
            <w14:solidFill>
              <w14:schemeClr w14:val="tx1"/>
            </w14:solidFill>
          </w14:textFill>
        </w:rPr>
        <w:t>PPT</w:t>
      </w:r>
      <w:r>
        <w:rPr>
          <w:rFonts w:hint="eastAsia" w:ascii="仿宋_GB2312" w:hAnsi="Times New Roman" w:eastAsia="仿宋_GB2312" w:cs="方正仿宋_GB2312"/>
          <w:color w:val="000000" w:themeColor="text1"/>
          <w:kern w:val="0"/>
          <w:sz w:val="28"/>
          <w:szCs w:val="28"/>
          <w14:textFill>
            <w14:solidFill>
              <w14:schemeClr w14:val="tx1"/>
            </w14:solidFill>
          </w14:textFill>
        </w:rPr>
        <w:t>模板可在活动网站下载，课件中不出现平台工具单独的</w:t>
      </w:r>
      <w:r>
        <w:rPr>
          <w:rFonts w:hint="default" w:ascii="Times New Roman" w:hAnsi="Times New Roman" w:eastAsia="仿宋_GB2312" w:cs="Times New Roman"/>
          <w:color w:val="000000" w:themeColor="text1"/>
          <w:kern w:val="0"/>
          <w:sz w:val="28"/>
          <w:szCs w:val="28"/>
          <w14:textFill>
            <w14:solidFill>
              <w14:schemeClr w14:val="tx1"/>
            </w14:solidFill>
          </w14:textFill>
        </w:rPr>
        <w:t>Logo</w:t>
      </w:r>
      <w:r>
        <w:rPr>
          <w:rFonts w:hint="eastAsia" w:ascii="仿宋_GB2312" w:hAnsi="Times New Roman" w:eastAsia="仿宋_GB2312" w:cs="方正仿宋_GB2312"/>
          <w:color w:val="000000" w:themeColor="text1"/>
          <w:kern w:val="0"/>
          <w:sz w:val="28"/>
          <w:szCs w:val="28"/>
          <w14:textFill>
            <w14:solidFill>
              <w14:schemeClr w14:val="tx1"/>
            </w14:solidFill>
          </w14:textFill>
        </w:rPr>
        <w:t>图标；不出现引导式外链，如二维码、联系方式、超链接、网址等。</w:t>
      </w:r>
    </w:p>
    <w:p w14:paraId="086E4037">
      <w:pPr>
        <w:widowControl/>
        <w:spacing w:after="0" w:line="520" w:lineRule="exact"/>
        <w:ind w:firstLine="560" w:firstLineChars="200"/>
        <w:jc w:val="both"/>
        <w:rPr>
          <w:rFonts w:ascii="仿宋_GB2312" w:hAnsi="Times New Roman" w:eastAsia="仿宋_GB2312" w:cs="方正仿宋_GB2312"/>
          <w:color w:val="000000" w:themeColor="text1"/>
          <w:kern w:val="0"/>
          <w:sz w:val="28"/>
          <w:szCs w:val="28"/>
          <w14:textFill>
            <w14:solidFill>
              <w14:schemeClr w14:val="tx1"/>
            </w14:solidFill>
          </w14:textFill>
        </w:rPr>
      </w:pPr>
      <w:r>
        <w:rPr>
          <w:rFonts w:hint="eastAsia" w:ascii="仿宋_GB2312" w:hAnsi="Times New Roman" w:eastAsia="仿宋_GB2312" w:cstheme="minorBidi"/>
          <w:color w:val="000000" w:themeColor="text1"/>
          <w:kern w:val="0"/>
          <w:sz w:val="28"/>
          <w:szCs w:val="28"/>
          <w14:textFill>
            <w14:solidFill>
              <w14:schemeClr w14:val="tx1"/>
            </w14:solidFill>
          </w14:textFill>
        </w:rPr>
        <w:t>2.案例视频总时长</w:t>
      </w:r>
      <w:r>
        <w:rPr>
          <w:rFonts w:hint="default" w:ascii="Times New Roman" w:hAnsi="Times New Roman" w:eastAsia="仿宋_GB2312" w:cs="Times New Roman"/>
          <w:color w:val="000000" w:themeColor="text1"/>
          <w:kern w:val="0"/>
          <w:sz w:val="28"/>
          <w:szCs w:val="28"/>
          <w14:textFill>
            <w14:solidFill>
              <w14:schemeClr w14:val="tx1"/>
            </w14:solidFill>
          </w14:textFill>
        </w:rPr>
        <w:t>7-10</w:t>
      </w:r>
      <w:r>
        <w:rPr>
          <w:rFonts w:hint="eastAsia" w:ascii="仿宋_GB2312" w:hAnsi="Times New Roman" w:eastAsia="仿宋_GB2312" w:cstheme="minorBidi"/>
          <w:color w:val="000000" w:themeColor="text1"/>
          <w:kern w:val="0"/>
          <w:sz w:val="28"/>
          <w:szCs w:val="28"/>
          <w14:textFill>
            <w14:solidFill>
              <w14:schemeClr w14:val="tx1"/>
            </w14:solidFill>
          </w14:textFill>
        </w:rPr>
        <w:t>分钟之间，采用“</w:t>
      </w:r>
      <w:r>
        <w:rPr>
          <w:rFonts w:hint="default" w:ascii="Times New Roman" w:hAnsi="Times New Roman" w:eastAsia="仿宋_GB2312" w:cs="Times New Roman"/>
          <w:color w:val="000000" w:themeColor="text1"/>
          <w:kern w:val="0"/>
          <w:sz w:val="28"/>
          <w:szCs w:val="28"/>
          <w14:textFill>
            <w14:solidFill>
              <w14:schemeClr w14:val="tx1"/>
            </w14:solidFill>
          </w14:textFill>
        </w:rPr>
        <w:t>PPT</w:t>
      </w:r>
      <w:r>
        <w:rPr>
          <w:rFonts w:hint="eastAsia" w:ascii="仿宋_GB2312" w:hAnsi="Times New Roman" w:eastAsia="仿宋_GB2312" w:cstheme="minorBidi"/>
          <w:color w:val="000000" w:themeColor="text1"/>
          <w:kern w:val="0"/>
          <w:sz w:val="28"/>
          <w:szCs w:val="28"/>
          <w14:textFill>
            <w14:solidFill>
              <w14:schemeClr w14:val="tx1"/>
            </w14:solidFill>
          </w14:textFill>
        </w:rPr>
        <w:t>+录屏+解说”的方式录制，内容包括三部分：</w:t>
      </w:r>
      <w:r>
        <w:rPr>
          <w:rFonts w:hint="eastAsia" w:ascii="仿宋_GB2312" w:hAnsi="Times New Roman" w:eastAsia="仿宋_GB2312" w:cstheme="minorBidi"/>
          <w:b/>
          <w:color w:val="000000" w:themeColor="text1"/>
          <w:kern w:val="0"/>
          <w:sz w:val="28"/>
          <w:szCs w:val="28"/>
          <w14:textFill>
            <w14:solidFill>
              <w14:schemeClr w14:val="tx1"/>
            </w14:solidFill>
          </w14:textFill>
        </w:rPr>
        <w:t>一是</w:t>
      </w:r>
      <w:r>
        <w:rPr>
          <w:rFonts w:hint="eastAsia" w:ascii="仿宋_GB2312" w:hAnsi="Times New Roman" w:eastAsia="仿宋_GB2312" w:cstheme="minorBidi"/>
          <w:b/>
          <w:bCs/>
          <w:color w:val="000000" w:themeColor="text1"/>
          <w:kern w:val="0"/>
          <w:sz w:val="28"/>
          <w:szCs w:val="28"/>
          <w14:textFill>
            <w14:solidFill>
              <w14:schemeClr w14:val="tx1"/>
            </w14:solidFill>
          </w14:textFill>
        </w:rPr>
        <w:t>案例概述（</w:t>
      </w:r>
      <w:r>
        <w:rPr>
          <w:rFonts w:hint="default" w:ascii="Times New Roman" w:hAnsi="Times New Roman" w:eastAsia="仿宋_GB2312" w:cs="Times New Roman"/>
          <w:b/>
          <w:bCs/>
          <w:color w:val="000000" w:themeColor="text1"/>
          <w:kern w:val="0"/>
          <w:sz w:val="28"/>
          <w:szCs w:val="28"/>
          <w14:textFill>
            <w14:solidFill>
              <w14:schemeClr w14:val="tx1"/>
            </w14:solidFill>
          </w14:textFill>
        </w:rPr>
        <w:t>1-2</w:t>
      </w:r>
      <w:r>
        <w:rPr>
          <w:rFonts w:hint="eastAsia" w:ascii="仿宋_GB2312" w:hAnsi="Times New Roman" w:eastAsia="仿宋_GB2312" w:cstheme="minorBidi"/>
          <w:b/>
          <w:bCs/>
          <w:color w:val="000000" w:themeColor="text1"/>
          <w:kern w:val="0"/>
          <w:sz w:val="28"/>
          <w:szCs w:val="28"/>
          <w14:textFill>
            <w14:solidFill>
              <w14:schemeClr w14:val="tx1"/>
            </w14:solidFill>
          </w14:textFill>
        </w:rPr>
        <w:t>分钟）</w:t>
      </w:r>
      <w:r>
        <w:rPr>
          <w:rFonts w:hint="eastAsia" w:ascii="仿宋_GB2312" w:hAnsi="Times New Roman" w:eastAsia="仿宋_GB2312" w:cstheme="minorBidi"/>
          <w:b/>
          <w:color w:val="000000" w:themeColor="text1"/>
          <w:kern w:val="0"/>
          <w:sz w:val="28"/>
          <w:szCs w:val="28"/>
          <w14:textFill>
            <w14:solidFill>
              <w14:schemeClr w14:val="tx1"/>
            </w14:solidFill>
          </w14:textFill>
        </w:rPr>
        <w:t>，</w:t>
      </w:r>
      <w:r>
        <w:rPr>
          <w:rFonts w:hint="eastAsia" w:ascii="仿宋_GB2312" w:hAnsi="Times New Roman" w:eastAsia="仿宋_GB2312" w:cstheme="minorBidi"/>
          <w:color w:val="000000" w:themeColor="text1"/>
          <w:kern w:val="0"/>
          <w:sz w:val="28"/>
          <w:szCs w:val="28"/>
          <w14:textFill>
            <w14:solidFill>
              <w14:schemeClr w14:val="tx1"/>
            </w14:solidFill>
          </w14:textFill>
        </w:rPr>
        <w:t>概述案例类别、解决的主要问题，简要介绍实施主体、实施周期、覆盖范围等基本信息。</w:t>
      </w:r>
      <w:r>
        <w:rPr>
          <w:rFonts w:hint="eastAsia" w:ascii="仿宋_GB2312" w:hAnsi="Times New Roman" w:eastAsia="仿宋_GB2312" w:cstheme="minorBidi"/>
          <w:b/>
          <w:color w:val="000000" w:themeColor="text1"/>
          <w:kern w:val="0"/>
          <w:sz w:val="28"/>
          <w:szCs w:val="28"/>
          <w14:textFill>
            <w14:solidFill>
              <w14:schemeClr w14:val="tx1"/>
            </w14:solidFill>
          </w14:textFill>
        </w:rPr>
        <w:t>二是</w:t>
      </w:r>
      <w:bookmarkStart w:id="13" w:name="OLE_LINK9"/>
      <w:bookmarkStart w:id="14" w:name="OLE_LINK8"/>
      <w:r>
        <w:rPr>
          <w:rFonts w:hint="eastAsia" w:ascii="仿宋_GB2312" w:hAnsi="Times New Roman" w:eastAsia="仿宋_GB2312" w:cstheme="minorBidi"/>
          <w:b/>
          <w:color w:val="000000" w:themeColor="text1"/>
          <w:kern w:val="0"/>
          <w:sz w:val="28"/>
          <w:szCs w:val="28"/>
          <w14:textFill>
            <w14:solidFill>
              <w14:schemeClr w14:val="tx1"/>
            </w14:solidFill>
          </w14:textFill>
        </w:rPr>
        <w:t>过程与方法（</w:t>
      </w:r>
      <w:r>
        <w:rPr>
          <w:rFonts w:hint="default" w:ascii="Times New Roman" w:hAnsi="Times New Roman" w:eastAsia="仿宋_GB2312" w:cs="Times New Roman"/>
          <w:b/>
          <w:color w:val="000000" w:themeColor="text1"/>
          <w:kern w:val="0"/>
          <w:sz w:val="28"/>
          <w:szCs w:val="28"/>
          <w14:textFill>
            <w14:solidFill>
              <w14:schemeClr w14:val="tx1"/>
            </w14:solidFill>
          </w14:textFill>
        </w:rPr>
        <w:t>5-6</w:t>
      </w:r>
      <w:r>
        <w:rPr>
          <w:rFonts w:hint="eastAsia" w:ascii="仿宋_GB2312" w:hAnsi="Times New Roman" w:eastAsia="仿宋_GB2312" w:cstheme="minorBidi"/>
          <w:b/>
          <w:color w:val="000000" w:themeColor="text1"/>
          <w:kern w:val="0"/>
          <w:sz w:val="28"/>
          <w:szCs w:val="28"/>
          <w14:textFill>
            <w14:solidFill>
              <w14:schemeClr w14:val="tx1"/>
            </w14:solidFill>
          </w14:textFill>
        </w:rPr>
        <w:t>分钟），</w:t>
      </w:r>
      <w:r>
        <w:rPr>
          <w:rFonts w:hint="eastAsia" w:ascii="仿宋_GB2312" w:hAnsi="Times New Roman" w:eastAsia="仿宋_GB2312" w:cstheme="minorBidi"/>
          <w:color w:val="000000" w:themeColor="text1"/>
          <w:kern w:val="0"/>
          <w:sz w:val="28"/>
          <w:szCs w:val="28"/>
          <w14:textFill>
            <w14:solidFill>
              <w14:schemeClr w14:val="tx1"/>
            </w14:solidFill>
          </w14:textFill>
        </w:rPr>
        <w:t>介绍使用的AI工具平台及采集的证据类型、数据，通过关键图表呈现AI分析结果；描述人机分工协作机制及数据驱动教研的过程；选取</w:t>
      </w:r>
      <w:r>
        <w:rPr>
          <w:rFonts w:hint="default" w:ascii="Times New Roman" w:hAnsi="Times New Roman" w:eastAsia="仿宋_GB2312" w:cs="Times New Roman"/>
          <w:color w:val="000000" w:themeColor="text1"/>
          <w:kern w:val="0"/>
          <w:sz w:val="28"/>
          <w:szCs w:val="28"/>
          <w14:textFill>
            <w14:solidFill>
              <w14:schemeClr w14:val="tx1"/>
            </w14:solidFill>
          </w14:textFill>
        </w:rPr>
        <w:t>1-2</w:t>
      </w:r>
      <w:r>
        <w:rPr>
          <w:rFonts w:hint="eastAsia" w:ascii="仿宋_GB2312" w:hAnsi="Times New Roman" w:eastAsia="仿宋_GB2312" w:cstheme="minorBidi"/>
          <w:color w:val="000000" w:themeColor="text1"/>
          <w:kern w:val="0"/>
          <w:sz w:val="28"/>
          <w:szCs w:val="28"/>
          <w14:textFill>
            <w14:solidFill>
              <w14:schemeClr w14:val="tx1"/>
            </w14:solidFill>
          </w14:textFill>
        </w:rPr>
        <w:t>个典型场景，呈现人机协同实施流程和细节。</w:t>
      </w:r>
      <w:bookmarkStart w:id="15" w:name="OLE_LINK18"/>
      <w:r>
        <w:rPr>
          <w:rFonts w:hint="eastAsia" w:ascii="仿宋_GB2312" w:hAnsi="Times New Roman" w:eastAsia="仿宋_GB2312" w:cstheme="minorBidi"/>
          <w:b/>
          <w:color w:val="000000" w:themeColor="text1"/>
          <w:kern w:val="0"/>
          <w:sz w:val="28"/>
          <w:szCs w:val="28"/>
          <w14:textFill>
            <w14:solidFill>
              <w14:schemeClr w14:val="tx1"/>
            </w14:solidFill>
          </w14:textFill>
        </w:rPr>
        <w:t>三是成效与经验（</w:t>
      </w:r>
      <w:r>
        <w:rPr>
          <w:rFonts w:hint="default" w:ascii="Times New Roman" w:hAnsi="Times New Roman" w:eastAsia="仿宋_GB2312" w:cs="Times New Roman"/>
          <w:b/>
          <w:color w:val="000000" w:themeColor="text1"/>
          <w:kern w:val="0"/>
          <w:sz w:val="28"/>
          <w:szCs w:val="28"/>
          <w14:textFill>
            <w14:solidFill>
              <w14:schemeClr w14:val="tx1"/>
            </w14:solidFill>
          </w14:textFill>
        </w:rPr>
        <w:t>1-2</w:t>
      </w:r>
      <w:r>
        <w:rPr>
          <w:rFonts w:hint="eastAsia" w:ascii="仿宋_GB2312" w:hAnsi="Times New Roman" w:eastAsia="仿宋_GB2312" w:cstheme="minorBidi"/>
          <w:b/>
          <w:color w:val="000000" w:themeColor="text1"/>
          <w:kern w:val="0"/>
          <w:sz w:val="28"/>
          <w:szCs w:val="28"/>
          <w14:textFill>
            <w14:solidFill>
              <w14:schemeClr w14:val="tx1"/>
            </w14:solidFill>
          </w14:textFill>
        </w:rPr>
        <w:t>分钟），</w:t>
      </w:r>
      <w:bookmarkEnd w:id="15"/>
      <w:r>
        <w:rPr>
          <w:rFonts w:hint="eastAsia" w:ascii="仿宋_GB2312" w:hAnsi="Times New Roman" w:eastAsia="仿宋_GB2312" w:cstheme="minorBidi"/>
          <w:color w:val="000000" w:themeColor="text1"/>
          <w:kern w:val="0"/>
          <w:sz w:val="28"/>
          <w:szCs w:val="28"/>
          <w14:textFill>
            <w14:solidFill>
              <w14:schemeClr w14:val="tx1"/>
            </w14:solidFill>
          </w14:textFill>
        </w:rPr>
        <w:t>用量化数据与质性事例说明成效；总结可复制、可推广的经验做法，对未来深化方向提出思考。</w:t>
      </w:r>
      <w:bookmarkEnd w:id="13"/>
      <w:bookmarkEnd w:id="14"/>
    </w:p>
    <w:p w14:paraId="5A6AC27D">
      <w:pPr>
        <w:widowControl/>
        <w:spacing w:after="0" w:line="520" w:lineRule="exact"/>
        <w:ind w:firstLine="560" w:firstLineChars="200"/>
        <w:jc w:val="both"/>
        <w:rPr>
          <w:rFonts w:ascii="仿宋_GB2312" w:hAnsi="Times New Roman" w:eastAsia="仿宋_GB2312" w:cs="方正仿宋_GB2312"/>
          <w:color w:val="000000" w:themeColor="text1"/>
          <w:kern w:val="0"/>
          <w:sz w:val="28"/>
          <w:szCs w:val="28"/>
          <w14:textFill>
            <w14:solidFill>
              <w14:schemeClr w14:val="tx1"/>
            </w14:solidFill>
          </w14:textFill>
        </w:rPr>
      </w:pPr>
      <w:r>
        <w:rPr>
          <w:rFonts w:hint="eastAsia" w:ascii="仿宋_GB2312" w:hAnsi="Times New Roman" w:eastAsia="仿宋_GB2312" w:cs="方正仿宋_GB2312"/>
          <w:color w:val="000000" w:themeColor="text1"/>
          <w:kern w:val="0"/>
          <w:sz w:val="28"/>
          <w:szCs w:val="28"/>
          <w14:textFill>
            <w14:solidFill>
              <w14:schemeClr w14:val="tx1"/>
            </w14:solidFill>
          </w14:textFill>
        </w:rPr>
        <w:t>3.视频中主讲人不出镜，视频片头画面使用</w:t>
      </w:r>
      <w:r>
        <w:rPr>
          <w:rFonts w:hint="default" w:ascii="Times New Roman" w:hAnsi="Times New Roman" w:eastAsia="仿宋_GB2312" w:cs="Times New Roman"/>
          <w:color w:val="000000" w:themeColor="text1"/>
          <w:kern w:val="0"/>
          <w:sz w:val="28"/>
          <w:szCs w:val="28"/>
          <w14:textFill>
            <w14:solidFill>
              <w14:schemeClr w14:val="tx1"/>
            </w14:solidFill>
          </w14:textFill>
        </w:rPr>
        <w:t>PPT</w:t>
      </w:r>
      <w:r>
        <w:rPr>
          <w:rFonts w:hint="eastAsia" w:ascii="仿宋_GB2312" w:hAnsi="Times New Roman" w:eastAsia="仿宋_GB2312" w:cs="方正仿宋_GB2312"/>
          <w:color w:val="000000" w:themeColor="text1"/>
          <w:kern w:val="0"/>
          <w:sz w:val="28"/>
          <w:szCs w:val="28"/>
          <w14:textFill>
            <w14:solidFill>
              <w14:schemeClr w14:val="tx1"/>
            </w14:solidFill>
          </w14:textFill>
        </w:rPr>
        <w:t>首页。视频内容画面可以是</w:t>
      </w:r>
      <w:r>
        <w:rPr>
          <w:rFonts w:hint="default" w:ascii="Times New Roman" w:hAnsi="Times New Roman" w:eastAsia="仿宋_GB2312" w:cs="Times New Roman"/>
          <w:color w:val="000000" w:themeColor="text1"/>
          <w:kern w:val="0"/>
          <w:sz w:val="28"/>
          <w:szCs w:val="28"/>
          <w14:textFill>
            <w14:solidFill>
              <w14:schemeClr w14:val="tx1"/>
            </w14:solidFill>
          </w14:textFill>
        </w:rPr>
        <w:t>PPT</w:t>
      </w:r>
      <w:r>
        <w:rPr>
          <w:rFonts w:hint="eastAsia" w:ascii="仿宋_GB2312" w:hAnsi="Times New Roman" w:eastAsia="仿宋_GB2312" w:cs="方正仿宋_GB2312"/>
          <w:color w:val="000000" w:themeColor="text1"/>
          <w:kern w:val="0"/>
          <w:sz w:val="28"/>
          <w:szCs w:val="28"/>
          <w14:textFill>
            <w14:solidFill>
              <w14:schemeClr w14:val="tx1"/>
            </w14:solidFill>
          </w14:textFill>
        </w:rPr>
        <w:t>课件、平台工具的操作演示录屏、课堂实录片段等。视频片尾画面使用</w:t>
      </w:r>
      <w:r>
        <w:rPr>
          <w:rFonts w:hint="default" w:ascii="Times New Roman" w:hAnsi="Times New Roman" w:eastAsia="仿宋_GB2312" w:cs="Times New Roman"/>
          <w:color w:val="000000" w:themeColor="text1"/>
          <w:kern w:val="0"/>
          <w:sz w:val="28"/>
          <w:szCs w:val="28"/>
          <w14:textFill>
            <w14:solidFill>
              <w14:schemeClr w14:val="tx1"/>
            </w14:solidFill>
          </w14:textFill>
        </w:rPr>
        <w:t>PPT</w:t>
      </w:r>
      <w:r>
        <w:rPr>
          <w:rFonts w:hint="eastAsia" w:ascii="仿宋_GB2312" w:hAnsi="Times New Roman" w:eastAsia="仿宋_GB2312" w:cs="方正仿宋_GB2312"/>
          <w:color w:val="000000" w:themeColor="text1"/>
          <w:kern w:val="0"/>
          <w:sz w:val="28"/>
          <w:szCs w:val="28"/>
          <w14:textFill>
            <w14:solidFill>
              <w14:schemeClr w14:val="tx1"/>
            </w14:solidFill>
          </w14:textFill>
        </w:rPr>
        <w:t>尾页。不得使用完全由人工智能生成的视频及合成的配音。</w:t>
      </w:r>
    </w:p>
    <w:p w14:paraId="6E9EE680">
      <w:pPr>
        <w:widowControl/>
        <w:spacing w:after="0" w:line="520" w:lineRule="exact"/>
        <w:ind w:firstLine="560" w:firstLineChars="200"/>
        <w:jc w:val="both"/>
        <w:rPr>
          <w:rFonts w:ascii="仿宋_GB2312" w:hAnsi="Times New Roman" w:eastAsia="仿宋_GB2312" w:cs="方正仿宋_GB2312"/>
          <w:color w:val="000000" w:themeColor="text1"/>
          <w:kern w:val="0"/>
          <w:sz w:val="28"/>
          <w:szCs w:val="28"/>
          <w14:textFill>
            <w14:solidFill>
              <w14:schemeClr w14:val="tx1"/>
            </w14:solidFill>
          </w14:textFill>
        </w:rPr>
      </w:pPr>
      <w:r>
        <w:rPr>
          <w:rFonts w:hint="eastAsia" w:ascii="仿宋_GB2312" w:hAnsi="Times New Roman" w:eastAsia="仿宋_GB2312" w:cs="方正仿宋_GB2312"/>
          <w:color w:val="000000" w:themeColor="text1"/>
          <w:kern w:val="0"/>
          <w:sz w:val="28"/>
          <w:szCs w:val="28"/>
          <w14:textFill>
            <w14:solidFill>
              <w14:schemeClr w14:val="tx1"/>
            </w14:solidFill>
          </w14:textFill>
        </w:rPr>
        <w:t>4.注意学生的隐私保护，不出现学生正面画面。严格遵守《生成式人工智能服务管理暂行办法》，如在案例中出现生成式人工智能生成的文本、图片、视频、音频、动画等，须标记“AI生成”。</w:t>
      </w:r>
    </w:p>
    <w:p w14:paraId="749D7A02">
      <w:pPr>
        <w:widowControl/>
        <w:spacing w:after="0" w:line="520" w:lineRule="exact"/>
        <w:ind w:firstLine="560" w:firstLineChars="200"/>
        <w:jc w:val="both"/>
        <w:rPr>
          <w:rFonts w:ascii="Times New Roman" w:hAnsi="Times New Roman" w:eastAsia="仿宋_GB2312" w:cs="方正仿宋_GB2312"/>
          <w:color w:val="2C3E50"/>
          <w:kern w:val="0"/>
          <w:sz w:val="28"/>
          <w:szCs w:val="28"/>
        </w:rPr>
      </w:pPr>
      <w:r>
        <w:rPr>
          <w:rFonts w:ascii="仿宋_GB2312" w:hAnsi="Times New Roman" w:eastAsia="仿宋_GB2312" w:cs="方正仿宋_GB2312"/>
          <w:color w:val="000000" w:themeColor="text1"/>
          <w:kern w:val="0"/>
          <w:sz w:val="28"/>
          <w:szCs w:val="28"/>
          <w14:textFill>
            <w14:solidFill>
              <w14:schemeClr w14:val="tx1"/>
            </w14:solidFill>
          </w14:textFill>
        </w:rPr>
        <w:t>5</w:t>
      </w:r>
      <w:r>
        <w:rPr>
          <w:rFonts w:hint="eastAsia" w:ascii="仿宋_GB2312" w:hAnsi="Times New Roman" w:eastAsia="仿宋_GB2312" w:cs="方正仿宋_GB2312"/>
          <w:color w:val="000000" w:themeColor="text1"/>
          <w:kern w:val="0"/>
          <w:sz w:val="28"/>
          <w:szCs w:val="28"/>
          <w14:textFill>
            <w14:solidFill>
              <w14:schemeClr w14:val="tx1"/>
            </w14:solidFill>
          </w14:textFill>
        </w:rPr>
        <w:t>.视频为</w:t>
      </w:r>
      <w:r>
        <w:rPr>
          <w:rFonts w:hint="default" w:ascii="Times New Roman" w:hAnsi="Times New Roman" w:eastAsia="仿宋_GB2312" w:cs="Times New Roman"/>
          <w:color w:val="000000" w:themeColor="text1"/>
          <w:kern w:val="0"/>
          <w:sz w:val="28"/>
          <w:szCs w:val="28"/>
          <w14:textFill>
            <w14:solidFill>
              <w14:schemeClr w14:val="tx1"/>
            </w14:solidFill>
          </w14:textFill>
        </w:rPr>
        <w:t>MP4</w:t>
      </w:r>
      <w:r>
        <w:rPr>
          <w:rFonts w:hint="eastAsia" w:ascii="仿宋_GB2312" w:hAnsi="Times New Roman" w:eastAsia="仿宋_GB2312" w:cs="方正仿宋_GB2312"/>
          <w:color w:val="000000" w:themeColor="text1"/>
          <w:kern w:val="0"/>
          <w:sz w:val="28"/>
          <w:szCs w:val="28"/>
          <w14:textFill>
            <w14:solidFill>
              <w14:schemeClr w14:val="tx1"/>
            </w14:solidFill>
          </w14:textFill>
        </w:rPr>
        <w:t>高清格式，画面比例为</w:t>
      </w:r>
      <w:r>
        <w:rPr>
          <w:rFonts w:hint="default" w:ascii="Times New Roman" w:hAnsi="Times New Roman" w:eastAsia="仿宋_GB2312" w:cs="Times New Roman"/>
          <w:color w:val="000000" w:themeColor="text1"/>
          <w:kern w:val="0"/>
          <w:sz w:val="28"/>
          <w:szCs w:val="28"/>
          <w14:textFill>
            <w14:solidFill>
              <w14:schemeClr w14:val="tx1"/>
            </w14:solidFill>
          </w14:textFill>
        </w:rPr>
        <w:t>16:9</w:t>
      </w:r>
      <w:r>
        <w:rPr>
          <w:rFonts w:hint="eastAsia" w:ascii="仿宋_GB2312" w:hAnsi="Times New Roman" w:eastAsia="仿宋_GB2312" w:cs="方正仿宋_GB2312"/>
          <w:color w:val="000000" w:themeColor="text1"/>
          <w:kern w:val="0"/>
          <w:sz w:val="28"/>
          <w:szCs w:val="28"/>
          <w14:textFill>
            <w14:solidFill>
              <w14:schemeClr w14:val="tx1"/>
            </w14:solidFill>
          </w14:textFill>
        </w:rPr>
        <w:t>，拍摄分辨率</w:t>
      </w:r>
      <w:r>
        <w:rPr>
          <w:rFonts w:hint="default" w:ascii="Times New Roman" w:hAnsi="Times New Roman" w:eastAsia="仿宋_GB2312" w:cs="Times New Roman"/>
          <w:color w:val="000000" w:themeColor="text1"/>
          <w:kern w:val="0"/>
          <w:sz w:val="28"/>
          <w:szCs w:val="28"/>
          <w14:textFill>
            <w14:solidFill>
              <w14:schemeClr w14:val="tx1"/>
            </w14:solidFill>
          </w14:textFill>
        </w:rPr>
        <w:t>1920×1080</w:t>
      </w:r>
      <w:r>
        <w:rPr>
          <w:rFonts w:hint="eastAsia" w:ascii="仿宋_GB2312" w:hAnsi="Times New Roman" w:eastAsia="仿宋_GB2312" w:cs="方正仿宋_GB2312"/>
          <w:color w:val="000000" w:themeColor="text1"/>
          <w:kern w:val="0"/>
          <w:sz w:val="28"/>
          <w:szCs w:val="28"/>
          <w14:textFill>
            <w14:solidFill>
              <w14:schemeClr w14:val="tx1"/>
            </w14:solidFill>
          </w14:textFill>
        </w:rPr>
        <w:t>，帧率</w:t>
      </w:r>
      <w:r>
        <w:rPr>
          <w:rFonts w:hint="default" w:ascii="Times New Roman" w:hAnsi="Times New Roman" w:eastAsia="仿宋_GB2312" w:cs="Times New Roman"/>
          <w:color w:val="000000" w:themeColor="text1"/>
          <w:kern w:val="0"/>
          <w:sz w:val="28"/>
          <w:szCs w:val="28"/>
          <w14:textFill>
            <w14:solidFill>
              <w14:schemeClr w14:val="tx1"/>
            </w14:solidFill>
          </w14:textFill>
        </w:rPr>
        <w:t>25</w:t>
      </w:r>
      <w:r>
        <w:rPr>
          <w:rFonts w:hint="eastAsia" w:ascii="仿宋_GB2312" w:hAnsi="Times New Roman" w:eastAsia="仿宋_GB2312" w:cs="方正仿宋_GB2312"/>
          <w:color w:val="000000" w:themeColor="text1"/>
          <w:kern w:val="0"/>
          <w:sz w:val="28"/>
          <w:szCs w:val="28"/>
          <w14:textFill>
            <w14:solidFill>
              <w14:schemeClr w14:val="tx1"/>
            </w14:solidFill>
          </w14:textFill>
        </w:rPr>
        <w:t>帧/秒，码率不低于</w:t>
      </w:r>
      <w:r>
        <w:rPr>
          <w:rFonts w:hint="default" w:ascii="Times New Roman" w:hAnsi="Times New Roman" w:eastAsia="仿宋_GB2312" w:cs="Times New Roman"/>
          <w:color w:val="000000" w:themeColor="text1"/>
          <w:kern w:val="0"/>
          <w:sz w:val="28"/>
          <w:szCs w:val="28"/>
          <w14:textFill>
            <w14:solidFill>
              <w14:schemeClr w14:val="tx1"/>
            </w14:solidFill>
          </w14:textFill>
        </w:rPr>
        <w:t>8Mbps</w:t>
      </w:r>
      <w:r>
        <w:rPr>
          <w:rFonts w:hint="eastAsia" w:ascii="仿宋_GB2312" w:hAnsi="Times New Roman" w:eastAsia="仿宋_GB2312" w:cs="方正仿宋_GB2312"/>
          <w:color w:val="000000" w:themeColor="text1"/>
          <w:kern w:val="0"/>
          <w:sz w:val="28"/>
          <w:szCs w:val="28"/>
          <w14:textFill>
            <w14:solidFill>
              <w14:schemeClr w14:val="tx1"/>
            </w14:solidFill>
          </w14:textFill>
        </w:rPr>
        <w:t>，视频格式为</w:t>
      </w:r>
      <w:r>
        <w:rPr>
          <w:rFonts w:hint="default" w:ascii="Times New Roman" w:hAnsi="Times New Roman" w:eastAsia="仿宋_GB2312" w:cs="Times New Roman"/>
          <w:color w:val="000000" w:themeColor="text1"/>
          <w:kern w:val="0"/>
          <w:sz w:val="28"/>
          <w:szCs w:val="28"/>
          <w14:textFill>
            <w14:solidFill>
              <w14:schemeClr w14:val="tx1"/>
            </w14:solidFill>
          </w14:textFill>
        </w:rPr>
        <w:t>MP4</w:t>
      </w:r>
      <w:r>
        <w:rPr>
          <w:rFonts w:hint="eastAsia" w:ascii="仿宋_GB2312" w:hAnsi="Times New Roman" w:eastAsia="仿宋_GB2312" w:cs="方正仿宋_GB2312"/>
          <w:color w:val="000000" w:themeColor="text1"/>
          <w:kern w:val="0"/>
          <w:sz w:val="28"/>
          <w:szCs w:val="28"/>
          <w14:textFill>
            <w14:solidFill>
              <w14:schemeClr w14:val="tx1"/>
            </w14:solidFill>
          </w14:textFill>
        </w:rPr>
        <w:t>，音频</w:t>
      </w:r>
      <w:r>
        <w:rPr>
          <w:rFonts w:hint="default" w:ascii="Times New Roman" w:hAnsi="Times New Roman" w:eastAsia="仿宋_GB2312" w:cs="Times New Roman"/>
          <w:color w:val="000000" w:themeColor="text1"/>
          <w:kern w:val="0"/>
          <w:sz w:val="28"/>
          <w:szCs w:val="28"/>
          <w14:textFill>
            <w14:solidFill>
              <w14:schemeClr w14:val="tx1"/>
            </w14:solidFill>
          </w14:textFill>
        </w:rPr>
        <w:t>AAC</w:t>
      </w:r>
      <w:r>
        <w:rPr>
          <w:rFonts w:hint="eastAsia" w:ascii="仿宋_GB2312" w:hAnsi="Times New Roman" w:eastAsia="仿宋_GB2312" w:cs="方正仿宋_GB2312"/>
          <w:color w:val="000000" w:themeColor="text1"/>
          <w:kern w:val="0"/>
          <w:sz w:val="28"/>
          <w:szCs w:val="28"/>
          <w14:textFill>
            <w14:solidFill>
              <w14:schemeClr w14:val="tx1"/>
            </w14:solidFill>
          </w14:textFill>
        </w:rPr>
        <w:t>码，</w:t>
      </w:r>
      <w:r>
        <w:rPr>
          <w:rFonts w:hint="default" w:ascii="Times New Roman" w:hAnsi="Times New Roman" w:eastAsia="仿宋_GB2312" w:cs="Times New Roman"/>
          <w:color w:val="000000" w:themeColor="text1"/>
          <w:kern w:val="0"/>
          <w:sz w:val="28"/>
          <w:szCs w:val="28"/>
          <w14:textFill>
            <w14:solidFill>
              <w14:schemeClr w14:val="tx1"/>
            </w14:solidFill>
          </w14:textFill>
        </w:rPr>
        <w:t>128Kbps</w:t>
      </w:r>
      <w:r>
        <w:rPr>
          <w:rFonts w:hint="eastAsia" w:ascii="仿宋_GB2312" w:hAnsi="Times New Roman" w:eastAsia="仿宋_GB2312" w:cs="方正仿宋_GB2312"/>
          <w:color w:val="000000" w:themeColor="text1"/>
          <w:kern w:val="0"/>
          <w:sz w:val="28"/>
          <w:szCs w:val="28"/>
          <w14:textFill>
            <w14:solidFill>
              <w14:schemeClr w14:val="tx1"/>
            </w14:solidFill>
          </w14:textFill>
        </w:rPr>
        <w:t>，收音清晰，无杂音干扰。</w:t>
      </w:r>
    </w:p>
    <w:p w14:paraId="387EB3D2">
      <w:pPr>
        <w:widowControl/>
        <w:spacing w:after="0" w:line="560" w:lineRule="exact"/>
        <w:ind w:firstLine="0"/>
        <w:jc w:val="both"/>
        <w:rPr>
          <w:rFonts w:hint="eastAsia" w:ascii="黑体" w:hAnsi="黑体" w:eastAsia="黑体" w:cs="黑体"/>
          <w:bCs/>
          <w:color w:val="000000" w:themeColor="text1"/>
          <w:sz w:val="32"/>
          <w:szCs w:val="32"/>
          <w:highlight w:val="none"/>
          <w:lang w:eastAsia="zh-CN"/>
          <w14:textFill>
            <w14:solidFill>
              <w14:schemeClr w14:val="tx1"/>
            </w14:solidFill>
          </w14:textFill>
        </w:rPr>
        <w:sectPr>
          <w:footerReference r:id="rId30" w:type="default"/>
          <w:footerReference r:id="rId31" w:type="even"/>
          <w:pgSz w:w="11906" w:h="16839"/>
          <w:pgMar w:top="2098" w:right="1474" w:bottom="1984" w:left="1587" w:header="850" w:footer="992" w:gutter="0"/>
          <w:pgNumType w:fmt="numberInDash"/>
          <w:cols w:space="720" w:num="1"/>
        </w:sectPr>
      </w:pPr>
    </w:p>
    <w:p w14:paraId="0AF92408">
      <w:pPr>
        <w:widowControl/>
        <w:spacing w:after="0" w:line="560" w:lineRule="exact"/>
        <w:ind w:firstLine="0"/>
        <w:jc w:val="both"/>
        <w:rPr>
          <w:rFonts w:hint="default" w:ascii="黑体" w:hAnsi="黑体" w:eastAsia="黑体" w:cs="黑体"/>
          <w:bCs/>
          <w:color w:val="000000" w:themeColor="text1"/>
          <w:sz w:val="32"/>
          <w:szCs w:val="32"/>
          <w:highlight w:val="none"/>
          <w:lang w:val="en-US" w:eastAsia="zh-CN"/>
          <w14:textFill>
            <w14:solidFill>
              <w14:schemeClr w14:val="tx1"/>
            </w14:solidFill>
          </w14:textFill>
        </w:rPr>
      </w:pPr>
      <w:r>
        <w:rPr>
          <w:rFonts w:hint="eastAsia" w:ascii="黑体" w:hAnsi="黑体" w:eastAsia="黑体" w:cs="黑体"/>
          <w:bCs/>
          <w:color w:val="000000" w:themeColor="text1"/>
          <w:sz w:val="32"/>
          <w:szCs w:val="32"/>
          <w:highlight w:val="none"/>
          <w:lang w:eastAsia="zh-CN"/>
          <w14:textFill>
            <w14:solidFill>
              <w14:schemeClr w14:val="tx1"/>
            </w14:solidFill>
          </w14:textFill>
        </w:rPr>
        <w:t>附</w:t>
      </w:r>
      <w:r>
        <w:rPr>
          <w:rFonts w:hint="eastAsia" w:ascii="黑体" w:hAnsi="黑体" w:eastAsia="黑体" w:cs="黑体"/>
          <w:bCs/>
          <w:color w:val="000000" w:themeColor="text1"/>
          <w:sz w:val="32"/>
          <w:szCs w:val="32"/>
          <w:highlight w:val="none"/>
          <w:lang w:val="en-US" w:eastAsia="zh-CN"/>
          <w14:textFill>
            <w14:solidFill>
              <w14:schemeClr w14:val="tx1"/>
            </w14:solidFill>
          </w14:textFill>
        </w:rPr>
        <w:t>2.10</w:t>
      </w:r>
    </w:p>
    <w:p w14:paraId="0F02514D">
      <w:pPr>
        <w:widowControl w:val="0"/>
        <w:spacing w:before="101" w:after="292" w:afterLines="50" w:line="219" w:lineRule="auto"/>
        <w:ind w:firstLine="0"/>
        <w:jc w:val="center"/>
        <w:rPr>
          <w:rFonts w:hint="eastAsia" w:ascii="方正小标宋_GBK" w:hAnsi="方正小标宋_GBK" w:eastAsia="方正小标宋_GBK" w:cs="方正小标宋_GBK"/>
          <w:color w:val="000000" w:themeColor="text1"/>
          <w:spacing w:val="7"/>
          <w:kern w:val="2"/>
          <w:sz w:val="36"/>
          <w:szCs w:val="36"/>
          <w:highlight w:val="none"/>
          <w14:textFill>
            <w14:solidFill>
              <w14:schemeClr w14:val="tx1"/>
            </w14:solidFill>
          </w14:textFill>
        </w:rPr>
      </w:pPr>
      <w:r>
        <w:rPr>
          <w:rFonts w:hint="eastAsia" w:ascii="方正小标宋_GBK" w:hAnsi="方正小标宋_GBK" w:eastAsia="方正小标宋_GBK" w:cs="方正小标宋_GBK"/>
          <w:b w:val="0"/>
          <w:bCs w:val="0"/>
          <w:color w:val="000000" w:themeColor="text1"/>
          <w:spacing w:val="7"/>
          <w:kern w:val="2"/>
          <w:sz w:val="36"/>
          <w:szCs w:val="36"/>
          <w:highlight w:val="none"/>
          <w14:textFill>
            <w14:solidFill>
              <w14:schemeClr w14:val="tx1"/>
            </w14:solidFill>
          </w14:textFill>
        </w:rPr>
        <w:t>人机协同循证教研案例总结报告</w:t>
      </w:r>
    </w:p>
    <w:p w14:paraId="13D003B5">
      <w:pPr>
        <w:widowControl/>
        <w:spacing w:after="0" w:line="440" w:lineRule="exact"/>
        <w:ind w:firstLine="560" w:firstLineChars="200"/>
        <w:jc w:val="both"/>
        <w:rPr>
          <w:rFonts w:ascii="仿宋_GB2312" w:hAnsi="Times New Roman" w:eastAsia="仿宋_GB2312" w:cstheme="minorBidi"/>
          <w:color w:val="000000" w:themeColor="text1"/>
          <w:kern w:val="0"/>
          <w:sz w:val="28"/>
          <w:szCs w:val="28"/>
          <w14:textFill>
            <w14:solidFill>
              <w14:schemeClr w14:val="tx1"/>
            </w14:solidFill>
          </w14:textFill>
        </w:rPr>
      </w:pPr>
      <w:r>
        <w:rPr>
          <w:rFonts w:hint="eastAsia" w:ascii="仿宋_GB2312" w:hAnsi="Times New Roman" w:eastAsia="仿宋_GB2312" w:cstheme="minorBidi"/>
          <w:color w:val="000000" w:themeColor="text1"/>
          <w:kern w:val="0"/>
          <w:sz w:val="28"/>
          <w:szCs w:val="28"/>
          <w14:textFill>
            <w14:solidFill>
              <w14:schemeClr w14:val="tx1"/>
            </w14:solidFill>
          </w14:textFill>
        </w:rPr>
        <w:t>一级标题，</w:t>
      </w:r>
      <w:r>
        <w:rPr>
          <w:rFonts w:hint="default" w:ascii="Times New Roman" w:hAnsi="Times New Roman" w:eastAsia="仿宋_GB2312" w:cs="Times New Roman"/>
          <w:color w:val="000000" w:themeColor="text1"/>
          <w:kern w:val="0"/>
          <w:sz w:val="28"/>
          <w:szCs w:val="28"/>
          <w14:textFill>
            <w14:solidFill>
              <w14:schemeClr w14:val="tx1"/>
            </w14:solidFill>
          </w14:textFill>
        </w:rPr>
        <w:t>3</w:t>
      </w:r>
      <w:r>
        <w:rPr>
          <w:rFonts w:hint="eastAsia" w:ascii="仿宋_GB2312" w:hAnsi="Times New Roman" w:eastAsia="仿宋_GB2312" w:cstheme="minorBidi"/>
          <w:color w:val="000000" w:themeColor="text1"/>
          <w:kern w:val="0"/>
          <w:sz w:val="28"/>
          <w:szCs w:val="28"/>
          <w14:textFill>
            <w14:solidFill>
              <w14:schemeClr w14:val="tx1"/>
            </w14:solidFill>
          </w14:textFill>
        </w:rPr>
        <w:t>号，黑体，加粗。二级标题，</w:t>
      </w:r>
      <w:r>
        <w:rPr>
          <w:rFonts w:hint="default" w:ascii="Times New Roman" w:hAnsi="Times New Roman" w:eastAsia="仿宋_GB2312" w:cs="Times New Roman"/>
          <w:color w:val="000000" w:themeColor="text1"/>
          <w:kern w:val="0"/>
          <w:sz w:val="28"/>
          <w:szCs w:val="28"/>
          <w14:textFill>
            <w14:solidFill>
              <w14:schemeClr w14:val="tx1"/>
            </w14:solidFill>
          </w14:textFill>
        </w:rPr>
        <w:t>3</w:t>
      </w:r>
      <w:r>
        <w:rPr>
          <w:rFonts w:hint="eastAsia" w:ascii="仿宋_GB2312" w:hAnsi="Times New Roman" w:eastAsia="仿宋_GB2312" w:cstheme="minorBidi"/>
          <w:color w:val="000000" w:themeColor="text1"/>
          <w:kern w:val="0"/>
          <w:sz w:val="28"/>
          <w:szCs w:val="28"/>
          <w14:textFill>
            <w14:solidFill>
              <w14:schemeClr w14:val="tx1"/>
            </w14:solidFill>
          </w14:textFill>
        </w:rPr>
        <w:t>号，仿宋_GB2312，加粗。正文，</w:t>
      </w:r>
      <w:r>
        <w:rPr>
          <w:rFonts w:hint="default" w:ascii="Times New Roman" w:hAnsi="Times New Roman" w:eastAsia="仿宋_GB2312" w:cs="Times New Roman"/>
          <w:color w:val="000000" w:themeColor="text1"/>
          <w:kern w:val="0"/>
          <w:sz w:val="28"/>
          <w:szCs w:val="28"/>
          <w14:textFill>
            <w14:solidFill>
              <w14:schemeClr w14:val="tx1"/>
            </w14:solidFill>
          </w14:textFill>
        </w:rPr>
        <w:t>3</w:t>
      </w:r>
      <w:r>
        <w:rPr>
          <w:rFonts w:hint="eastAsia" w:ascii="仿宋_GB2312" w:hAnsi="Times New Roman" w:eastAsia="仿宋_GB2312" w:cstheme="minorBidi"/>
          <w:color w:val="000000" w:themeColor="text1"/>
          <w:kern w:val="0"/>
          <w:sz w:val="28"/>
          <w:szCs w:val="28"/>
          <w14:textFill>
            <w14:solidFill>
              <w14:schemeClr w14:val="tx1"/>
            </w14:solidFill>
          </w14:textFill>
        </w:rPr>
        <w:t>号，仿宋_GB2312，行距</w:t>
      </w:r>
      <w:r>
        <w:rPr>
          <w:rFonts w:hint="default" w:ascii="Times New Roman" w:hAnsi="Times New Roman" w:eastAsia="仿宋_GB2312" w:cs="Times New Roman"/>
          <w:color w:val="000000" w:themeColor="text1"/>
          <w:kern w:val="0"/>
          <w:sz w:val="28"/>
          <w:szCs w:val="28"/>
          <w14:textFill>
            <w14:solidFill>
              <w14:schemeClr w14:val="tx1"/>
            </w14:solidFill>
          </w14:textFill>
        </w:rPr>
        <w:t>2</w:t>
      </w:r>
      <w:r>
        <w:rPr>
          <w:rFonts w:ascii="Times New Roman" w:hAnsi="Times New Roman" w:eastAsia="仿宋_GB2312" w:cs="Times New Roman"/>
          <w:color w:val="000000" w:themeColor="text1"/>
          <w:kern w:val="0"/>
          <w:sz w:val="28"/>
          <w:szCs w:val="28"/>
          <w14:textFill>
            <w14:solidFill>
              <w14:schemeClr w14:val="tx1"/>
            </w14:solidFill>
          </w14:textFill>
        </w:rPr>
        <w:t>8</w:t>
      </w:r>
      <w:r>
        <w:rPr>
          <w:rFonts w:ascii="仿宋_GB2312" w:hAnsi="Times New Roman" w:eastAsia="仿宋_GB2312" w:cstheme="minorBidi"/>
          <w:color w:val="000000" w:themeColor="text1"/>
          <w:kern w:val="0"/>
          <w:sz w:val="28"/>
          <w:szCs w:val="28"/>
          <w14:textFill>
            <w14:solidFill>
              <w14:schemeClr w14:val="tx1"/>
            </w14:solidFill>
          </w14:textFill>
        </w:rPr>
        <w:t>磅</w:t>
      </w:r>
      <w:r>
        <w:rPr>
          <w:rFonts w:hint="eastAsia" w:ascii="仿宋_GB2312" w:hAnsi="Times New Roman" w:eastAsia="仿宋_GB2312" w:cstheme="minorBidi"/>
          <w:color w:val="000000" w:themeColor="text1"/>
          <w:kern w:val="0"/>
          <w:sz w:val="28"/>
          <w:szCs w:val="28"/>
          <w14:textFill>
            <w14:solidFill>
              <w14:schemeClr w14:val="tx1"/>
            </w14:solidFill>
          </w14:textFill>
        </w:rPr>
        <w:t>。正文（不含附件）不超过</w:t>
      </w:r>
      <w:r>
        <w:rPr>
          <w:rFonts w:ascii="Times New Roman" w:hAnsi="Times New Roman" w:eastAsia="仿宋_GB2312" w:cs="Times New Roman"/>
          <w:color w:val="000000" w:themeColor="text1"/>
          <w:kern w:val="0"/>
          <w:sz w:val="28"/>
          <w:szCs w:val="28"/>
          <w14:textFill>
            <w14:solidFill>
              <w14:schemeClr w14:val="tx1"/>
            </w14:solidFill>
          </w14:textFill>
        </w:rPr>
        <w:t>3</w:t>
      </w:r>
      <w:r>
        <w:rPr>
          <w:rFonts w:hint="default" w:ascii="Times New Roman" w:hAnsi="Times New Roman" w:eastAsia="仿宋_GB2312" w:cs="Times New Roman"/>
          <w:color w:val="000000" w:themeColor="text1"/>
          <w:kern w:val="0"/>
          <w:sz w:val="28"/>
          <w:szCs w:val="28"/>
          <w14:textFill>
            <w14:solidFill>
              <w14:schemeClr w14:val="tx1"/>
            </w14:solidFill>
          </w14:textFill>
        </w:rPr>
        <w:t>000</w:t>
      </w:r>
      <w:r>
        <w:rPr>
          <w:rFonts w:hint="eastAsia" w:ascii="仿宋_GB2312" w:hAnsi="Times New Roman" w:eastAsia="仿宋_GB2312" w:cstheme="minorBidi"/>
          <w:color w:val="000000" w:themeColor="text1"/>
          <w:kern w:val="0"/>
          <w:sz w:val="28"/>
          <w:szCs w:val="28"/>
          <w14:textFill>
            <w14:solidFill>
              <w14:schemeClr w14:val="tx1"/>
            </w14:solidFill>
          </w14:textFill>
        </w:rPr>
        <w:t>字。</w:t>
      </w:r>
    </w:p>
    <w:p w14:paraId="483DEAF3">
      <w:pPr>
        <w:widowControl/>
        <w:spacing w:before="0" w:after="0" w:line="440" w:lineRule="exact"/>
        <w:ind w:firstLine="588" w:firstLineChars="200"/>
        <w:jc w:val="both"/>
        <w:rPr>
          <w:rFonts w:ascii="黑体" w:hAnsi="黑体" w:eastAsia="黑体" w:cstheme="minorBidi"/>
          <w:b w:val="0"/>
          <w:bCs w:val="0"/>
          <w:color w:val="000000" w:themeColor="text1"/>
          <w:spacing w:val="7"/>
          <w:kern w:val="0"/>
          <w:sz w:val="28"/>
          <w:szCs w:val="28"/>
          <w14:textFill>
            <w14:solidFill>
              <w14:schemeClr w14:val="tx1"/>
            </w14:solidFill>
          </w14:textFill>
        </w:rPr>
      </w:pPr>
      <w:r>
        <w:rPr>
          <w:rFonts w:hint="eastAsia" w:ascii="黑体" w:hAnsi="黑体" w:eastAsia="黑体" w:cstheme="minorBidi"/>
          <w:b w:val="0"/>
          <w:bCs w:val="0"/>
          <w:color w:val="000000" w:themeColor="text1"/>
          <w:spacing w:val="7"/>
          <w:kern w:val="0"/>
          <w:sz w:val="28"/>
          <w:szCs w:val="28"/>
          <w14:textFill>
            <w14:solidFill>
              <w14:schemeClr w14:val="tx1"/>
            </w14:solidFill>
          </w14:textFill>
        </w:rPr>
        <w:t>一、案例概述</w:t>
      </w:r>
    </w:p>
    <w:p w14:paraId="323EE556">
      <w:pPr>
        <w:widowControl/>
        <w:spacing w:after="0" w:line="440" w:lineRule="exact"/>
        <w:ind w:firstLine="588" w:firstLineChars="200"/>
        <w:jc w:val="both"/>
        <w:rPr>
          <w:rFonts w:ascii="仿宋_GB2312" w:hAnsi="黑体" w:eastAsia="仿宋_GB2312" w:cstheme="minorBidi"/>
          <w:bCs/>
          <w:color w:val="000000" w:themeColor="text1"/>
          <w:spacing w:val="7"/>
          <w:kern w:val="0"/>
          <w:sz w:val="28"/>
          <w:szCs w:val="28"/>
          <w14:textFill>
            <w14:solidFill>
              <w14:schemeClr w14:val="tx1"/>
            </w14:solidFill>
          </w14:textFill>
        </w:rPr>
      </w:pPr>
      <w:r>
        <w:rPr>
          <w:rFonts w:hint="eastAsia" w:ascii="仿宋_GB2312" w:hAnsi="黑体" w:eastAsia="仿宋_GB2312" w:cstheme="minorBidi"/>
          <w:bCs/>
          <w:color w:val="000000" w:themeColor="text1"/>
          <w:spacing w:val="7"/>
          <w:kern w:val="0"/>
          <w:sz w:val="28"/>
          <w:szCs w:val="28"/>
          <w14:textFill>
            <w14:solidFill>
              <w14:schemeClr w14:val="tx1"/>
            </w14:solidFill>
          </w14:textFill>
        </w:rPr>
        <w:t>介绍案例背景、目标、实施主体、实施周期、覆盖范围等。</w:t>
      </w:r>
    </w:p>
    <w:p w14:paraId="290320CA">
      <w:pPr>
        <w:widowControl/>
        <w:spacing w:before="0" w:after="0" w:line="440" w:lineRule="exact"/>
        <w:ind w:firstLine="588" w:firstLineChars="200"/>
        <w:jc w:val="both"/>
        <w:rPr>
          <w:rFonts w:ascii="黑体" w:hAnsi="黑体" w:eastAsia="黑体" w:cstheme="minorBidi"/>
          <w:b w:val="0"/>
          <w:bCs w:val="0"/>
          <w:color w:val="000000" w:themeColor="text1"/>
          <w:spacing w:val="7"/>
          <w:kern w:val="0"/>
          <w:sz w:val="28"/>
          <w:szCs w:val="28"/>
          <w14:textFill>
            <w14:solidFill>
              <w14:schemeClr w14:val="tx1"/>
            </w14:solidFill>
          </w14:textFill>
        </w:rPr>
      </w:pPr>
      <w:r>
        <w:rPr>
          <w:rFonts w:hint="eastAsia" w:ascii="黑体" w:hAnsi="黑体" w:eastAsia="黑体" w:cstheme="minorBidi"/>
          <w:b w:val="0"/>
          <w:bCs w:val="0"/>
          <w:color w:val="000000" w:themeColor="text1"/>
          <w:spacing w:val="7"/>
          <w:kern w:val="0"/>
          <w:sz w:val="28"/>
          <w:szCs w:val="28"/>
          <w14:textFill>
            <w14:solidFill>
              <w14:schemeClr w14:val="tx1"/>
            </w14:solidFill>
          </w14:textFill>
        </w:rPr>
        <w:t>二、实施过程</w:t>
      </w:r>
    </w:p>
    <w:p w14:paraId="35B810BB">
      <w:pPr>
        <w:widowControl/>
        <w:spacing w:after="0" w:line="440" w:lineRule="exact"/>
        <w:ind w:firstLine="588" w:firstLineChars="200"/>
        <w:jc w:val="both"/>
        <w:rPr>
          <w:rFonts w:ascii="仿宋_GB2312" w:hAnsi="黑体" w:eastAsia="仿宋_GB2312" w:cstheme="minorBidi"/>
          <w:bCs/>
          <w:color w:val="000000" w:themeColor="text1"/>
          <w:spacing w:val="7"/>
          <w:kern w:val="0"/>
          <w:sz w:val="28"/>
          <w:szCs w:val="28"/>
          <w14:textFill>
            <w14:solidFill>
              <w14:schemeClr w14:val="tx1"/>
            </w14:solidFill>
          </w14:textFill>
        </w:rPr>
      </w:pPr>
      <w:r>
        <w:rPr>
          <w:rFonts w:hint="eastAsia" w:ascii="仿宋_GB2312" w:hAnsi="黑体" w:eastAsia="仿宋_GB2312" w:cstheme="minorBidi"/>
          <w:bCs/>
          <w:color w:val="000000" w:themeColor="text1"/>
          <w:spacing w:val="7"/>
          <w:kern w:val="0"/>
          <w:sz w:val="28"/>
          <w:szCs w:val="28"/>
          <w14:textFill>
            <w14:solidFill>
              <w14:schemeClr w14:val="tx1"/>
            </w14:solidFill>
          </w14:textFill>
        </w:rPr>
        <w:t>描述案例实施的全过程，包括关键事件、重要节点、协同机制的具体运作方式。可呈现流程图。</w:t>
      </w:r>
    </w:p>
    <w:p w14:paraId="135083F0">
      <w:pPr>
        <w:widowControl/>
        <w:spacing w:before="0" w:after="0" w:line="440" w:lineRule="exact"/>
        <w:ind w:firstLine="588" w:firstLineChars="200"/>
        <w:jc w:val="both"/>
        <w:rPr>
          <w:rFonts w:ascii="黑体" w:hAnsi="黑体" w:eastAsia="黑体" w:cstheme="minorBidi"/>
          <w:b w:val="0"/>
          <w:bCs w:val="0"/>
          <w:color w:val="000000" w:themeColor="text1"/>
          <w:spacing w:val="7"/>
          <w:kern w:val="0"/>
          <w:sz w:val="28"/>
          <w:szCs w:val="28"/>
          <w14:textFill>
            <w14:solidFill>
              <w14:schemeClr w14:val="tx1"/>
            </w14:solidFill>
          </w14:textFill>
        </w:rPr>
      </w:pPr>
      <w:r>
        <w:rPr>
          <w:rFonts w:hint="eastAsia" w:ascii="黑体" w:hAnsi="黑体" w:eastAsia="黑体" w:cstheme="minorBidi"/>
          <w:b w:val="0"/>
          <w:bCs w:val="0"/>
          <w:color w:val="000000" w:themeColor="text1"/>
          <w:spacing w:val="7"/>
          <w:kern w:val="0"/>
          <w:sz w:val="28"/>
          <w:szCs w:val="28"/>
          <w14:textFill>
            <w14:solidFill>
              <w14:schemeClr w14:val="tx1"/>
            </w14:solidFill>
          </w14:textFill>
        </w:rPr>
        <w:t>三、证据采集与分析</w:t>
      </w:r>
    </w:p>
    <w:p w14:paraId="0EF3089B">
      <w:pPr>
        <w:widowControl/>
        <w:spacing w:after="0" w:line="440" w:lineRule="exact"/>
        <w:ind w:firstLine="588" w:firstLineChars="200"/>
        <w:jc w:val="both"/>
        <w:rPr>
          <w:rFonts w:ascii="仿宋_GB2312" w:hAnsi="黑体" w:eastAsia="仿宋_GB2312" w:cstheme="minorBidi"/>
          <w:bCs/>
          <w:color w:val="000000" w:themeColor="text1"/>
          <w:spacing w:val="7"/>
          <w:kern w:val="0"/>
          <w:sz w:val="28"/>
          <w:szCs w:val="28"/>
          <w14:textFill>
            <w14:solidFill>
              <w14:schemeClr w14:val="tx1"/>
            </w14:solidFill>
          </w14:textFill>
        </w:rPr>
      </w:pPr>
      <w:r>
        <w:rPr>
          <w:rFonts w:hint="eastAsia" w:ascii="仿宋_GB2312" w:hAnsi="黑体" w:eastAsia="仿宋_GB2312" w:cstheme="minorBidi"/>
          <w:bCs/>
          <w:color w:val="000000" w:themeColor="text1"/>
          <w:spacing w:val="7"/>
          <w:kern w:val="0"/>
          <w:sz w:val="28"/>
          <w:szCs w:val="28"/>
          <w14:textFill>
            <w14:solidFill>
              <w14:schemeClr w14:val="tx1"/>
            </w14:solidFill>
          </w14:textFill>
        </w:rPr>
        <w:t>呈现案例中使用的数据/证据类型、采集方式、分析工具、评价模型及分析结果。</w:t>
      </w:r>
    </w:p>
    <w:p w14:paraId="765C2CA8">
      <w:pPr>
        <w:widowControl/>
        <w:spacing w:before="0" w:after="0" w:line="440" w:lineRule="exact"/>
        <w:ind w:firstLine="588" w:firstLineChars="200"/>
        <w:jc w:val="both"/>
        <w:rPr>
          <w:rFonts w:ascii="黑体" w:hAnsi="黑体" w:eastAsia="黑体" w:cstheme="minorBidi"/>
          <w:b w:val="0"/>
          <w:bCs w:val="0"/>
          <w:color w:val="000000" w:themeColor="text1"/>
          <w:spacing w:val="7"/>
          <w:kern w:val="0"/>
          <w:sz w:val="28"/>
          <w:szCs w:val="28"/>
          <w14:textFill>
            <w14:solidFill>
              <w14:schemeClr w14:val="tx1"/>
            </w14:solidFill>
          </w14:textFill>
        </w:rPr>
      </w:pPr>
      <w:r>
        <w:rPr>
          <w:rFonts w:hint="eastAsia" w:ascii="黑体" w:hAnsi="黑体" w:eastAsia="黑体" w:cstheme="minorBidi"/>
          <w:b w:val="0"/>
          <w:bCs w:val="0"/>
          <w:color w:val="000000" w:themeColor="text1"/>
          <w:spacing w:val="7"/>
          <w:kern w:val="0"/>
          <w:sz w:val="28"/>
          <w:szCs w:val="28"/>
          <w14:textFill>
            <w14:solidFill>
              <w14:schemeClr w14:val="tx1"/>
            </w14:solidFill>
          </w14:textFill>
        </w:rPr>
        <w:t>四、成效评估</w:t>
      </w:r>
    </w:p>
    <w:p w14:paraId="0CC1D720">
      <w:pPr>
        <w:widowControl/>
        <w:spacing w:after="0" w:line="440" w:lineRule="exact"/>
        <w:ind w:firstLine="588" w:firstLineChars="200"/>
        <w:jc w:val="both"/>
        <w:rPr>
          <w:rFonts w:ascii="仿宋_GB2312" w:hAnsi="黑体" w:eastAsia="仿宋_GB2312" w:cstheme="minorBidi"/>
          <w:bCs/>
          <w:color w:val="000000" w:themeColor="text1"/>
          <w:spacing w:val="7"/>
          <w:kern w:val="0"/>
          <w:sz w:val="28"/>
          <w:szCs w:val="28"/>
          <w14:textFill>
            <w14:solidFill>
              <w14:schemeClr w14:val="tx1"/>
            </w14:solidFill>
          </w14:textFill>
        </w:rPr>
      </w:pPr>
      <w:r>
        <w:rPr>
          <w:rFonts w:hint="eastAsia" w:ascii="仿宋_GB2312" w:hAnsi="黑体" w:eastAsia="仿宋_GB2312" w:cstheme="minorBidi"/>
          <w:bCs/>
          <w:color w:val="000000" w:themeColor="text1"/>
          <w:spacing w:val="7"/>
          <w:kern w:val="0"/>
          <w:sz w:val="28"/>
          <w:szCs w:val="28"/>
          <w14:textFill>
            <w14:solidFill>
              <w14:schemeClr w14:val="tx1"/>
            </w14:solidFill>
          </w14:textFill>
        </w:rPr>
        <w:t>用数据和事实全面评估案例实施的效果，包括教师发展、教学质量、教研机制等方面的变化。</w:t>
      </w:r>
    </w:p>
    <w:p w14:paraId="3891E233">
      <w:pPr>
        <w:widowControl/>
        <w:spacing w:before="0" w:after="0" w:line="440" w:lineRule="exact"/>
        <w:ind w:firstLine="588" w:firstLineChars="200"/>
        <w:jc w:val="both"/>
        <w:rPr>
          <w:rFonts w:ascii="黑体" w:hAnsi="黑体" w:eastAsia="黑体" w:cstheme="minorBidi"/>
          <w:b w:val="0"/>
          <w:bCs w:val="0"/>
          <w:color w:val="000000" w:themeColor="text1"/>
          <w:spacing w:val="7"/>
          <w:kern w:val="0"/>
          <w:sz w:val="28"/>
          <w:szCs w:val="28"/>
          <w14:textFill>
            <w14:solidFill>
              <w14:schemeClr w14:val="tx1"/>
            </w14:solidFill>
          </w14:textFill>
        </w:rPr>
      </w:pPr>
      <w:r>
        <w:rPr>
          <w:rFonts w:hint="eastAsia" w:ascii="黑体" w:hAnsi="黑体" w:eastAsia="黑体" w:cstheme="minorBidi"/>
          <w:b w:val="0"/>
          <w:bCs w:val="0"/>
          <w:color w:val="000000" w:themeColor="text1"/>
          <w:spacing w:val="7"/>
          <w:kern w:val="0"/>
          <w:sz w:val="28"/>
          <w:szCs w:val="28"/>
          <w14:textFill>
            <w14:solidFill>
              <w14:schemeClr w14:val="tx1"/>
            </w14:solidFill>
          </w14:textFill>
        </w:rPr>
        <w:t>五、特色与创新</w:t>
      </w:r>
    </w:p>
    <w:p w14:paraId="447D7A5B">
      <w:pPr>
        <w:widowControl/>
        <w:spacing w:after="0" w:line="440" w:lineRule="exact"/>
        <w:ind w:firstLine="588" w:firstLineChars="200"/>
        <w:jc w:val="both"/>
        <w:rPr>
          <w:rFonts w:ascii="仿宋_GB2312" w:hAnsi="黑体" w:eastAsia="仿宋_GB2312" w:cstheme="minorBidi"/>
          <w:bCs/>
          <w:color w:val="000000" w:themeColor="text1"/>
          <w:spacing w:val="7"/>
          <w:kern w:val="0"/>
          <w:sz w:val="28"/>
          <w:szCs w:val="28"/>
          <w14:textFill>
            <w14:solidFill>
              <w14:schemeClr w14:val="tx1"/>
            </w14:solidFill>
          </w14:textFill>
        </w:rPr>
      </w:pPr>
      <w:r>
        <w:rPr>
          <w:rFonts w:hint="eastAsia" w:ascii="仿宋_GB2312" w:hAnsi="黑体" w:eastAsia="仿宋_GB2312" w:cstheme="minorBidi"/>
          <w:bCs/>
          <w:color w:val="000000" w:themeColor="text1"/>
          <w:spacing w:val="7"/>
          <w:kern w:val="0"/>
          <w:sz w:val="28"/>
          <w:szCs w:val="28"/>
          <w14:textFill>
            <w14:solidFill>
              <w14:schemeClr w14:val="tx1"/>
            </w14:solidFill>
          </w14:textFill>
        </w:rPr>
        <w:t>总结本案例在人机协同机制、教师发展评价、科学决策等方面的创新点与特色做法。</w:t>
      </w:r>
    </w:p>
    <w:p w14:paraId="6E7D60C2">
      <w:pPr>
        <w:widowControl/>
        <w:spacing w:before="0" w:after="0" w:line="440" w:lineRule="exact"/>
        <w:ind w:firstLine="588" w:firstLineChars="200"/>
        <w:jc w:val="both"/>
        <w:rPr>
          <w:rFonts w:ascii="黑体" w:hAnsi="黑体" w:eastAsia="黑体" w:cstheme="minorBidi"/>
          <w:b w:val="0"/>
          <w:bCs w:val="0"/>
          <w:color w:val="000000" w:themeColor="text1"/>
          <w:spacing w:val="7"/>
          <w:kern w:val="0"/>
          <w:sz w:val="28"/>
          <w:szCs w:val="28"/>
          <w14:textFill>
            <w14:solidFill>
              <w14:schemeClr w14:val="tx1"/>
            </w14:solidFill>
          </w14:textFill>
        </w:rPr>
      </w:pPr>
      <w:r>
        <w:rPr>
          <w:rFonts w:hint="eastAsia" w:ascii="黑体" w:hAnsi="黑体" w:eastAsia="黑体" w:cstheme="minorBidi"/>
          <w:b w:val="0"/>
          <w:bCs w:val="0"/>
          <w:color w:val="000000" w:themeColor="text1"/>
          <w:spacing w:val="7"/>
          <w:kern w:val="0"/>
          <w:sz w:val="28"/>
          <w:szCs w:val="28"/>
          <w14:textFill>
            <w14:solidFill>
              <w14:schemeClr w14:val="tx1"/>
            </w14:solidFill>
          </w14:textFill>
        </w:rPr>
        <w:t>六、问题与反思</w:t>
      </w:r>
    </w:p>
    <w:p w14:paraId="048907D8">
      <w:pPr>
        <w:widowControl/>
        <w:spacing w:after="0" w:line="440" w:lineRule="exact"/>
        <w:ind w:firstLine="588" w:firstLineChars="200"/>
        <w:jc w:val="both"/>
        <w:rPr>
          <w:rFonts w:ascii="仿宋_GB2312" w:hAnsi="黑体" w:eastAsia="仿宋_GB2312" w:cstheme="minorBidi"/>
          <w:bCs/>
          <w:color w:val="000000" w:themeColor="text1"/>
          <w:spacing w:val="7"/>
          <w:kern w:val="0"/>
          <w:sz w:val="28"/>
          <w:szCs w:val="28"/>
          <w14:textFill>
            <w14:solidFill>
              <w14:schemeClr w14:val="tx1"/>
            </w14:solidFill>
          </w14:textFill>
        </w:rPr>
      </w:pPr>
      <w:r>
        <w:rPr>
          <w:rFonts w:hint="eastAsia" w:ascii="仿宋_GB2312" w:hAnsi="黑体" w:eastAsia="仿宋_GB2312" w:cstheme="minorBidi"/>
          <w:bCs/>
          <w:color w:val="000000" w:themeColor="text1"/>
          <w:spacing w:val="7"/>
          <w:kern w:val="0"/>
          <w:sz w:val="28"/>
          <w:szCs w:val="28"/>
          <w14:textFill>
            <w14:solidFill>
              <w14:schemeClr w14:val="tx1"/>
            </w14:solidFill>
          </w14:textFill>
        </w:rPr>
        <w:t>客观分析实施过程中遇到的问题、不足及改进方向。</w:t>
      </w:r>
    </w:p>
    <w:p w14:paraId="5F2453AE">
      <w:pPr>
        <w:widowControl/>
        <w:spacing w:before="0" w:after="0" w:line="440" w:lineRule="exact"/>
        <w:ind w:firstLine="588" w:firstLineChars="200"/>
        <w:jc w:val="both"/>
        <w:rPr>
          <w:rFonts w:ascii="黑体" w:hAnsi="黑体" w:eastAsia="黑体" w:cstheme="minorBidi"/>
          <w:b w:val="0"/>
          <w:bCs w:val="0"/>
          <w:color w:val="000000" w:themeColor="text1"/>
          <w:spacing w:val="7"/>
          <w:kern w:val="0"/>
          <w:sz w:val="28"/>
          <w:szCs w:val="28"/>
          <w14:textFill>
            <w14:solidFill>
              <w14:schemeClr w14:val="tx1"/>
            </w14:solidFill>
          </w14:textFill>
        </w:rPr>
      </w:pPr>
      <w:r>
        <w:rPr>
          <w:rFonts w:hint="eastAsia" w:ascii="黑体" w:hAnsi="黑体" w:eastAsia="黑体" w:cstheme="minorBidi"/>
          <w:b w:val="0"/>
          <w:bCs w:val="0"/>
          <w:color w:val="000000" w:themeColor="text1"/>
          <w:spacing w:val="7"/>
          <w:kern w:val="0"/>
          <w:sz w:val="28"/>
          <w:szCs w:val="28"/>
          <w14:textFill>
            <w14:solidFill>
              <w14:schemeClr w14:val="tx1"/>
            </w14:solidFill>
          </w14:textFill>
        </w:rPr>
        <w:t>七、推广建议</w:t>
      </w:r>
    </w:p>
    <w:p w14:paraId="57F0227C">
      <w:pPr>
        <w:widowControl/>
        <w:spacing w:after="0" w:line="440" w:lineRule="exact"/>
        <w:ind w:firstLine="588" w:firstLineChars="200"/>
        <w:jc w:val="both"/>
        <w:rPr>
          <w:rFonts w:ascii="仿宋_GB2312" w:hAnsi="黑体" w:eastAsia="仿宋_GB2312" w:cstheme="minorBidi"/>
          <w:bCs/>
          <w:color w:val="000000" w:themeColor="text1"/>
          <w:spacing w:val="7"/>
          <w:kern w:val="0"/>
          <w:sz w:val="28"/>
          <w:szCs w:val="28"/>
          <w14:textFill>
            <w14:solidFill>
              <w14:schemeClr w14:val="tx1"/>
            </w14:solidFill>
          </w14:textFill>
        </w:rPr>
      </w:pPr>
      <w:r>
        <w:rPr>
          <w:rFonts w:hint="eastAsia" w:ascii="仿宋_GB2312" w:hAnsi="黑体" w:eastAsia="仿宋_GB2312" w:cstheme="minorBidi"/>
          <w:bCs/>
          <w:color w:val="000000" w:themeColor="text1"/>
          <w:spacing w:val="7"/>
          <w:kern w:val="0"/>
          <w:sz w:val="28"/>
          <w:szCs w:val="28"/>
          <w14:textFill>
            <w14:solidFill>
              <w14:schemeClr w14:val="tx1"/>
            </w14:solidFill>
          </w14:textFill>
        </w:rPr>
        <w:t>提出本案例对其他区域、学校或教师的借鉴意义。</w:t>
      </w:r>
    </w:p>
    <w:p w14:paraId="159F3A2A">
      <w:pPr>
        <w:widowControl/>
        <w:spacing w:after="0" w:line="440" w:lineRule="exact"/>
        <w:ind w:firstLine="588" w:firstLineChars="200"/>
        <w:jc w:val="left"/>
        <w:rPr>
          <w:rFonts w:hint="eastAsia" w:ascii="仿宋_GB2312" w:hAnsi="黑体" w:eastAsia="仿宋_GB2312" w:cstheme="minorBidi"/>
          <w:bCs/>
          <w:color w:val="000000" w:themeColor="text1"/>
          <w:spacing w:val="7"/>
          <w:kern w:val="0"/>
          <w:sz w:val="32"/>
          <w:szCs w:val="32"/>
          <w14:textFill>
            <w14:solidFill>
              <w14:schemeClr w14:val="tx1"/>
            </w14:solidFill>
          </w14:textFill>
        </w:rPr>
      </w:pPr>
      <w:bookmarkStart w:id="16" w:name="OLE_LINK30"/>
      <w:r>
        <w:rPr>
          <w:rFonts w:hint="eastAsia" w:ascii="黑体" w:hAnsi="黑体" w:eastAsia="黑体" w:cstheme="minorBidi"/>
          <w:b w:val="0"/>
          <w:bCs w:val="0"/>
          <w:color w:val="000000" w:themeColor="text1"/>
          <w:spacing w:val="7"/>
          <w:kern w:val="0"/>
          <w:sz w:val="28"/>
          <w:szCs w:val="28"/>
          <w14:textFill>
            <w14:solidFill>
              <w14:schemeClr w14:val="tx1"/>
            </w14:solidFill>
          </w14:textFill>
        </w:rPr>
        <w:t>附件：</w:t>
      </w:r>
      <w:r>
        <w:rPr>
          <w:rFonts w:hint="eastAsia" w:ascii="仿宋_GB2312" w:hAnsi="黑体" w:eastAsia="仿宋_GB2312" w:cstheme="minorBidi"/>
          <w:bCs/>
          <w:color w:val="000000" w:themeColor="text1"/>
          <w:spacing w:val="7"/>
          <w:kern w:val="0"/>
          <w:sz w:val="28"/>
          <w:szCs w:val="28"/>
          <w14:textFill>
            <w14:solidFill>
              <w14:schemeClr w14:val="tx1"/>
            </w14:solidFill>
          </w14:textFill>
        </w:rPr>
        <w:t>支撑材料（如评价模型、数据分析图表、活动照片、教师反馈、平台截图等）。</w:t>
      </w:r>
    </w:p>
    <w:p w14:paraId="4658C966">
      <w:pPr>
        <w:widowControl/>
        <w:spacing w:after="0" w:line="560" w:lineRule="exact"/>
        <w:ind w:firstLine="0"/>
        <w:jc w:val="both"/>
        <w:rPr>
          <w:rFonts w:hint="eastAsia" w:ascii="黑体" w:hAnsi="黑体" w:eastAsia="黑体" w:cs="黑体"/>
          <w:bCs/>
          <w:color w:val="000000" w:themeColor="text1"/>
          <w:sz w:val="32"/>
          <w:szCs w:val="32"/>
          <w:highlight w:val="none"/>
          <w:lang w:eastAsia="zh-CN"/>
          <w14:textFill>
            <w14:solidFill>
              <w14:schemeClr w14:val="tx1"/>
            </w14:solidFill>
          </w14:textFill>
        </w:rPr>
        <w:sectPr>
          <w:footerReference r:id="rId32" w:type="default"/>
          <w:footerReference r:id="rId33" w:type="even"/>
          <w:pgSz w:w="11906" w:h="16839"/>
          <w:pgMar w:top="2098" w:right="1474" w:bottom="1984" w:left="1587" w:header="850" w:footer="992" w:gutter="0"/>
          <w:pgNumType w:fmt="numberInDash"/>
          <w:cols w:space="720" w:num="1"/>
        </w:sectPr>
      </w:pPr>
    </w:p>
    <w:p w14:paraId="380E1FF2">
      <w:pPr>
        <w:widowControl/>
        <w:spacing w:after="0" w:line="560" w:lineRule="exact"/>
        <w:ind w:firstLine="0"/>
        <w:jc w:val="both"/>
        <w:rPr>
          <w:rFonts w:hint="eastAsia" w:ascii="黑体" w:hAnsi="黑体" w:eastAsia="黑体" w:cs="黑体"/>
          <w:bCs/>
          <w:color w:val="000000" w:themeColor="text1"/>
          <w:sz w:val="32"/>
          <w:szCs w:val="32"/>
          <w:highlight w:val="none"/>
          <w:lang w:val="en-US" w:eastAsia="zh-CN"/>
          <w14:textFill>
            <w14:solidFill>
              <w14:schemeClr w14:val="tx1"/>
            </w14:solidFill>
          </w14:textFill>
        </w:rPr>
      </w:pPr>
      <w:r>
        <w:rPr>
          <w:rFonts w:hint="eastAsia" w:ascii="黑体" w:hAnsi="黑体" w:eastAsia="黑体" w:cs="黑体"/>
          <w:bCs/>
          <w:color w:val="000000" w:themeColor="text1"/>
          <w:sz w:val="32"/>
          <w:szCs w:val="32"/>
          <w:highlight w:val="none"/>
          <w:lang w:eastAsia="zh-CN"/>
          <w14:textFill>
            <w14:solidFill>
              <w14:schemeClr w14:val="tx1"/>
            </w14:solidFill>
          </w14:textFill>
        </w:rPr>
        <w:t>附</w:t>
      </w:r>
      <w:r>
        <w:rPr>
          <w:rFonts w:hint="eastAsia" w:ascii="黑体" w:hAnsi="黑体" w:eastAsia="黑体" w:cs="黑体"/>
          <w:bCs/>
          <w:color w:val="000000" w:themeColor="text1"/>
          <w:sz w:val="32"/>
          <w:szCs w:val="32"/>
          <w:highlight w:val="none"/>
          <w:lang w:val="en-US" w:eastAsia="zh-CN"/>
          <w14:textFill>
            <w14:solidFill>
              <w14:schemeClr w14:val="tx1"/>
            </w14:solidFill>
          </w14:textFill>
        </w:rPr>
        <w:t>2.11</w:t>
      </w:r>
    </w:p>
    <w:p w14:paraId="3CA34C5F">
      <w:pPr>
        <w:widowControl w:val="0"/>
        <w:spacing w:before="101" w:after="292" w:afterLines="50" w:line="219" w:lineRule="auto"/>
        <w:ind w:firstLine="0"/>
        <w:jc w:val="center"/>
        <w:rPr>
          <w:rFonts w:hint="eastAsia" w:ascii="方正小标宋_GBK" w:hAnsi="方正小标宋_GBK" w:eastAsia="方正小标宋_GBK" w:cs="方正小标宋_GBK"/>
          <w:b w:val="0"/>
          <w:bCs w:val="0"/>
          <w:color w:val="000000" w:themeColor="text1"/>
          <w:spacing w:val="7"/>
          <w:kern w:val="2"/>
          <w:sz w:val="36"/>
          <w:szCs w:val="36"/>
          <w:highlight w:val="none"/>
          <w14:textFill>
            <w14:solidFill>
              <w14:schemeClr w14:val="tx1"/>
            </w14:solidFill>
          </w14:textFill>
        </w:rPr>
      </w:pPr>
      <w:r>
        <w:rPr>
          <w:rFonts w:hint="eastAsia" w:ascii="方正小标宋_GBK" w:hAnsi="方正小标宋_GBK" w:eastAsia="方正小标宋_GBK" w:cs="方正小标宋_GBK"/>
          <w:b w:val="0"/>
          <w:bCs w:val="0"/>
          <w:color w:val="000000" w:themeColor="text1"/>
          <w:spacing w:val="7"/>
          <w:kern w:val="2"/>
          <w:sz w:val="36"/>
          <w:szCs w:val="36"/>
          <w:highlight w:val="none"/>
          <w14:textFill>
            <w14:solidFill>
              <w14:schemeClr w14:val="tx1"/>
            </w14:solidFill>
          </w14:textFill>
        </w:rPr>
        <w:t>人机协同循证教研案例评价指标参考</w:t>
      </w:r>
    </w:p>
    <w:tbl>
      <w:tblPr>
        <w:tblStyle w:val="17"/>
        <w:tblW w:w="9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1990"/>
        <w:gridCol w:w="6257"/>
        <w:gridCol w:w="1003"/>
      </w:tblGrid>
      <w:tr w14:paraId="2859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blHeader/>
        </w:trPr>
        <w:tc>
          <w:tcPr>
            <w:tcW w:w="1990" w:type="dxa"/>
            <w:shd w:val="clear" w:color="auto" w:fill="FFFFFF"/>
            <w:tcMar>
              <w:top w:w="150" w:type="dxa"/>
              <w:left w:w="0" w:type="dxa"/>
              <w:bottom w:w="150" w:type="dxa"/>
              <w:right w:w="240" w:type="dxa"/>
            </w:tcMar>
            <w:vAlign w:val="center"/>
          </w:tcPr>
          <w:p w14:paraId="6C384D33">
            <w:pPr>
              <w:widowControl/>
              <w:spacing w:after="0" w:line="240" w:lineRule="auto"/>
              <w:ind w:firstLine="0"/>
              <w:jc w:val="center"/>
              <w:rPr>
                <w:rFonts w:cs="Segoe UI" w:asciiTheme="minorEastAsia" w:hAnsiTheme="minorEastAsia" w:eastAsiaTheme="minorEastAsia"/>
                <w:b/>
                <w:bCs/>
                <w:color w:val="0F1115"/>
                <w:kern w:val="0"/>
                <w:sz w:val="21"/>
                <w:szCs w:val="21"/>
              </w:rPr>
            </w:pPr>
            <w:r>
              <w:rPr>
                <w:rFonts w:cs="Segoe UI" w:asciiTheme="minorEastAsia" w:hAnsiTheme="minorEastAsia" w:eastAsiaTheme="minorEastAsia"/>
                <w:b/>
                <w:bCs/>
                <w:color w:val="0F1115"/>
                <w:kern w:val="0"/>
                <w:sz w:val="21"/>
                <w:szCs w:val="21"/>
              </w:rPr>
              <w:t>指标</w:t>
            </w:r>
          </w:p>
        </w:tc>
        <w:tc>
          <w:tcPr>
            <w:tcW w:w="6257" w:type="dxa"/>
            <w:shd w:val="clear" w:color="auto" w:fill="FFFFFF"/>
            <w:tcMar>
              <w:top w:w="150" w:type="dxa"/>
              <w:left w:w="240" w:type="dxa"/>
              <w:bottom w:w="150" w:type="dxa"/>
              <w:right w:w="240" w:type="dxa"/>
            </w:tcMar>
            <w:vAlign w:val="center"/>
          </w:tcPr>
          <w:p w14:paraId="404B29A2">
            <w:pPr>
              <w:widowControl/>
              <w:spacing w:after="0" w:line="240" w:lineRule="auto"/>
              <w:ind w:firstLine="0"/>
              <w:jc w:val="center"/>
              <w:rPr>
                <w:rFonts w:cs="Segoe UI" w:asciiTheme="minorEastAsia" w:hAnsiTheme="minorEastAsia" w:eastAsiaTheme="minorEastAsia"/>
                <w:b/>
                <w:bCs/>
                <w:color w:val="0F1115"/>
                <w:kern w:val="0"/>
                <w:sz w:val="21"/>
                <w:szCs w:val="21"/>
              </w:rPr>
            </w:pPr>
            <w:r>
              <w:rPr>
                <w:rFonts w:hint="eastAsia" w:cs="Segoe UI" w:asciiTheme="minorEastAsia" w:hAnsiTheme="minorEastAsia" w:eastAsiaTheme="minorEastAsia"/>
                <w:b/>
                <w:bCs/>
                <w:color w:val="0F1115"/>
                <w:kern w:val="0"/>
                <w:sz w:val="21"/>
                <w:szCs w:val="21"/>
              </w:rPr>
              <w:t>描述</w:t>
            </w:r>
          </w:p>
        </w:tc>
        <w:tc>
          <w:tcPr>
            <w:tcW w:w="1003" w:type="dxa"/>
            <w:shd w:val="clear" w:color="auto" w:fill="FFFFFF"/>
          </w:tcPr>
          <w:p w14:paraId="300DC11D">
            <w:pPr>
              <w:widowControl/>
              <w:spacing w:after="0" w:line="240" w:lineRule="auto"/>
              <w:ind w:firstLine="0"/>
              <w:jc w:val="center"/>
              <w:rPr>
                <w:rFonts w:cs="Segoe UI" w:asciiTheme="minorEastAsia" w:hAnsiTheme="minorEastAsia" w:eastAsiaTheme="minorEastAsia"/>
                <w:b/>
                <w:bCs/>
                <w:color w:val="0F1115"/>
                <w:kern w:val="0"/>
                <w:sz w:val="21"/>
                <w:szCs w:val="21"/>
              </w:rPr>
            </w:pPr>
            <w:r>
              <w:rPr>
                <w:rFonts w:hint="eastAsia" w:cs="Segoe UI" w:asciiTheme="minorEastAsia" w:hAnsiTheme="minorEastAsia" w:eastAsiaTheme="minorEastAsia"/>
                <w:b/>
                <w:bCs/>
                <w:color w:val="0F1115"/>
                <w:kern w:val="0"/>
                <w:sz w:val="21"/>
                <w:szCs w:val="21"/>
              </w:rPr>
              <w:t>权重</w:t>
            </w:r>
          </w:p>
        </w:tc>
      </w:tr>
      <w:tr w14:paraId="0A06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vMerge w:val="restart"/>
            <w:shd w:val="clear" w:color="auto" w:fill="FFFFFF"/>
            <w:tcMar>
              <w:top w:w="150" w:type="dxa"/>
              <w:left w:w="0" w:type="dxa"/>
              <w:bottom w:w="150" w:type="dxa"/>
              <w:right w:w="240" w:type="dxa"/>
            </w:tcMar>
            <w:vAlign w:val="center"/>
          </w:tcPr>
          <w:p w14:paraId="798405C7">
            <w:pPr>
              <w:widowControl/>
              <w:spacing w:after="0" w:line="240" w:lineRule="auto"/>
              <w:ind w:firstLine="0"/>
              <w:jc w:val="center"/>
              <w:rPr>
                <w:rFonts w:cs="Segoe UI" w:asciiTheme="minorEastAsia" w:hAnsiTheme="minorEastAsia" w:eastAsiaTheme="minorEastAsia"/>
                <w:b/>
                <w:bCs/>
                <w:color w:val="0F1115"/>
                <w:kern w:val="0"/>
                <w:sz w:val="21"/>
                <w:szCs w:val="21"/>
              </w:rPr>
            </w:pPr>
            <w:r>
              <w:rPr>
                <w:rFonts w:hint="eastAsia" w:cs="Segoe UI" w:asciiTheme="minorEastAsia" w:hAnsiTheme="minorEastAsia" w:eastAsiaTheme="minorEastAsia"/>
                <w:b/>
                <w:bCs/>
                <w:color w:val="0F1115"/>
                <w:kern w:val="0"/>
                <w:sz w:val="21"/>
                <w:szCs w:val="21"/>
                <w:lang w:val="en-US" w:eastAsia="zh-CN"/>
              </w:rPr>
              <w:t xml:space="preserve">  </w:t>
            </w:r>
            <w:r>
              <w:rPr>
                <w:rFonts w:cs="Segoe UI" w:asciiTheme="minorEastAsia" w:hAnsiTheme="minorEastAsia" w:eastAsiaTheme="minorEastAsia"/>
                <w:b/>
                <w:bCs/>
                <w:color w:val="0F1115"/>
                <w:kern w:val="0"/>
                <w:sz w:val="21"/>
                <w:szCs w:val="21"/>
              </w:rPr>
              <w:t>问题导向与</w:t>
            </w:r>
          </w:p>
          <w:p w14:paraId="28510898">
            <w:pPr>
              <w:widowControl/>
              <w:spacing w:after="0" w:line="240" w:lineRule="auto"/>
              <w:ind w:firstLine="0"/>
              <w:jc w:val="center"/>
              <w:rPr>
                <w:rFonts w:cs="Segoe UI" w:asciiTheme="minorEastAsia" w:hAnsiTheme="minorEastAsia" w:eastAsiaTheme="minorEastAsia"/>
                <w:color w:val="0F1115"/>
                <w:kern w:val="0"/>
                <w:sz w:val="21"/>
                <w:szCs w:val="21"/>
              </w:rPr>
            </w:pPr>
            <w:r>
              <w:rPr>
                <w:rFonts w:hint="eastAsia" w:cs="Segoe UI" w:asciiTheme="minorEastAsia" w:hAnsiTheme="minorEastAsia" w:eastAsiaTheme="minorEastAsia"/>
                <w:b/>
                <w:bCs/>
                <w:color w:val="0F1115"/>
                <w:kern w:val="0"/>
                <w:sz w:val="21"/>
                <w:szCs w:val="21"/>
                <w:lang w:val="en-US" w:eastAsia="zh-CN"/>
              </w:rPr>
              <w:t xml:space="preserve">  </w:t>
            </w:r>
            <w:r>
              <w:rPr>
                <w:rFonts w:cs="Segoe UI" w:asciiTheme="minorEastAsia" w:hAnsiTheme="minorEastAsia" w:eastAsiaTheme="minorEastAsia"/>
                <w:b/>
                <w:bCs/>
                <w:color w:val="0F1115"/>
                <w:kern w:val="0"/>
                <w:sz w:val="21"/>
                <w:szCs w:val="21"/>
              </w:rPr>
              <w:t>目标设定</w:t>
            </w:r>
          </w:p>
        </w:tc>
        <w:tc>
          <w:tcPr>
            <w:tcW w:w="6257" w:type="dxa"/>
            <w:shd w:val="clear" w:color="auto" w:fill="FFFFFF"/>
            <w:tcMar>
              <w:top w:w="150" w:type="dxa"/>
              <w:left w:w="240" w:type="dxa"/>
              <w:bottom w:w="150" w:type="dxa"/>
              <w:right w:w="240" w:type="dxa"/>
            </w:tcMar>
            <w:vAlign w:val="center"/>
          </w:tcPr>
          <w:p w14:paraId="69953D49">
            <w:pPr>
              <w:widowControl/>
              <w:spacing w:after="0" w:line="240" w:lineRule="auto"/>
              <w:ind w:left="-210" w:leftChars="-100" w:right="-191" w:rightChars="-91"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color w:val="0F1115"/>
                <w:kern w:val="0"/>
                <w:sz w:val="21"/>
                <w:szCs w:val="21"/>
              </w:rPr>
              <w:t>问题针对性</w:t>
            </w:r>
            <w:r>
              <w:rPr>
                <w:rFonts w:hint="eastAsia" w:cs="Segoe UI" w:asciiTheme="minorEastAsia" w:hAnsiTheme="minorEastAsia" w:eastAsiaTheme="minorEastAsia"/>
                <w:color w:val="0F1115"/>
                <w:kern w:val="0"/>
                <w:sz w:val="21"/>
                <w:szCs w:val="21"/>
              </w:rPr>
              <w:t xml:space="preserve"> </w:t>
            </w:r>
            <w:r>
              <w:rPr>
                <w:rFonts w:cs="Segoe UI" w:asciiTheme="minorEastAsia" w:hAnsiTheme="minorEastAsia" w:eastAsiaTheme="minorEastAsia"/>
                <w:color w:val="0F1115"/>
                <w:kern w:val="0"/>
                <w:sz w:val="21"/>
                <w:szCs w:val="21"/>
              </w:rPr>
              <w:t>清晰说明案例要解决的真实教研/教学/教师发展痛点；问题与区域、学校或教师个体实际高度契合</w:t>
            </w:r>
          </w:p>
        </w:tc>
        <w:tc>
          <w:tcPr>
            <w:tcW w:w="1003" w:type="dxa"/>
            <w:vMerge w:val="restart"/>
            <w:shd w:val="clear" w:color="auto" w:fill="FFFFFF"/>
            <w:vAlign w:val="center"/>
          </w:tcPr>
          <w:p w14:paraId="2D946551">
            <w:pPr>
              <w:widowControl/>
              <w:spacing w:after="0" w:line="240" w:lineRule="auto"/>
              <w:ind w:firstLine="0"/>
              <w:jc w:val="center"/>
              <w:rPr>
                <w:rFonts w:cs="Segoe UI" w:asciiTheme="minorEastAsia" w:hAnsiTheme="minorEastAsia" w:eastAsiaTheme="minorEastAsia"/>
                <w:color w:val="0F1115"/>
                <w:kern w:val="0"/>
                <w:sz w:val="21"/>
                <w:szCs w:val="21"/>
              </w:rPr>
            </w:pPr>
            <w:r>
              <w:rPr>
                <w:rFonts w:cs="Segoe UI" w:asciiTheme="minorEastAsia" w:hAnsiTheme="minorEastAsia" w:eastAsiaTheme="minorEastAsia"/>
                <w:color w:val="0F1115"/>
                <w:kern w:val="0"/>
                <w:sz w:val="21"/>
                <w:szCs w:val="21"/>
              </w:rPr>
              <w:t>10</w:t>
            </w:r>
          </w:p>
        </w:tc>
      </w:tr>
      <w:tr w14:paraId="6444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vMerge w:val="continue"/>
            <w:shd w:val="clear" w:color="auto" w:fill="FFFFFF"/>
            <w:tcMar>
              <w:top w:w="150" w:type="dxa"/>
              <w:left w:w="0" w:type="dxa"/>
              <w:bottom w:w="150" w:type="dxa"/>
              <w:right w:w="240" w:type="dxa"/>
            </w:tcMar>
            <w:vAlign w:val="center"/>
          </w:tcPr>
          <w:p w14:paraId="6E4BA185">
            <w:pPr>
              <w:widowControl/>
              <w:spacing w:after="0" w:line="240" w:lineRule="auto"/>
              <w:ind w:firstLine="0"/>
              <w:jc w:val="center"/>
              <w:rPr>
                <w:rFonts w:cs="Segoe UI" w:asciiTheme="minorEastAsia" w:hAnsiTheme="minorEastAsia" w:eastAsiaTheme="minorEastAsia"/>
                <w:color w:val="0F1115"/>
                <w:kern w:val="0"/>
                <w:sz w:val="21"/>
                <w:szCs w:val="21"/>
              </w:rPr>
            </w:pPr>
          </w:p>
        </w:tc>
        <w:tc>
          <w:tcPr>
            <w:tcW w:w="6257" w:type="dxa"/>
            <w:shd w:val="clear" w:color="auto" w:fill="FFFFFF"/>
            <w:tcMar>
              <w:top w:w="150" w:type="dxa"/>
              <w:left w:w="240" w:type="dxa"/>
              <w:bottom w:w="150" w:type="dxa"/>
              <w:right w:w="240" w:type="dxa"/>
            </w:tcMar>
            <w:vAlign w:val="center"/>
          </w:tcPr>
          <w:p w14:paraId="59B20AC1">
            <w:pPr>
              <w:widowControl/>
              <w:spacing w:after="0" w:line="240" w:lineRule="auto"/>
              <w:ind w:left="-210" w:leftChars="-100" w:right="-191" w:rightChars="-91"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color w:val="0F1115"/>
                <w:kern w:val="0"/>
                <w:sz w:val="21"/>
                <w:szCs w:val="21"/>
              </w:rPr>
              <w:t>目标明确性</w:t>
            </w:r>
            <w:r>
              <w:rPr>
                <w:rFonts w:hint="eastAsia" w:cs="Segoe UI" w:asciiTheme="minorEastAsia" w:hAnsiTheme="minorEastAsia" w:eastAsiaTheme="minorEastAsia"/>
                <w:color w:val="0F1115"/>
                <w:kern w:val="0"/>
                <w:sz w:val="21"/>
                <w:szCs w:val="21"/>
              </w:rPr>
              <w:t xml:space="preserve"> </w:t>
            </w:r>
            <w:r>
              <w:rPr>
                <w:rFonts w:cs="Segoe UI" w:asciiTheme="minorEastAsia" w:hAnsiTheme="minorEastAsia" w:eastAsiaTheme="minorEastAsia"/>
                <w:color w:val="0F1115"/>
                <w:kern w:val="0"/>
                <w:sz w:val="21"/>
                <w:szCs w:val="21"/>
              </w:rPr>
              <w:t>目标可衡量、可验证；体现人机协同在教师发展评价或科学决策中的价值</w:t>
            </w:r>
          </w:p>
        </w:tc>
        <w:tc>
          <w:tcPr>
            <w:tcW w:w="1003" w:type="dxa"/>
            <w:vMerge w:val="continue"/>
            <w:shd w:val="clear" w:color="auto" w:fill="FFFFFF"/>
            <w:vAlign w:val="center"/>
          </w:tcPr>
          <w:p w14:paraId="34E5CAC5">
            <w:pPr>
              <w:widowControl/>
              <w:spacing w:after="0" w:line="240" w:lineRule="auto"/>
              <w:ind w:firstLine="0"/>
              <w:jc w:val="center"/>
              <w:rPr>
                <w:rFonts w:cs="Segoe UI" w:asciiTheme="minorEastAsia" w:hAnsiTheme="minorEastAsia" w:eastAsiaTheme="minorEastAsia"/>
                <w:color w:val="0F1115"/>
                <w:kern w:val="0"/>
                <w:sz w:val="21"/>
                <w:szCs w:val="21"/>
              </w:rPr>
            </w:pPr>
          </w:p>
        </w:tc>
      </w:tr>
      <w:tr w14:paraId="3E74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vMerge w:val="restart"/>
            <w:shd w:val="clear" w:color="auto" w:fill="FFFFFF"/>
            <w:tcMar>
              <w:top w:w="150" w:type="dxa"/>
              <w:left w:w="0" w:type="dxa"/>
              <w:bottom w:w="150" w:type="dxa"/>
              <w:right w:w="240" w:type="dxa"/>
            </w:tcMar>
            <w:vAlign w:val="center"/>
          </w:tcPr>
          <w:p w14:paraId="24072ACF">
            <w:pPr>
              <w:widowControl/>
              <w:spacing w:after="0" w:line="240" w:lineRule="auto"/>
              <w:ind w:firstLine="0"/>
              <w:jc w:val="center"/>
              <w:rPr>
                <w:rFonts w:cs="Segoe UI" w:asciiTheme="minorEastAsia" w:hAnsiTheme="minorEastAsia" w:eastAsiaTheme="minorEastAsia"/>
                <w:color w:val="0F1115"/>
                <w:kern w:val="0"/>
                <w:sz w:val="21"/>
                <w:szCs w:val="21"/>
              </w:rPr>
            </w:pPr>
            <w:r>
              <w:rPr>
                <w:rFonts w:hint="eastAsia" w:cs="Segoe UI" w:asciiTheme="minorEastAsia" w:hAnsiTheme="minorEastAsia" w:eastAsiaTheme="minorEastAsia"/>
                <w:b/>
                <w:bCs/>
                <w:color w:val="0F1115"/>
                <w:kern w:val="0"/>
                <w:sz w:val="21"/>
                <w:szCs w:val="21"/>
                <w:lang w:val="en-US" w:eastAsia="zh-CN"/>
              </w:rPr>
              <w:t xml:space="preserve">   </w:t>
            </w:r>
            <w:r>
              <w:rPr>
                <w:rFonts w:cs="Segoe UI" w:asciiTheme="minorEastAsia" w:hAnsiTheme="minorEastAsia" w:eastAsiaTheme="minorEastAsia"/>
                <w:b/>
                <w:bCs/>
                <w:color w:val="0F1115"/>
                <w:kern w:val="0"/>
                <w:sz w:val="21"/>
                <w:szCs w:val="21"/>
              </w:rPr>
              <w:t>证据采集与分析</w:t>
            </w:r>
          </w:p>
        </w:tc>
        <w:tc>
          <w:tcPr>
            <w:tcW w:w="6257" w:type="dxa"/>
            <w:shd w:val="clear" w:color="auto" w:fill="FFFFFF"/>
            <w:tcMar>
              <w:top w:w="150" w:type="dxa"/>
              <w:left w:w="240" w:type="dxa"/>
              <w:bottom w:w="150" w:type="dxa"/>
              <w:right w:w="240" w:type="dxa"/>
            </w:tcMar>
            <w:vAlign w:val="center"/>
          </w:tcPr>
          <w:p w14:paraId="4A37B288">
            <w:pPr>
              <w:widowControl/>
              <w:spacing w:after="0" w:line="240" w:lineRule="auto"/>
              <w:ind w:left="-210" w:leftChars="-100" w:right="-191" w:rightChars="-91"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color w:val="0F1115"/>
                <w:kern w:val="0"/>
                <w:sz w:val="21"/>
                <w:szCs w:val="21"/>
              </w:rPr>
              <w:t>数据多源性</w:t>
            </w:r>
            <w:r>
              <w:rPr>
                <w:rFonts w:hint="eastAsia" w:cs="Segoe UI" w:asciiTheme="minorEastAsia" w:hAnsiTheme="minorEastAsia" w:eastAsiaTheme="minorEastAsia"/>
                <w:color w:val="0F1115"/>
                <w:kern w:val="0"/>
                <w:sz w:val="21"/>
                <w:szCs w:val="21"/>
              </w:rPr>
              <w:t xml:space="preserve"> </w:t>
            </w:r>
            <w:r>
              <w:rPr>
                <w:rFonts w:cs="Segoe UI" w:asciiTheme="minorEastAsia" w:hAnsiTheme="minorEastAsia" w:eastAsiaTheme="minorEastAsia"/>
                <w:color w:val="0F1115"/>
                <w:kern w:val="0"/>
                <w:sz w:val="21"/>
                <w:szCs w:val="21"/>
              </w:rPr>
              <w:t>采集课堂行为、学业数据、教学成果、研修表现等多源多模态数据；数据来源清晰、真实</w:t>
            </w:r>
          </w:p>
        </w:tc>
        <w:tc>
          <w:tcPr>
            <w:tcW w:w="1003" w:type="dxa"/>
            <w:vMerge w:val="restart"/>
            <w:shd w:val="clear" w:color="auto" w:fill="FFFFFF"/>
            <w:vAlign w:val="center"/>
          </w:tcPr>
          <w:p w14:paraId="10965B3E">
            <w:pPr>
              <w:widowControl/>
              <w:spacing w:after="0" w:line="240" w:lineRule="auto"/>
              <w:ind w:firstLine="0"/>
              <w:jc w:val="center"/>
              <w:rPr>
                <w:rFonts w:cs="Segoe UI" w:asciiTheme="minorEastAsia" w:hAnsiTheme="minorEastAsia" w:eastAsiaTheme="minorEastAsia"/>
                <w:color w:val="0F1115"/>
                <w:kern w:val="0"/>
                <w:sz w:val="21"/>
                <w:szCs w:val="21"/>
              </w:rPr>
            </w:pPr>
            <w:r>
              <w:rPr>
                <w:rFonts w:hint="eastAsia" w:cs="Segoe UI" w:asciiTheme="minorEastAsia" w:hAnsiTheme="minorEastAsia" w:eastAsiaTheme="minorEastAsia"/>
                <w:color w:val="0F1115"/>
                <w:kern w:val="0"/>
                <w:sz w:val="21"/>
                <w:szCs w:val="21"/>
              </w:rPr>
              <w:t>2</w:t>
            </w:r>
            <w:r>
              <w:rPr>
                <w:rFonts w:cs="Segoe UI" w:asciiTheme="minorEastAsia" w:hAnsiTheme="minorEastAsia" w:eastAsiaTheme="minorEastAsia"/>
                <w:color w:val="0F1115"/>
                <w:kern w:val="0"/>
                <w:sz w:val="21"/>
                <w:szCs w:val="21"/>
              </w:rPr>
              <w:t>0</w:t>
            </w:r>
          </w:p>
        </w:tc>
      </w:tr>
      <w:tr w14:paraId="33A4F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vMerge w:val="continue"/>
            <w:shd w:val="clear" w:color="auto" w:fill="FFFFFF"/>
            <w:tcMar>
              <w:top w:w="150" w:type="dxa"/>
              <w:left w:w="0" w:type="dxa"/>
              <w:bottom w:w="150" w:type="dxa"/>
              <w:right w:w="240" w:type="dxa"/>
            </w:tcMar>
            <w:vAlign w:val="center"/>
          </w:tcPr>
          <w:p w14:paraId="4CB763AF">
            <w:pPr>
              <w:widowControl/>
              <w:spacing w:after="0" w:line="240" w:lineRule="auto"/>
              <w:ind w:firstLine="0"/>
              <w:jc w:val="center"/>
              <w:rPr>
                <w:rFonts w:cs="Segoe UI" w:asciiTheme="minorEastAsia" w:hAnsiTheme="minorEastAsia" w:eastAsiaTheme="minorEastAsia"/>
                <w:color w:val="0F1115"/>
                <w:kern w:val="0"/>
                <w:sz w:val="21"/>
                <w:szCs w:val="21"/>
              </w:rPr>
            </w:pPr>
          </w:p>
        </w:tc>
        <w:tc>
          <w:tcPr>
            <w:tcW w:w="6257" w:type="dxa"/>
            <w:shd w:val="clear" w:color="auto" w:fill="FFFFFF"/>
            <w:tcMar>
              <w:top w:w="150" w:type="dxa"/>
              <w:left w:w="240" w:type="dxa"/>
              <w:bottom w:w="150" w:type="dxa"/>
              <w:right w:w="240" w:type="dxa"/>
            </w:tcMar>
            <w:vAlign w:val="center"/>
          </w:tcPr>
          <w:p w14:paraId="57EEEB7E">
            <w:pPr>
              <w:widowControl/>
              <w:spacing w:after="0" w:line="240" w:lineRule="auto"/>
              <w:ind w:left="-210" w:leftChars="-100" w:right="-191" w:rightChars="-91"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color w:val="0F1115"/>
                <w:kern w:val="0"/>
                <w:sz w:val="21"/>
                <w:szCs w:val="21"/>
              </w:rPr>
              <w:t>证据有效性</w:t>
            </w:r>
            <w:r>
              <w:rPr>
                <w:rFonts w:hint="eastAsia" w:cs="Segoe UI" w:asciiTheme="minorEastAsia" w:hAnsiTheme="minorEastAsia" w:eastAsiaTheme="minorEastAsia"/>
                <w:color w:val="0F1115"/>
                <w:kern w:val="0"/>
                <w:sz w:val="21"/>
                <w:szCs w:val="21"/>
              </w:rPr>
              <w:t xml:space="preserve"> </w:t>
            </w:r>
            <w:r>
              <w:rPr>
                <w:rFonts w:cs="Segoe UI" w:asciiTheme="minorEastAsia" w:hAnsiTheme="minorEastAsia" w:eastAsiaTheme="minorEastAsia"/>
                <w:color w:val="0F1115"/>
                <w:kern w:val="0"/>
                <w:sz w:val="21"/>
                <w:szCs w:val="21"/>
              </w:rPr>
              <w:t>使用AI工具或平台进行有效采集与分析；证据链条完整，能支撑诊断、评价与决策</w:t>
            </w:r>
          </w:p>
        </w:tc>
        <w:tc>
          <w:tcPr>
            <w:tcW w:w="1003" w:type="dxa"/>
            <w:vMerge w:val="continue"/>
            <w:shd w:val="clear" w:color="auto" w:fill="FFFFFF"/>
            <w:vAlign w:val="center"/>
          </w:tcPr>
          <w:p w14:paraId="16BF764D">
            <w:pPr>
              <w:widowControl/>
              <w:spacing w:after="0" w:line="240" w:lineRule="auto"/>
              <w:ind w:firstLine="0"/>
              <w:jc w:val="center"/>
              <w:rPr>
                <w:rFonts w:cs="Segoe UI" w:asciiTheme="minorEastAsia" w:hAnsiTheme="minorEastAsia" w:eastAsiaTheme="minorEastAsia"/>
                <w:color w:val="0F1115"/>
                <w:kern w:val="0"/>
                <w:sz w:val="21"/>
                <w:szCs w:val="21"/>
              </w:rPr>
            </w:pPr>
          </w:p>
        </w:tc>
      </w:tr>
      <w:tr w14:paraId="3644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vMerge w:val="continue"/>
            <w:shd w:val="clear" w:color="auto" w:fill="FFFFFF"/>
            <w:tcMar>
              <w:top w:w="150" w:type="dxa"/>
              <w:left w:w="0" w:type="dxa"/>
              <w:bottom w:w="150" w:type="dxa"/>
              <w:right w:w="240" w:type="dxa"/>
            </w:tcMar>
            <w:vAlign w:val="center"/>
          </w:tcPr>
          <w:p w14:paraId="2BEA9928">
            <w:pPr>
              <w:widowControl/>
              <w:spacing w:after="0" w:line="240" w:lineRule="auto"/>
              <w:ind w:firstLine="0"/>
              <w:jc w:val="center"/>
              <w:rPr>
                <w:rFonts w:cs="Segoe UI" w:asciiTheme="minorEastAsia" w:hAnsiTheme="minorEastAsia" w:eastAsiaTheme="minorEastAsia"/>
                <w:color w:val="0F1115"/>
                <w:kern w:val="0"/>
                <w:sz w:val="21"/>
                <w:szCs w:val="21"/>
              </w:rPr>
            </w:pPr>
          </w:p>
        </w:tc>
        <w:tc>
          <w:tcPr>
            <w:tcW w:w="6257" w:type="dxa"/>
            <w:shd w:val="clear" w:color="auto" w:fill="FFFFFF"/>
            <w:tcMar>
              <w:top w:w="150" w:type="dxa"/>
              <w:left w:w="240" w:type="dxa"/>
              <w:bottom w:w="150" w:type="dxa"/>
              <w:right w:w="240" w:type="dxa"/>
            </w:tcMar>
            <w:vAlign w:val="center"/>
          </w:tcPr>
          <w:p w14:paraId="48AEF271">
            <w:pPr>
              <w:widowControl/>
              <w:spacing w:after="0" w:line="240" w:lineRule="auto"/>
              <w:ind w:left="-210" w:leftChars="-100" w:right="-191" w:rightChars="-91"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color w:val="0F1115"/>
                <w:kern w:val="0"/>
                <w:sz w:val="21"/>
                <w:szCs w:val="21"/>
              </w:rPr>
              <w:t>分析模型与画像</w:t>
            </w:r>
            <w:r>
              <w:rPr>
                <w:rFonts w:hint="eastAsia" w:cs="Segoe UI" w:asciiTheme="minorEastAsia" w:hAnsiTheme="minorEastAsia" w:eastAsiaTheme="minorEastAsia"/>
                <w:color w:val="0F1115"/>
                <w:kern w:val="0"/>
                <w:sz w:val="21"/>
                <w:szCs w:val="21"/>
              </w:rPr>
              <w:t xml:space="preserve"> </w:t>
            </w:r>
            <w:r>
              <w:rPr>
                <w:rFonts w:cs="Segoe UI" w:asciiTheme="minorEastAsia" w:hAnsiTheme="minorEastAsia" w:eastAsiaTheme="minorEastAsia"/>
                <w:color w:val="0F1115"/>
                <w:kern w:val="0"/>
                <w:sz w:val="21"/>
                <w:szCs w:val="21"/>
              </w:rPr>
              <w:t>构建教师数字画像、课堂分析模型等；分析结果具有可解释性和实践指导价值</w:t>
            </w:r>
          </w:p>
        </w:tc>
        <w:tc>
          <w:tcPr>
            <w:tcW w:w="1003" w:type="dxa"/>
            <w:vMerge w:val="continue"/>
            <w:shd w:val="clear" w:color="auto" w:fill="FFFFFF"/>
            <w:vAlign w:val="center"/>
          </w:tcPr>
          <w:p w14:paraId="37E6B2A9">
            <w:pPr>
              <w:widowControl/>
              <w:spacing w:after="0" w:line="240" w:lineRule="auto"/>
              <w:ind w:firstLine="0"/>
              <w:jc w:val="center"/>
              <w:rPr>
                <w:rFonts w:cs="Segoe UI" w:asciiTheme="minorEastAsia" w:hAnsiTheme="minorEastAsia" w:eastAsiaTheme="minorEastAsia"/>
                <w:color w:val="0F1115"/>
                <w:kern w:val="0"/>
                <w:sz w:val="21"/>
                <w:szCs w:val="21"/>
              </w:rPr>
            </w:pPr>
          </w:p>
        </w:tc>
      </w:tr>
      <w:tr w14:paraId="48D98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vMerge w:val="restart"/>
            <w:shd w:val="clear" w:color="auto" w:fill="FFFFFF"/>
            <w:tcMar>
              <w:top w:w="150" w:type="dxa"/>
              <w:left w:w="0" w:type="dxa"/>
              <w:bottom w:w="150" w:type="dxa"/>
              <w:right w:w="240" w:type="dxa"/>
            </w:tcMar>
            <w:vAlign w:val="center"/>
          </w:tcPr>
          <w:p w14:paraId="0915BFBA">
            <w:pPr>
              <w:widowControl/>
              <w:spacing w:after="0" w:line="240" w:lineRule="auto"/>
              <w:ind w:firstLine="0"/>
              <w:jc w:val="center"/>
              <w:rPr>
                <w:rFonts w:cs="Segoe UI" w:asciiTheme="minorEastAsia" w:hAnsiTheme="minorEastAsia" w:eastAsiaTheme="minorEastAsia"/>
                <w:b/>
                <w:bCs/>
                <w:color w:val="0F1115"/>
                <w:kern w:val="0"/>
                <w:sz w:val="21"/>
                <w:szCs w:val="21"/>
              </w:rPr>
            </w:pPr>
            <w:r>
              <w:rPr>
                <w:rFonts w:hint="eastAsia" w:cs="Segoe UI" w:asciiTheme="minorEastAsia" w:hAnsiTheme="minorEastAsia" w:eastAsiaTheme="minorEastAsia"/>
                <w:b/>
                <w:bCs/>
                <w:color w:val="0F1115"/>
                <w:kern w:val="0"/>
                <w:sz w:val="21"/>
                <w:szCs w:val="21"/>
                <w:lang w:val="en-US" w:eastAsia="zh-CN"/>
              </w:rPr>
              <w:t xml:space="preserve">  </w:t>
            </w:r>
            <w:r>
              <w:rPr>
                <w:rFonts w:cs="Segoe UI" w:asciiTheme="minorEastAsia" w:hAnsiTheme="minorEastAsia" w:eastAsiaTheme="minorEastAsia"/>
                <w:b/>
                <w:bCs/>
                <w:color w:val="0F1115"/>
                <w:kern w:val="0"/>
                <w:sz w:val="21"/>
                <w:szCs w:val="21"/>
              </w:rPr>
              <w:t>人机协同机制与</w:t>
            </w:r>
          </w:p>
          <w:p w14:paraId="4E776F85">
            <w:pPr>
              <w:widowControl/>
              <w:spacing w:after="0" w:line="240" w:lineRule="auto"/>
              <w:ind w:firstLine="0"/>
              <w:jc w:val="center"/>
              <w:rPr>
                <w:rFonts w:cs="Segoe UI" w:asciiTheme="minorEastAsia" w:hAnsiTheme="minorEastAsia" w:eastAsiaTheme="minorEastAsia"/>
                <w:color w:val="0F1115"/>
                <w:kern w:val="0"/>
                <w:sz w:val="21"/>
                <w:szCs w:val="21"/>
              </w:rPr>
            </w:pPr>
            <w:r>
              <w:rPr>
                <w:rFonts w:cs="Segoe UI" w:asciiTheme="minorEastAsia" w:hAnsiTheme="minorEastAsia" w:eastAsiaTheme="minorEastAsia"/>
                <w:b/>
                <w:bCs/>
                <w:color w:val="0F1115"/>
                <w:kern w:val="0"/>
                <w:sz w:val="21"/>
                <w:szCs w:val="21"/>
              </w:rPr>
              <w:t>实施过程</w:t>
            </w:r>
          </w:p>
        </w:tc>
        <w:tc>
          <w:tcPr>
            <w:tcW w:w="6257" w:type="dxa"/>
            <w:shd w:val="clear" w:color="auto" w:fill="FFFFFF"/>
            <w:tcMar>
              <w:top w:w="150" w:type="dxa"/>
              <w:left w:w="240" w:type="dxa"/>
              <w:bottom w:w="150" w:type="dxa"/>
              <w:right w:w="240" w:type="dxa"/>
            </w:tcMar>
            <w:vAlign w:val="center"/>
          </w:tcPr>
          <w:p w14:paraId="16D6191E">
            <w:pPr>
              <w:widowControl/>
              <w:spacing w:after="0" w:line="240" w:lineRule="auto"/>
              <w:ind w:left="-210" w:leftChars="-100" w:right="-191" w:rightChars="-91"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color w:val="0F1115"/>
                <w:kern w:val="0"/>
                <w:sz w:val="21"/>
                <w:szCs w:val="21"/>
              </w:rPr>
              <w:t>协同分工合理</w:t>
            </w:r>
            <w:r>
              <w:rPr>
                <w:rFonts w:hint="eastAsia" w:cs="Segoe UI" w:asciiTheme="minorEastAsia" w:hAnsiTheme="minorEastAsia" w:eastAsiaTheme="minorEastAsia"/>
                <w:color w:val="0F1115"/>
                <w:kern w:val="0"/>
                <w:sz w:val="21"/>
                <w:szCs w:val="21"/>
              </w:rPr>
              <w:t xml:space="preserve"> </w:t>
            </w:r>
            <w:r>
              <w:rPr>
                <w:rFonts w:cs="Segoe UI" w:asciiTheme="minorEastAsia" w:hAnsiTheme="minorEastAsia" w:eastAsiaTheme="minorEastAsia"/>
                <w:color w:val="0F1115"/>
                <w:kern w:val="0"/>
                <w:sz w:val="21"/>
                <w:szCs w:val="21"/>
              </w:rPr>
              <w:t>明确人与AI在教研中的分工与协作方式；AI服务于教师决策而非替代教师；在诊断、反馈、改进、评价等环节中体现人机协同闭环</w:t>
            </w:r>
          </w:p>
        </w:tc>
        <w:tc>
          <w:tcPr>
            <w:tcW w:w="1003" w:type="dxa"/>
            <w:vMerge w:val="restart"/>
            <w:shd w:val="clear" w:color="auto" w:fill="FFFFFF"/>
            <w:vAlign w:val="center"/>
          </w:tcPr>
          <w:p w14:paraId="25419D92">
            <w:pPr>
              <w:widowControl/>
              <w:spacing w:after="0" w:line="240" w:lineRule="auto"/>
              <w:ind w:firstLine="0"/>
              <w:jc w:val="center"/>
              <w:rPr>
                <w:rFonts w:cs="Segoe UI" w:asciiTheme="minorEastAsia" w:hAnsiTheme="minorEastAsia" w:eastAsiaTheme="minorEastAsia"/>
                <w:color w:val="0F1115"/>
                <w:kern w:val="0"/>
                <w:sz w:val="21"/>
                <w:szCs w:val="21"/>
              </w:rPr>
            </w:pPr>
            <w:r>
              <w:rPr>
                <w:rFonts w:hint="eastAsia" w:cs="Segoe UI" w:asciiTheme="minorEastAsia" w:hAnsiTheme="minorEastAsia" w:eastAsiaTheme="minorEastAsia"/>
                <w:color w:val="0F1115"/>
                <w:kern w:val="0"/>
                <w:sz w:val="21"/>
                <w:szCs w:val="21"/>
              </w:rPr>
              <w:t>3</w:t>
            </w:r>
            <w:r>
              <w:rPr>
                <w:rFonts w:cs="Segoe UI" w:asciiTheme="minorEastAsia" w:hAnsiTheme="minorEastAsia" w:eastAsiaTheme="minorEastAsia"/>
                <w:color w:val="0F1115"/>
                <w:kern w:val="0"/>
                <w:sz w:val="21"/>
                <w:szCs w:val="21"/>
              </w:rPr>
              <w:t>0</w:t>
            </w:r>
          </w:p>
        </w:tc>
      </w:tr>
      <w:tr w14:paraId="6A6F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vMerge w:val="continue"/>
            <w:shd w:val="clear" w:color="auto" w:fill="FFFFFF"/>
            <w:tcMar>
              <w:top w:w="150" w:type="dxa"/>
              <w:left w:w="0" w:type="dxa"/>
              <w:bottom w:w="150" w:type="dxa"/>
              <w:right w:w="240" w:type="dxa"/>
            </w:tcMar>
            <w:vAlign w:val="center"/>
          </w:tcPr>
          <w:p w14:paraId="32712B7E">
            <w:pPr>
              <w:widowControl/>
              <w:spacing w:after="0" w:line="240" w:lineRule="auto"/>
              <w:ind w:firstLine="0"/>
              <w:jc w:val="center"/>
              <w:rPr>
                <w:rFonts w:cs="Segoe UI" w:asciiTheme="minorEastAsia" w:hAnsiTheme="minorEastAsia" w:eastAsiaTheme="minorEastAsia"/>
                <w:color w:val="0F1115"/>
                <w:kern w:val="0"/>
                <w:sz w:val="21"/>
                <w:szCs w:val="21"/>
              </w:rPr>
            </w:pPr>
          </w:p>
        </w:tc>
        <w:tc>
          <w:tcPr>
            <w:tcW w:w="6257" w:type="dxa"/>
            <w:shd w:val="clear" w:color="auto" w:fill="FFFFFF"/>
            <w:tcMar>
              <w:top w:w="150" w:type="dxa"/>
              <w:left w:w="240" w:type="dxa"/>
              <w:bottom w:w="150" w:type="dxa"/>
              <w:right w:w="240" w:type="dxa"/>
            </w:tcMar>
            <w:vAlign w:val="center"/>
          </w:tcPr>
          <w:p w14:paraId="10DDDB3D">
            <w:pPr>
              <w:widowControl/>
              <w:spacing w:after="0" w:line="240" w:lineRule="auto"/>
              <w:ind w:left="-210" w:leftChars="-100" w:right="-191" w:rightChars="-91"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color w:val="0F1115"/>
                <w:kern w:val="0"/>
                <w:sz w:val="21"/>
                <w:szCs w:val="21"/>
              </w:rPr>
              <w:t>过程完整性</w:t>
            </w:r>
            <w:r>
              <w:rPr>
                <w:rFonts w:hint="eastAsia" w:cs="Segoe UI" w:asciiTheme="minorEastAsia" w:hAnsiTheme="minorEastAsia" w:eastAsiaTheme="minorEastAsia"/>
                <w:color w:val="0F1115"/>
                <w:kern w:val="0"/>
                <w:sz w:val="21"/>
                <w:szCs w:val="21"/>
              </w:rPr>
              <w:t xml:space="preserve"> </w:t>
            </w:r>
            <w:r>
              <w:rPr>
                <w:rFonts w:cs="Segoe UI" w:asciiTheme="minorEastAsia" w:hAnsiTheme="minorEastAsia" w:eastAsiaTheme="minorEastAsia"/>
                <w:color w:val="0F1115"/>
                <w:kern w:val="0"/>
                <w:sz w:val="21"/>
                <w:szCs w:val="21"/>
              </w:rPr>
              <w:t>呈现完整实施周期、关键事件与流程；操作路径清晰，可复现</w:t>
            </w:r>
          </w:p>
        </w:tc>
        <w:tc>
          <w:tcPr>
            <w:tcW w:w="1003" w:type="dxa"/>
            <w:vMerge w:val="continue"/>
            <w:shd w:val="clear" w:color="auto" w:fill="FFFFFF"/>
            <w:vAlign w:val="center"/>
          </w:tcPr>
          <w:p w14:paraId="2FCDF33B">
            <w:pPr>
              <w:widowControl/>
              <w:spacing w:after="0" w:line="240" w:lineRule="auto"/>
              <w:ind w:firstLine="0"/>
              <w:jc w:val="center"/>
              <w:rPr>
                <w:rFonts w:cs="Segoe UI" w:asciiTheme="minorEastAsia" w:hAnsiTheme="minorEastAsia" w:eastAsiaTheme="minorEastAsia"/>
                <w:color w:val="0F1115"/>
                <w:kern w:val="0"/>
                <w:sz w:val="21"/>
                <w:szCs w:val="21"/>
              </w:rPr>
            </w:pPr>
          </w:p>
        </w:tc>
      </w:tr>
      <w:tr w14:paraId="54A4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vMerge w:val="continue"/>
            <w:shd w:val="clear" w:color="auto" w:fill="FFFFFF"/>
            <w:tcMar>
              <w:top w:w="150" w:type="dxa"/>
              <w:left w:w="0" w:type="dxa"/>
              <w:bottom w:w="150" w:type="dxa"/>
              <w:right w:w="240" w:type="dxa"/>
            </w:tcMar>
            <w:vAlign w:val="center"/>
          </w:tcPr>
          <w:p w14:paraId="4238F628">
            <w:pPr>
              <w:widowControl/>
              <w:spacing w:after="0" w:line="240" w:lineRule="auto"/>
              <w:ind w:firstLine="0"/>
              <w:jc w:val="center"/>
              <w:rPr>
                <w:rFonts w:cs="Segoe UI" w:asciiTheme="minorEastAsia" w:hAnsiTheme="minorEastAsia" w:eastAsiaTheme="minorEastAsia"/>
                <w:color w:val="0F1115"/>
                <w:kern w:val="0"/>
                <w:sz w:val="21"/>
                <w:szCs w:val="21"/>
              </w:rPr>
            </w:pPr>
          </w:p>
        </w:tc>
        <w:tc>
          <w:tcPr>
            <w:tcW w:w="6257" w:type="dxa"/>
            <w:shd w:val="clear" w:color="auto" w:fill="FFFFFF"/>
            <w:tcMar>
              <w:top w:w="150" w:type="dxa"/>
              <w:left w:w="240" w:type="dxa"/>
              <w:bottom w:w="150" w:type="dxa"/>
              <w:right w:w="240" w:type="dxa"/>
            </w:tcMar>
            <w:vAlign w:val="center"/>
          </w:tcPr>
          <w:p w14:paraId="361F3D7C">
            <w:pPr>
              <w:widowControl/>
              <w:spacing w:after="0" w:line="240" w:lineRule="auto"/>
              <w:ind w:left="-210" w:leftChars="-100" w:right="-191" w:rightChars="-91"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color w:val="0F1115"/>
                <w:kern w:val="0"/>
                <w:sz w:val="21"/>
                <w:szCs w:val="21"/>
              </w:rPr>
              <w:t>场景典型性</w:t>
            </w:r>
            <w:r>
              <w:rPr>
                <w:rFonts w:hint="eastAsia" w:cs="Segoe UI" w:asciiTheme="minorEastAsia" w:hAnsiTheme="minorEastAsia" w:eastAsiaTheme="minorEastAsia"/>
                <w:color w:val="0F1115"/>
                <w:kern w:val="0"/>
                <w:sz w:val="21"/>
                <w:szCs w:val="21"/>
              </w:rPr>
              <w:t xml:space="preserve"> </w:t>
            </w:r>
            <w:r>
              <w:rPr>
                <w:rFonts w:cs="Segoe UI" w:asciiTheme="minorEastAsia" w:hAnsiTheme="minorEastAsia" w:eastAsiaTheme="minorEastAsia"/>
                <w:color w:val="0F1115"/>
                <w:kern w:val="0"/>
                <w:sz w:val="21"/>
                <w:szCs w:val="21"/>
              </w:rPr>
              <w:t>选取1-2个典型场景深入呈现，体现人机协同在真实情境中的落地</w:t>
            </w:r>
          </w:p>
        </w:tc>
        <w:tc>
          <w:tcPr>
            <w:tcW w:w="1003" w:type="dxa"/>
            <w:vMerge w:val="continue"/>
            <w:shd w:val="clear" w:color="auto" w:fill="FFFFFF"/>
            <w:vAlign w:val="center"/>
          </w:tcPr>
          <w:p w14:paraId="53005556">
            <w:pPr>
              <w:widowControl/>
              <w:spacing w:after="0" w:line="240" w:lineRule="auto"/>
              <w:ind w:firstLine="0"/>
              <w:jc w:val="center"/>
              <w:rPr>
                <w:rFonts w:cs="Segoe UI" w:asciiTheme="minorEastAsia" w:hAnsiTheme="minorEastAsia" w:eastAsiaTheme="minorEastAsia"/>
                <w:color w:val="0F1115"/>
                <w:kern w:val="0"/>
                <w:sz w:val="21"/>
                <w:szCs w:val="21"/>
              </w:rPr>
            </w:pPr>
          </w:p>
        </w:tc>
      </w:tr>
      <w:tr w14:paraId="2CFA7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vMerge w:val="restart"/>
            <w:shd w:val="clear" w:color="auto" w:fill="FFFFFF"/>
            <w:tcMar>
              <w:top w:w="150" w:type="dxa"/>
              <w:left w:w="0" w:type="dxa"/>
              <w:bottom w:w="150" w:type="dxa"/>
              <w:right w:w="240" w:type="dxa"/>
            </w:tcMar>
            <w:vAlign w:val="center"/>
          </w:tcPr>
          <w:p w14:paraId="1DA4F416">
            <w:pPr>
              <w:widowControl/>
              <w:spacing w:after="0" w:line="240" w:lineRule="auto"/>
              <w:ind w:firstLine="0"/>
              <w:jc w:val="center"/>
              <w:rPr>
                <w:rFonts w:cs="Segoe UI" w:asciiTheme="minorEastAsia" w:hAnsiTheme="minorEastAsia" w:eastAsiaTheme="minorEastAsia"/>
                <w:color w:val="0F1115"/>
                <w:kern w:val="0"/>
                <w:sz w:val="21"/>
                <w:szCs w:val="21"/>
              </w:rPr>
            </w:pPr>
            <w:r>
              <w:rPr>
                <w:rFonts w:hint="eastAsia" w:cs="Segoe UI" w:asciiTheme="minorEastAsia" w:hAnsiTheme="minorEastAsia" w:eastAsiaTheme="minorEastAsia"/>
                <w:b/>
                <w:bCs/>
                <w:color w:val="0F1115"/>
                <w:kern w:val="0"/>
                <w:sz w:val="21"/>
                <w:szCs w:val="21"/>
                <w:lang w:val="en-US" w:eastAsia="zh-CN"/>
              </w:rPr>
              <w:t xml:space="preserve">   </w:t>
            </w:r>
            <w:r>
              <w:rPr>
                <w:rFonts w:cs="Segoe UI" w:asciiTheme="minorEastAsia" w:hAnsiTheme="minorEastAsia" w:eastAsiaTheme="minorEastAsia"/>
                <w:b/>
                <w:bCs/>
                <w:color w:val="0F1115"/>
                <w:kern w:val="0"/>
                <w:sz w:val="21"/>
                <w:szCs w:val="21"/>
              </w:rPr>
              <w:t>成效与价值</w:t>
            </w:r>
          </w:p>
        </w:tc>
        <w:tc>
          <w:tcPr>
            <w:tcW w:w="6257" w:type="dxa"/>
            <w:shd w:val="clear" w:color="auto" w:fill="FFFFFF"/>
            <w:tcMar>
              <w:top w:w="150" w:type="dxa"/>
              <w:left w:w="240" w:type="dxa"/>
              <w:bottom w:w="150" w:type="dxa"/>
              <w:right w:w="240" w:type="dxa"/>
            </w:tcMar>
            <w:vAlign w:val="center"/>
          </w:tcPr>
          <w:p w14:paraId="53F48A3E">
            <w:pPr>
              <w:widowControl/>
              <w:spacing w:after="0" w:line="240" w:lineRule="auto"/>
              <w:ind w:left="-210" w:leftChars="-100" w:right="-191" w:rightChars="-91"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color w:val="0F1115"/>
                <w:kern w:val="0"/>
                <w:sz w:val="21"/>
                <w:szCs w:val="21"/>
              </w:rPr>
              <w:t>成效可量化</w:t>
            </w:r>
            <w:r>
              <w:rPr>
                <w:rFonts w:hint="eastAsia" w:cs="Segoe UI" w:asciiTheme="minorEastAsia" w:hAnsiTheme="minorEastAsia" w:eastAsiaTheme="minorEastAsia"/>
                <w:color w:val="0F1115"/>
                <w:kern w:val="0"/>
                <w:sz w:val="21"/>
                <w:szCs w:val="21"/>
              </w:rPr>
              <w:t xml:space="preserve"> </w:t>
            </w:r>
            <w:r>
              <w:rPr>
                <w:rFonts w:cs="Segoe UI" w:asciiTheme="minorEastAsia" w:hAnsiTheme="minorEastAsia" w:eastAsiaTheme="minorEastAsia"/>
                <w:color w:val="0F1115"/>
                <w:kern w:val="0"/>
                <w:sz w:val="21"/>
                <w:szCs w:val="21"/>
              </w:rPr>
              <w:t>用数据、案例、对比等方式说明教师发展、教学质量或教研机制的实际变化</w:t>
            </w:r>
          </w:p>
        </w:tc>
        <w:tc>
          <w:tcPr>
            <w:tcW w:w="1003" w:type="dxa"/>
            <w:vMerge w:val="restart"/>
            <w:shd w:val="clear" w:color="auto" w:fill="FFFFFF"/>
            <w:vAlign w:val="center"/>
          </w:tcPr>
          <w:p w14:paraId="75E90B85">
            <w:pPr>
              <w:widowControl/>
              <w:spacing w:after="0" w:line="240" w:lineRule="auto"/>
              <w:ind w:firstLine="0"/>
              <w:jc w:val="center"/>
              <w:rPr>
                <w:rFonts w:cs="Segoe UI" w:asciiTheme="minorEastAsia" w:hAnsiTheme="minorEastAsia" w:eastAsiaTheme="minorEastAsia"/>
                <w:color w:val="0F1115"/>
                <w:kern w:val="0"/>
                <w:sz w:val="21"/>
                <w:szCs w:val="21"/>
              </w:rPr>
            </w:pPr>
            <w:r>
              <w:rPr>
                <w:rFonts w:hint="eastAsia" w:cs="Segoe UI" w:asciiTheme="minorEastAsia" w:hAnsiTheme="minorEastAsia" w:eastAsiaTheme="minorEastAsia"/>
                <w:color w:val="0F1115"/>
                <w:kern w:val="0"/>
                <w:sz w:val="21"/>
                <w:szCs w:val="21"/>
              </w:rPr>
              <w:t>2</w:t>
            </w:r>
            <w:r>
              <w:rPr>
                <w:rFonts w:cs="Segoe UI" w:asciiTheme="minorEastAsia" w:hAnsiTheme="minorEastAsia" w:eastAsiaTheme="minorEastAsia"/>
                <w:color w:val="0F1115"/>
                <w:kern w:val="0"/>
                <w:sz w:val="21"/>
                <w:szCs w:val="21"/>
              </w:rPr>
              <w:t>0</w:t>
            </w:r>
          </w:p>
        </w:tc>
      </w:tr>
      <w:tr w14:paraId="4768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vMerge w:val="continue"/>
            <w:shd w:val="clear" w:color="auto" w:fill="FFFFFF"/>
            <w:tcMar>
              <w:top w:w="150" w:type="dxa"/>
              <w:left w:w="0" w:type="dxa"/>
              <w:bottom w:w="150" w:type="dxa"/>
              <w:right w:w="240" w:type="dxa"/>
            </w:tcMar>
            <w:vAlign w:val="center"/>
          </w:tcPr>
          <w:p w14:paraId="6388D3E4">
            <w:pPr>
              <w:widowControl/>
              <w:spacing w:after="0" w:line="240" w:lineRule="auto"/>
              <w:ind w:firstLine="0"/>
              <w:jc w:val="center"/>
              <w:rPr>
                <w:rFonts w:cs="Segoe UI" w:asciiTheme="minorEastAsia" w:hAnsiTheme="minorEastAsia" w:eastAsiaTheme="minorEastAsia"/>
                <w:color w:val="0F1115"/>
                <w:kern w:val="0"/>
                <w:sz w:val="21"/>
                <w:szCs w:val="21"/>
              </w:rPr>
            </w:pPr>
          </w:p>
        </w:tc>
        <w:tc>
          <w:tcPr>
            <w:tcW w:w="6257" w:type="dxa"/>
            <w:shd w:val="clear" w:color="auto" w:fill="FFFFFF"/>
            <w:tcMar>
              <w:top w:w="150" w:type="dxa"/>
              <w:left w:w="240" w:type="dxa"/>
              <w:bottom w:w="150" w:type="dxa"/>
              <w:right w:w="240" w:type="dxa"/>
            </w:tcMar>
            <w:vAlign w:val="center"/>
          </w:tcPr>
          <w:p w14:paraId="71000761">
            <w:pPr>
              <w:widowControl/>
              <w:spacing w:after="0" w:line="240" w:lineRule="auto"/>
              <w:ind w:left="-210" w:leftChars="-100" w:right="-191" w:rightChars="-91"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color w:val="0F1115"/>
                <w:kern w:val="0"/>
                <w:sz w:val="21"/>
                <w:szCs w:val="21"/>
              </w:rPr>
              <w:t>创新性</w:t>
            </w:r>
            <w:r>
              <w:rPr>
                <w:rFonts w:hint="eastAsia" w:cs="Segoe UI" w:asciiTheme="minorEastAsia" w:hAnsiTheme="minorEastAsia" w:eastAsiaTheme="minorEastAsia"/>
                <w:color w:val="0F1115"/>
                <w:kern w:val="0"/>
                <w:sz w:val="21"/>
                <w:szCs w:val="21"/>
              </w:rPr>
              <w:t xml:space="preserve"> </w:t>
            </w:r>
            <w:r>
              <w:rPr>
                <w:rFonts w:cs="Segoe UI" w:asciiTheme="minorEastAsia" w:hAnsiTheme="minorEastAsia" w:eastAsiaTheme="minorEastAsia"/>
                <w:color w:val="0F1115"/>
                <w:kern w:val="0"/>
                <w:sz w:val="21"/>
                <w:szCs w:val="21"/>
              </w:rPr>
              <w:t>在人机协同模式、评价机制、决策方式等方面有创新点</w:t>
            </w:r>
          </w:p>
        </w:tc>
        <w:tc>
          <w:tcPr>
            <w:tcW w:w="1003" w:type="dxa"/>
            <w:vMerge w:val="continue"/>
            <w:shd w:val="clear" w:color="auto" w:fill="FFFFFF"/>
            <w:vAlign w:val="center"/>
          </w:tcPr>
          <w:p w14:paraId="47BF21AB">
            <w:pPr>
              <w:widowControl/>
              <w:spacing w:after="0" w:line="240" w:lineRule="auto"/>
              <w:ind w:firstLine="0"/>
              <w:jc w:val="center"/>
              <w:rPr>
                <w:rFonts w:cs="Segoe UI" w:asciiTheme="minorEastAsia" w:hAnsiTheme="minorEastAsia" w:eastAsiaTheme="minorEastAsia"/>
                <w:color w:val="0F1115"/>
                <w:kern w:val="0"/>
                <w:sz w:val="21"/>
                <w:szCs w:val="21"/>
              </w:rPr>
            </w:pPr>
          </w:p>
        </w:tc>
      </w:tr>
      <w:tr w14:paraId="5DC4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vMerge w:val="continue"/>
            <w:shd w:val="clear" w:color="auto" w:fill="FFFFFF"/>
            <w:tcMar>
              <w:top w:w="150" w:type="dxa"/>
              <w:left w:w="0" w:type="dxa"/>
              <w:bottom w:w="150" w:type="dxa"/>
              <w:right w:w="240" w:type="dxa"/>
            </w:tcMar>
            <w:vAlign w:val="center"/>
          </w:tcPr>
          <w:p w14:paraId="036BBE34">
            <w:pPr>
              <w:widowControl/>
              <w:spacing w:after="0" w:line="240" w:lineRule="auto"/>
              <w:ind w:firstLine="0"/>
              <w:jc w:val="center"/>
              <w:rPr>
                <w:rFonts w:cs="Segoe UI" w:asciiTheme="minorEastAsia" w:hAnsiTheme="minorEastAsia" w:eastAsiaTheme="minorEastAsia"/>
                <w:color w:val="0F1115"/>
                <w:kern w:val="0"/>
                <w:sz w:val="21"/>
                <w:szCs w:val="21"/>
              </w:rPr>
            </w:pPr>
          </w:p>
        </w:tc>
        <w:tc>
          <w:tcPr>
            <w:tcW w:w="6257" w:type="dxa"/>
            <w:shd w:val="clear" w:color="auto" w:fill="FFFFFF"/>
            <w:tcMar>
              <w:top w:w="150" w:type="dxa"/>
              <w:left w:w="240" w:type="dxa"/>
              <w:bottom w:w="150" w:type="dxa"/>
              <w:right w:w="240" w:type="dxa"/>
            </w:tcMar>
            <w:vAlign w:val="center"/>
          </w:tcPr>
          <w:p w14:paraId="3C841D24">
            <w:pPr>
              <w:widowControl/>
              <w:spacing w:after="0" w:line="240" w:lineRule="auto"/>
              <w:ind w:left="-210" w:leftChars="-100" w:right="-191" w:rightChars="-91"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color w:val="0F1115"/>
                <w:kern w:val="0"/>
                <w:sz w:val="21"/>
                <w:szCs w:val="21"/>
              </w:rPr>
              <w:t>可推广性</w:t>
            </w:r>
            <w:r>
              <w:rPr>
                <w:rFonts w:hint="eastAsia" w:cs="Segoe UI" w:asciiTheme="minorEastAsia" w:hAnsiTheme="minorEastAsia" w:eastAsiaTheme="minorEastAsia"/>
                <w:b/>
                <w:color w:val="0F1115"/>
                <w:kern w:val="0"/>
                <w:sz w:val="21"/>
                <w:szCs w:val="21"/>
              </w:rPr>
              <w:t xml:space="preserve"> </w:t>
            </w:r>
            <w:r>
              <w:rPr>
                <w:rFonts w:cs="Segoe UI" w:asciiTheme="minorEastAsia" w:hAnsiTheme="minorEastAsia" w:eastAsiaTheme="minorEastAsia"/>
                <w:color w:val="0F1115"/>
                <w:kern w:val="0"/>
                <w:sz w:val="21"/>
                <w:szCs w:val="21"/>
              </w:rPr>
              <w:t>总结出可复制、可推广的经验做法，对不同类型主体有借鉴意义</w:t>
            </w:r>
          </w:p>
        </w:tc>
        <w:tc>
          <w:tcPr>
            <w:tcW w:w="1003" w:type="dxa"/>
            <w:vMerge w:val="continue"/>
            <w:shd w:val="clear" w:color="auto" w:fill="FFFFFF"/>
            <w:vAlign w:val="center"/>
          </w:tcPr>
          <w:p w14:paraId="4BB6FBEC">
            <w:pPr>
              <w:widowControl/>
              <w:spacing w:after="0" w:line="240" w:lineRule="auto"/>
              <w:ind w:firstLine="0"/>
              <w:jc w:val="center"/>
              <w:rPr>
                <w:rFonts w:cs="Segoe UI" w:asciiTheme="minorEastAsia" w:hAnsiTheme="minorEastAsia" w:eastAsiaTheme="minorEastAsia"/>
                <w:color w:val="0F1115"/>
                <w:kern w:val="0"/>
                <w:sz w:val="21"/>
                <w:szCs w:val="21"/>
              </w:rPr>
            </w:pPr>
          </w:p>
        </w:tc>
      </w:tr>
      <w:tr w14:paraId="6E6F8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vMerge w:val="restart"/>
            <w:shd w:val="clear" w:color="auto" w:fill="FFFFFF"/>
            <w:tcMar>
              <w:top w:w="150" w:type="dxa"/>
              <w:left w:w="0" w:type="dxa"/>
              <w:bottom w:w="150" w:type="dxa"/>
              <w:right w:w="240" w:type="dxa"/>
            </w:tcMar>
            <w:vAlign w:val="center"/>
          </w:tcPr>
          <w:p w14:paraId="0DAF9FD2">
            <w:pPr>
              <w:widowControl/>
              <w:spacing w:after="0" w:line="240" w:lineRule="auto"/>
              <w:ind w:firstLine="0"/>
              <w:jc w:val="center"/>
              <w:rPr>
                <w:rFonts w:cs="Segoe UI" w:asciiTheme="minorEastAsia" w:hAnsiTheme="minorEastAsia" w:eastAsiaTheme="minorEastAsia"/>
                <w:color w:val="0F1115"/>
                <w:kern w:val="0"/>
                <w:sz w:val="21"/>
                <w:szCs w:val="21"/>
              </w:rPr>
            </w:pPr>
            <w:r>
              <w:rPr>
                <w:rFonts w:hint="eastAsia" w:cs="Segoe UI" w:asciiTheme="minorEastAsia" w:hAnsiTheme="minorEastAsia" w:eastAsiaTheme="minorEastAsia"/>
                <w:b/>
                <w:bCs/>
                <w:color w:val="0F1115"/>
                <w:kern w:val="0"/>
                <w:sz w:val="21"/>
                <w:szCs w:val="21"/>
                <w:lang w:val="en-US" w:eastAsia="zh-CN"/>
              </w:rPr>
              <w:t xml:space="preserve">  </w:t>
            </w:r>
            <w:r>
              <w:rPr>
                <w:rFonts w:cs="Segoe UI" w:asciiTheme="minorEastAsia" w:hAnsiTheme="minorEastAsia" w:eastAsiaTheme="minorEastAsia"/>
                <w:b/>
                <w:bCs/>
                <w:color w:val="0F1115"/>
                <w:kern w:val="0"/>
                <w:sz w:val="21"/>
                <w:szCs w:val="21"/>
              </w:rPr>
              <w:t>案例规范性</w:t>
            </w:r>
          </w:p>
        </w:tc>
        <w:tc>
          <w:tcPr>
            <w:tcW w:w="6257" w:type="dxa"/>
            <w:shd w:val="clear" w:color="auto" w:fill="FFFFFF"/>
            <w:tcMar>
              <w:top w:w="150" w:type="dxa"/>
              <w:left w:w="240" w:type="dxa"/>
              <w:bottom w:w="150" w:type="dxa"/>
              <w:right w:w="240" w:type="dxa"/>
            </w:tcMar>
            <w:vAlign w:val="center"/>
          </w:tcPr>
          <w:p w14:paraId="340F049C">
            <w:pPr>
              <w:widowControl/>
              <w:spacing w:after="0" w:line="240" w:lineRule="auto"/>
              <w:ind w:left="-210" w:leftChars="-100" w:right="-191" w:rightChars="-91"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color w:val="0F1115"/>
                <w:kern w:val="0"/>
                <w:sz w:val="21"/>
                <w:szCs w:val="21"/>
              </w:rPr>
              <w:t>报送案例完整</w:t>
            </w:r>
            <w:r>
              <w:rPr>
                <w:rFonts w:hint="eastAsia" w:cs="Segoe UI" w:asciiTheme="minorEastAsia" w:hAnsiTheme="minorEastAsia" w:eastAsiaTheme="minorEastAsia"/>
                <w:color w:val="0F1115"/>
                <w:kern w:val="0"/>
                <w:sz w:val="21"/>
                <w:szCs w:val="21"/>
              </w:rPr>
              <w:t xml:space="preserve"> </w:t>
            </w:r>
            <w:r>
              <w:rPr>
                <w:rFonts w:cs="Segoe UI" w:asciiTheme="minorEastAsia" w:hAnsiTheme="minorEastAsia" w:eastAsiaTheme="minorEastAsia"/>
                <w:color w:val="0F1115"/>
                <w:kern w:val="0"/>
                <w:sz w:val="21"/>
                <w:szCs w:val="21"/>
              </w:rPr>
              <w:t>案例信息表、课件、视频、总结报告齐全，格式符合要求</w:t>
            </w:r>
          </w:p>
        </w:tc>
        <w:tc>
          <w:tcPr>
            <w:tcW w:w="1003" w:type="dxa"/>
            <w:vMerge w:val="restart"/>
            <w:shd w:val="clear" w:color="auto" w:fill="FFFFFF"/>
            <w:vAlign w:val="center"/>
          </w:tcPr>
          <w:p w14:paraId="0D962A9D">
            <w:pPr>
              <w:widowControl/>
              <w:spacing w:after="0" w:line="240" w:lineRule="auto"/>
              <w:ind w:firstLine="0"/>
              <w:jc w:val="center"/>
              <w:rPr>
                <w:rFonts w:cs="Segoe UI" w:asciiTheme="minorEastAsia" w:hAnsiTheme="minorEastAsia" w:eastAsiaTheme="minorEastAsia"/>
                <w:color w:val="0F1115"/>
                <w:kern w:val="0"/>
                <w:sz w:val="21"/>
                <w:szCs w:val="21"/>
              </w:rPr>
            </w:pPr>
            <w:r>
              <w:rPr>
                <w:rFonts w:hint="eastAsia" w:cs="Segoe UI" w:asciiTheme="minorEastAsia" w:hAnsiTheme="minorEastAsia" w:eastAsiaTheme="minorEastAsia"/>
                <w:color w:val="0F1115"/>
                <w:kern w:val="0"/>
                <w:sz w:val="21"/>
                <w:szCs w:val="21"/>
              </w:rPr>
              <w:t>2</w:t>
            </w:r>
            <w:r>
              <w:rPr>
                <w:rFonts w:cs="Segoe UI" w:asciiTheme="minorEastAsia" w:hAnsiTheme="minorEastAsia" w:eastAsiaTheme="minorEastAsia"/>
                <w:color w:val="0F1115"/>
                <w:kern w:val="0"/>
                <w:sz w:val="21"/>
                <w:szCs w:val="21"/>
              </w:rPr>
              <w:t>0</w:t>
            </w:r>
          </w:p>
        </w:tc>
      </w:tr>
      <w:tr w14:paraId="2A6F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vMerge w:val="continue"/>
            <w:shd w:val="clear" w:color="auto" w:fill="FFFFFF"/>
            <w:tcMar>
              <w:top w:w="150" w:type="dxa"/>
              <w:left w:w="0" w:type="dxa"/>
              <w:bottom w:w="150" w:type="dxa"/>
              <w:right w:w="240" w:type="dxa"/>
            </w:tcMar>
            <w:vAlign w:val="center"/>
          </w:tcPr>
          <w:p w14:paraId="6ED9B027">
            <w:pPr>
              <w:widowControl/>
              <w:spacing w:after="0" w:line="240" w:lineRule="auto"/>
              <w:ind w:firstLine="0"/>
              <w:jc w:val="left"/>
              <w:rPr>
                <w:rFonts w:cs="Segoe UI" w:asciiTheme="minorEastAsia" w:hAnsiTheme="minorEastAsia" w:eastAsiaTheme="minorEastAsia"/>
                <w:color w:val="0F1115"/>
                <w:kern w:val="0"/>
                <w:sz w:val="21"/>
                <w:szCs w:val="21"/>
              </w:rPr>
            </w:pPr>
          </w:p>
        </w:tc>
        <w:tc>
          <w:tcPr>
            <w:tcW w:w="6257" w:type="dxa"/>
            <w:shd w:val="clear" w:color="auto" w:fill="FFFFFF"/>
            <w:tcMar>
              <w:top w:w="150" w:type="dxa"/>
              <w:left w:w="240" w:type="dxa"/>
              <w:bottom w:w="150" w:type="dxa"/>
              <w:right w:w="240" w:type="dxa"/>
            </w:tcMar>
            <w:vAlign w:val="center"/>
          </w:tcPr>
          <w:p w14:paraId="1350FE32">
            <w:pPr>
              <w:widowControl/>
              <w:spacing w:after="0" w:line="240" w:lineRule="auto"/>
              <w:ind w:left="-210" w:leftChars="-100" w:right="-191" w:rightChars="-91"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color w:val="0F1115"/>
                <w:kern w:val="0"/>
                <w:sz w:val="21"/>
                <w:szCs w:val="21"/>
              </w:rPr>
              <w:t>视频与报告质量</w:t>
            </w:r>
            <w:r>
              <w:rPr>
                <w:rFonts w:hint="eastAsia" w:cs="Segoe UI" w:asciiTheme="minorEastAsia" w:hAnsiTheme="minorEastAsia" w:eastAsiaTheme="minorEastAsia"/>
                <w:color w:val="0F1115"/>
                <w:kern w:val="0"/>
                <w:sz w:val="21"/>
                <w:szCs w:val="21"/>
              </w:rPr>
              <w:t xml:space="preserve"> </w:t>
            </w:r>
            <w:r>
              <w:rPr>
                <w:rFonts w:cs="Segoe UI" w:asciiTheme="minorEastAsia" w:hAnsiTheme="minorEastAsia" w:eastAsiaTheme="minorEastAsia"/>
                <w:color w:val="0F1115"/>
                <w:kern w:val="0"/>
                <w:sz w:val="21"/>
                <w:szCs w:val="21"/>
              </w:rPr>
              <w:t>视频结构清晰、内容聚焦；报告逻辑严密，字数、格式合规；不违反隐私与AI标注规定</w:t>
            </w:r>
          </w:p>
        </w:tc>
        <w:tc>
          <w:tcPr>
            <w:tcW w:w="1003" w:type="dxa"/>
            <w:vMerge w:val="continue"/>
            <w:shd w:val="clear" w:color="auto" w:fill="FFFFFF"/>
          </w:tcPr>
          <w:p w14:paraId="4AF74F16">
            <w:pPr>
              <w:widowControl/>
              <w:spacing w:after="0" w:line="240" w:lineRule="auto"/>
              <w:ind w:firstLine="0"/>
              <w:jc w:val="left"/>
              <w:rPr>
                <w:rFonts w:cs="Segoe UI" w:asciiTheme="minorEastAsia" w:hAnsiTheme="minorEastAsia" w:eastAsiaTheme="minorEastAsia"/>
                <w:color w:val="0F1115"/>
                <w:kern w:val="0"/>
                <w:sz w:val="21"/>
                <w:szCs w:val="21"/>
              </w:rPr>
            </w:pPr>
          </w:p>
        </w:tc>
      </w:tr>
      <w:bookmarkEnd w:id="16"/>
    </w:tbl>
    <w:p w14:paraId="567A7E35">
      <w:pPr>
        <w:keepNext w:val="0"/>
        <w:keepLines w:val="0"/>
        <w:pageBreakBefore w:val="0"/>
        <w:widowControl w:val="0"/>
        <w:kinsoku/>
        <w:wordWrap/>
        <w:overflowPunct/>
        <w:topLinePunct w:val="0"/>
        <w:autoSpaceDE/>
        <w:autoSpaceDN/>
        <w:bidi w:val="0"/>
        <w:adjustRightInd/>
        <w:snapToGrid/>
        <w:spacing w:line="60" w:lineRule="exact"/>
        <w:textAlignment w:val="auto"/>
        <w:outlineLvl w:val="1"/>
        <w:rPr>
          <w:rFonts w:hint="eastAsia" w:ascii="Times New Roman" w:hAnsi="Times New Roman" w:eastAsia="仿宋_GB2312" w:cs="仿宋_GB2312"/>
          <w:color w:val="000000"/>
          <w:spacing w:val="-20"/>
          <w:szCs w:val="21"/>
          <w:lang w:eastAsia="zh-CN"/>
        </w:rPr>
      </w:pPr>
    </w:p>
    <w:p w14:paraId="38DF48EE">
      <w:pPr>
        <w:outlineLvl w:val="1"/>
        <w:rPr>
          <w:rFonts w:hint="eastAsia" w:ascii="Times New Roman" w:hAnsi="Times New Roman" w:eastAsia="仿宋_GB2312" w:cs="仿宋_GB2312"/>
          <w:color w:val="000000"/>
          <w:spacing w:val="-20"/>
          <w:szCs w:val="21"/>
          <w:lang w:eastAsia="zh-CN"/>
        </w:rPr>
        <w:sectPr>
          <w:footerReference r:id="rId34" w:type="default"/>
          <w:footerReference r:id="rId35" w:type="even"/>
          <w:pgSz w:w="11906" w:h="16839"/>
          <w:pgMar w:top="1871" w:right="1474" w:bottom="1757" w:left="1587" w:header="850" w:footer="992" w:gutter="0"/>
          <w:pgNumType w:fmt="numberInDash"/>
          <w:cols w:space="720" w:num="1"/>
        </w:sectPr>
      </w:pPr>
    </w:p>
    <w:p w14:paraId="32D84A2D">
      <w:pPr>
        <w:widowControl/>
        <w:kinsoku w:val="0"/>
        <w:autoSpaceDE w:val="0"/>
        <w:autoSpaceDN w:val="0"/>
        <w:adjustRightInd w:val="0"/>
        <w:snapToGrid w:val="0"/>
        <w:spacing w:before="89" w:line="227" w:lineRule="auto"/>
        <w:jc w:val="left"/>
        <w:textAlignment w:val="baseline"/>
        <w:outlineLvl w:val="1"/>
        <w:rPr>
          <w:rFonts w:hint="default" w:ascii="黑体" w:hAnsi="黑体" w:eastAsia="黑体" w:cs="黑体"/>
          <w:snapToGrid w:val="0"/>
          <w:color w:val="000000" w:themeColor="text1"/>
          <w:spacing w:val="19"/>
          <w:kern w:val="0"/>
          <w:sz w:val="31"/>
          <w:szCs w:val="31"/>
          <w:highlight w:val="none"/>
          <w:lang w:val="en-US" w:eastAsia="zh-CN"/>
          <w14:textFill>
            <w14:solidFill>
              <w14:schemeClr w14:val="tx1"/>
            </w14:solidFill>
          </w14:textFill>
        </w:rPr>
      </w:pPr>
      <w:bookmarkStart w:id="17" w:name="_Toc7984"/>
      <w:bookmarkStart w:id="18" w:name="_Toc15151"/>
      <w:bookmarkStart w:id="19" w:name="_Toc14705"/>
      <w:r>
        <w:rPr>
          <w:rFonts w:hint="eastAsia" w:ascii="黑体" w:hAnsi="黑体" w:eastAsia="黑体" w:cs="黑体"/>
          <w:snapToGrid w:val="0"/>
          <w:color w:val="000000" w:themeColor="text1"/>
          <w:spacing w:val="19"/>
          <w:kern w:val="0"/>
          <w:sz w:val="31"/>
          <w:szCs w:val="31"/>
          <w:highlight w:val="none"/>
          <w:lang w:eastAsia="zh-CN"/>
          <w14:textFill>
            <w14:solidFill>
              <w14:schemeClr w14:val="tx1"/>
            </w14:solidFill>
          </w14:textFill>
        </w:rPr>
        <w:t>附</w:t>
      </w:r>
      <w:bookmarkEnd w:id="17"/>
      <w:bookmarkEnd w:id="18"/>
      <w:bookmarkEnd w:id="19"/>
      <w:r>
        <w:rPr>
          <w:rFonts w:hint="eastAsia" w:ascii="黑体" w:hAnsi="黑体" w:eastAsia="黑体" w:cs="黑体"/>
          <w:snapToGrid w:val="0"/>
          <w:color w:val="000000" w:themeColor="text1"/>
          <w:spacing w:val="19"/>
          <w:kern w:val="0"/>
          <w:sz w:val="31"/>
          <w:szCs w:val="31"/>
          <w:highlight w:val="none"/>
          <w:lang w:val="en-US" w:eastAsia="zh-CN"/>
          <w14:textFill>
            <w14:solidFill>
              <w14:schemeClr w14:val="tx1"/>
            </w14:solidFill>
          </w14:textFill>
        </w:rPr>
        <w:t>2.12</w:t>
      </w:r>
    </w:p>
    <w:p w14:paraId="0FF19D7C">
      <w:pPr>
        <w:keepNext w:val="0"/>
        <w:keepLines w:val="0"/>
        <w:pageBreakBefore w:val="0"/>
        <w:widowControl w:val="0"/>
        <w:kinsoku/>
        <w:wordWrap/>
        <w:overflowPunct/>
        <w:topLinePunct w:val="0"/>
        <w:autoSpaceDE/>
        <w:autoSpaceDN/>
        <w:bidi w:val="0"/>
        <w:adjustRightInd/>
        <w:snapToGrid/>
        <w:spacing w:before="101" w:after="292" w:afterLines="50" w:line="219" w:lineRule="auto"/>
        <w:jc w:val="center"/>
        <w:textAlignment w:val="auto"/>
        <w:rPr>
          <w:rFonts w:hint="eastAsia" w:ascii="方正小标宋_GBK" w:hAnsi="方正小标宋_GBK" w:eastAsia="方正小标宋_GBK" w:cs="方正小标宋_GBK"/>
          <w:b w:val="0"/>
          <w:bCs w:val="0"/>
          <w:color w:val="000000" w:themeColor="text1"/>
          <w:spacing w:val="7"/>
          <w:sz w:val="36"/>
          <w:szCs w:val="36"/>
          <w:highlight w:val="none"/>
          <w14:textFill>
            <w14:solidFill>
              <w14:schemeClr w14:val="tx1"/>
            </w14:solidFill>
          </w14:textFill>
        </w:rPr>
      </w:pPr>
      <w:r>
        <w:rPr>
          <w:rFonts w:hint="eastAsia" w:ascii="方正小标宋_GBK" w:hAnsi="方正小标宋_GBK" w:eastAsia="方正小标宋_GBK" w:cs="方正小标宋_GBK"/>
          <w:b w:val="0"/>
          <w:bCs w:val="0"/>
          <w:color w:val="000000" w:themeColor="text1"/>
          <w:spacing w:val="7"/>
          <w:sz w:val="36"/>
          <w:szCs w:val="36"/>
          <w:highlight w:val="none"/>
          <w14:textFill>
            <w14:solidFill>
              <w14:schemeClr w14:val="tx1"/>
            </w14:solidFill>
          </w14:textFill>
        </w:rPr>
        <w:t>名师名校长线上工作室研修案例信息表</w:t>
      </w:r>
    </w:p>
    <w:p w14:paraId="56603458">
      <w:pPr>
        <w:keepNext w:val="0"/>
        <w:keepLines w:val="0"/>
        <w:pageBreakBefore w:val="0"/>
        <w:widowControl w:val="0"/>
        <w:kinsoku/>
        <w:wordWrap/>
        <w:overflowPunct/>
        <w:topLinePunct w:val="0"/>
        <w:autoSpaceDE/>
        <w:autoSpaceDN/>
        <w:bidi w:val="0"/>
        <w:adjustRightInd/>
        <w:snapToGrid/>
        <w:spacing w:before="48" w:after="48" w:line="300" w:lineRule="exact"/>
        <w:textAlignment w:val="auto"/>
        <w:rPr>
          <w:rFonts w:hint="default" w:ascii="Times New Roman" w:hAnsi="Times New Roman" w:eastAsia="方正小标宋_GBK" w:cs="Times New Roman"/>
          <w:color w:val="000000" w:themeColor="text1"/>
          <w:sz w:val="36"/>
          <w:szCs w:val="36"/>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注：填写均为5号，宋体</w:t>
      </w:r>
    </w:p>
    <w:tbl>
      <w:tblPr>
        <w:tblStyle w:val="27"/>
        <w:tblW w:w="88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2"/>
        <w:gridCol w:w="1764"/>
        <w:gridCol w:w="2709"/>
        <w:gridCol w:w="1365"/>
        <w:gridCol w:w="1340"/>
      </w:tblGrid>
      <w:tr w14:paraId="24043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1622" w:type="dxa"/>
            <w:vAlign w:val="center"/>
          </w:tcPr>
          <w:p w14:paraId="3A5C6A65">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b/>
                <w:color w:val="000000" w:themeColor="text1"/>
                <w:spacing w:val="3"/>
                <w:kern w:val="0"/>
                <w:szCs w:val="21"/>
                <w:highlight w:val="none"/>
                <w14:textFill>
                  <w14:solidFill>
                    <w14:schemeClr w14:val="tx1"/>
                  </w14:solidFill>
                </w14:textFill>
              </w:rPr>
              <w:t>研修主题</w:t>
            </w:r>
          </w:p>
        </w:tc>
        <w:tc>
          <w:tcPr>
            <w:tcW w:w="7178" w:type="dxa"/>
            <w:gridSpan w:val="4"/>
            <w:vAlign w:val="center"/>
          </w:tcPr>
          <w:p w14:paraId="61F4812F">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r>
      <w:tr w14:paraId="0FA54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1622" w:type="dxa"/>
            <w:vAlign w:val="center"/>
          </w:tcPr>
          <w:p w14:paraId="7786E441">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color w:val="000000" w:themeColor="text1"/>
                <w:spacing w:val="3"/>
                <w:kern w:val="0"/>
                <w:szCs w:val="21"/>
                <w:highlight w:val="none"/>
                <w14:textFill>
                  <w14:solidFill>
                    <w14:schemeClr w14:val="tx1"/>
                  </w14:solidFill>
                </w14:textFill>
              </w:rPr>
            </w:pPr>
            <w:r>
              <w:rPr>
                <w:rFonts w:hint="default" w:ascii="Times New Roman" w:hAnsi="Times New Roman" w:cs="Times New Roman" w:eastAsiaTheme="minorEastAsia"/>
                <w:b/>
                <w:color w:val="000000" w:themeColor="text1"/>
                <w:spacing w:val="3"/>
                <w:kern w:val="0"/>
                <w:szCs w:val="21"/>
                <w:highlight w:val="none"/>
                <w14:textFill>
                  <w14:solidFill>
                    <w14:schemeClr w14:val="tx1"/>
                  </w14:solidFill>
                </w14:textFill>
              </w:rPr>
              <w:t>案例关键词</w:t>
            </w:r>
          </w:p>
        </w:tc>
        <w:tc>
          <w:tcPr>
            <w:tcW w:w="7178" w:type="dxa"/>
            <w:gridSpan w:val="4"/>
            <w:vAlign w:val="center"/>
          </w:tcPr>
          <w:p w14:paraId="45A2192B">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不超过4个</w:t>
            </w:r>
          </w:p>
        </w:tc>
      </w:tr>
      <w:tr w14:paraId="7E6B7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jc w:val="center"/>
        </w:trPr>
        <w:tc>
          <w:tcPr>
            <w:tcW w:w="1622" w:type="dxa"/>
            <w:vAlign w:val="center"/>
          </w:tcPr>
          <w:p w14:paraId="79B1C59E">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color w:val="000000" w:themeColor="text1"/>
                <w:spacing w:val="3"/>
                <w:kern w:val="0"/>
                <w:szCs w:val="21"/>
                <w:highlight w:val="none"/>
                <w14:textFill>
                  <w14:solidFill>
                    <w14:schemeClr w14:val="tx1"/>
                  </w14:solidFill>
                </w14:textFill>
              </w:rPr>
            </w:pPr>
            <w:r>
              <w:rPr>
                <w:rFonts w:hint="default" w:ascii="Times New Roman" w:hAnsi="Times New Roman" w:cs="Times New Roman" w:eastAsiaTheme="minorEastAsia"/>
                <w:b/>
                <w:color w:val="000000" w:themeColor="text1"/>
                <w:spacing w:val="3"/>
                <w:kern w:val="0"/>
                <w:szCs w:val="21"/>
                <w:highlight w:val="none"/>
                <w14:textFill>
                  <w14:solidFill>
                    <w14:schemeClr w14:val="tx1"/>
                  </w14:solidFill>
                </w14:textFill>
              </w:rPr>
              <w:t>工作室名称</w:t>
            </w:r>
          </w:p>
        </w:tc>
        <w:tc>
          <w:tcPr>
            <w:tcW w:w="7178" w:type="dxa"/>
            <w:gridSpan w:val="4"/>
            <w:vAlign w:val="center"/>
          </w:tcPr>
          <w:p w14:paraId="7646D719">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r>
      <w:tr w14:paraId="40E3A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1622" w:type="dxa"/>
            <w:vMerge w:val="restart"/>
            <w:vAlign w:val="center"/>
          </w:tcPr>
          <w:p w14:paraId="6B34588C">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t>作者信息</w:t>
            </w:r>
          </w:p>
          <w:p w14:paraId="0936EF9F">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t>（排序填写，最多3人）</w:t>
            </w:r>
          </w:p>
        </w:tc>
        <w:tc>
          <w:tcPr>
            <w:tcW w:w="1764" w:type="dxa"/>
            <w:vAlign w:val="center"/>
          </w:tcPr>
          <w:p w14:paraId="7019FC35">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color w:val="000000" w:themeColor="text1"/>
                <w:spacing w:val="3"/>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3"/>
                <w:kern w:val="0"/>
                <w:szCs w:val="21"/>
                <w:highlight w:val="none"/>
                <w14:textFill>
                  <w14:solidFill>
                    <w14:schemeClr w14:val="tx1"/>
                  </w14:solidFill>
                </w14:textFill>
              </w:rPr>
              <w:t>姓名</w:t>
            </w:r>
          </w:p>
        </w:tc>
        <w:tc>
          <w:tcPr>
            <w:tcW w:w="2709" w:type="dxa"/>
            <w:vAlign w:val="center"/>
          </w:tcPr>
          <w:p w14:paraId="463C8565">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color w:val="000000" w:themeColor="text1"/>
                <w:spacing w:val="3"/>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3"/>
                <w:kern w:val="0"/>
                <w:szCs w:val="21"/>
                <w:highlight w:val="none"/>
                <w14:textFill>
                  <w14:solidFill>
                    <w14:schemeClr w14:val="tx1"/>
                  </w14:solidFill>
                </w14:textFill>
              </w:rPr>
              <w:t>工作单位</w:t>
            </w:r>
          </w:p>
        </w:tc>
        <w:tc>
          <w:tcPr>
            <w:tcW w:w="1365" w:type="dxa"/>
            <w:vAlign w:val="center"/>
          </w:tcPr>
          <w:p w14:paraId="24810EFC">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color w:val="000000" w:themeColor="text1"/>
                <w:spacing w:val="3"/>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3"/>
                <w:kern w:val="0"/>
                <w:szCs w:val="21"/>
                <w:highlight w:val="none"/>
                <w14:textFill>
                  <w14:solidFill>
                    <w14:schemeClr w14:val="tx1"/>
                  </w14:solidFill>
                </w14:textFill>
              </w:rPr>
              <w:t>职称/职务</w:t>
            </w:r>
          </w:p>
        </w:tc>
        <w:tc>
          <w:tcPr>
            <w:tcW w:w="1340" w:type="dxa"/>
            <w:vAlign w:val="center"/>
          </w:tcPr>
          <w:p w14:paraId="42C4D587">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color w:val="000000" w:themeColor="text1"/>
                <w:spacing w:val="3"/>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spacing w:val="3"/>
                <w:kern w:val="0"/>
                <w:szCs w:val="21"/>
                <w:highlight w:val="none"/>
                <w14:textFill>
                  <w14:solidFill>
                    <w14:schemeClr w14:val="tx1"/>
                  </w14:solidFill>
                </w14:textFill>
              </w:rPr>
              <w:t>手机</w:t>
            </w:r>
          </w:p>
        </w:tc>
      </w:tr>
      <w:tr w14:paraId="0A135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jc w:val="center"/>
        </w:trPr>
        <w:tc>
          <w:tcPr>
            <w:tcW w:w="1622" w:type="dxa"/>
            <w:vMerge w:val="continue"/>
            <w:vAlign w:val="center"/>
          </w:tcPr>
          <w:p w14:paraId="6EDBFACB">
            <w:pPr>
              <w:keepNext w:val="0"/>
              <w:keepLines w:val="0"/>
              <w:pageBreakBefore w:val="0"/>
              <w:widowControl w:val="0"/>
              <w:kinsoku/>
              <w:wordWrap/>
              <w:overflowPunct/>
              <w:topLinePunct w:val="0"/>
              <w:autoSpaceDE/>
              <w:autoSpaceDN/>
              <w:bidi w:val="0"/>
              <w:adjustRightInd/>
              <w:snapToGrid/>
              <w:spacing w:line="300" w:lineRule="exact"/>
              <w:ind w:left="794"/>
              <w:textAlignment w:val="auto"/>
              <w:outlineLvl w:val="9"/>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pPr>
          </w:p>
        </w:tc>
        <w:tc>
          <w:tcPr>
            <w:tcW w:w="1764" w:type="dxa"/>
            <w:tcBorders>
              <w:top w:val="single" w:color="auto" w:sz="4" w:space="0"/>
              <w:bottom w:val="single" w:color="auto" w:sz="4" w:space="0"/>
              <w:right w:val="single" w:color="auto" w:sz="4" w:space="0"/>
            </w:tcBorders>
            <w:vAlign w:val="center"/>
          </w:tcPr>
          <w:p w14:paraId="069B659C">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c>
          <w:tcPr>
            <w:tcW w:w="2709" w:type="dxa"/>
            <w:tcBorders>
              <w:top w:val="single" w:color="auto" w:sz="4" w:space="0"/>
              <w:left w:val="single" w:color="auto" w:sz="4" w:space="0"/>
              <w:bottom w:val="single" w:color="auto" w:sz="4" w:space="0"/>
              <w:right w:val="single" w:color="auto" w:sz="4" w:space="0"/>
            </w:tcBorders>
            <w:vAlign w:val="center"/>
          </w:tcPr>
          <w:p w14:paraId="3BB18ACF">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vAlign w:val="center"/>
          </w:tcPr>
          <w:p w14:paraId="5D95269A">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vAlign w:val="center"/>
          </w:tcPr>
          <w:p w14:paraId="4F892C87">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r>
      <w:tr w14:paraId="059E3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jc w:val="center"/>
        </w:trPr>
        <w:tc>
          <w:tcPr>
            <w:tcW w:w="1622" w:type="dxa"/>
            <w:vMerge w:val="continue"/>
            <w:vAlign w:val="center"/>
          </w:tcPr>
          <w:p w14:paraId="4C46F403">
            <w:pPr>
              <w:keepNext w:val="0"/>
              <w:keepLines w:val="0"/>
              <w:pageBreakBefore w:val="0"/>
              <w:widowControl w:val="0"/>
              <w:kinsoku/>
              <w:wordWrap/>
              <w:overflowPunct/>
              <w:topLinePunct w:val="0"/>
              <w:autoSpaceDE/>
              <w:autoSpaceDN/>
              <w:bidi w:val="0"/>
              <w:adjustRightInd/>
              <w:snapToGrid/>
              <w:spacing w:line="300" w:lineRule="exact"/>
              <w:ind w:left="794"/>
              <w:textAlignment w:val="auto"/>
              <w:outlineLvl w:val="9"/>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pPr>
          </w:p>
        </w:tc>
        <w:tc>
          <w:tcPr>
            <w:tcW w:w="1764" w:type="dxa"/>
            <w:tcBorders>
              <w:top w:val="single" w:color="auto" w:sz="4" w:space="0"/>
              <w:bottom w:val="single" w:color="auto" w:sz="4" w:space="0"/>
              <w:right w:val="single" w:color="auto" w:sz="4" w:space="0"/>
            </w:tcBorders>
            <w:vAlign w:val="center"/>
          </w:tcPr>
          <w:p w14:paraId="65B3FAC7">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c>
          <w:tcPr>
            <w:tcW w:w="2709" w:type="dxa"/>
            <w:tcBorders>
              <w:top w:val="single" w:color="auto" w:sz="4" w:space="0"/>
              <w:left w:val="single" w:color="auto" w:sz="4" w:space="0"/>
              <w:bottom w:val="single" w:color="auto" w:sz="4" w:space="0"/>
              <w:right w:val="single" w:color="auto" w:sz="4" w:space="0"/>
            </w:tcBorders>
            <w:vAlign w:val="center"/>
          </w:tcPr>
          <w:p w14:paraId="66136075">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vAlign w:val="center"/>
          </w:tcPr>
          <w:p w14:paraId="1E76C255">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vAlign w:val="center"/>
          </w:tcPr>
          <w:p w14:paraId="73433EAB">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r>
      <w:tr w14:paraId="6C62D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jc w:val="center"/>
        </w:trPr>
        <w:tc>
          <w:tcPr>
            <w:tcW w:w="1622" w:type="dxa"/>
            <w:vMerge w:val="continue"/>
            <w:vAlign w:val="center"/>
          </w:tcPr>
          <w:p w14:paraId="56B8FA13">
            <w:pPr>
              <w:keepNext w:val="0"/>
              <w:keepLines w:val="0"/>
              <w:pageBreakBefore w:val="0"/>
              <w:widowControl w:val="0"/>
              <w:kinsoku/>
              <w:wordWrap/>
              <w:overflowPunct/>
              <w:topLinePunct w:val="0"/>
              <w:autoSpaceDE/>
              <w:autoSpaceDN/>
              <w:bidi w:val="0"/>
              <w:adjustRightInd/>
              <w:snapToGrid/>
              <w:spacing w:line="300" w:lineRule="exact"/>
              <w:ind w:left="794"/>
              <w:textAlignment w:val="auto"/>
              <w:outlineLvl w:val="9"/>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pPr>
          </w:p>
        </w:tc>
        <w:tc>
          <w:tcPr>
            <w:tcW w:w="1764" w:type="dxa"/>
            <w:tcBorders>
              <w:top w:val="single" w:color="auto" w:sz="4" w:space="0"/>
              <w:bottom w:val="single" w:color="auto" w:sz="4" w:space="0"/>
              <w:right w:val="single" w:color="auto" w:sz="4" w:space="0"/>
            </w:tcBorders>
            <w:vAlign w:val="center"/>
          </w:tcPr>
          <w:p w14:paraId="7766EF60">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c>
          <w:tcPr>
            <w:tcW w:w="2709" w:type="dxa"/>
            <w:tcBorders>
              <w:top w:val="single" w:color="auto" w:sz="4" w:space="0"/>
              <w:left w:val="single" w:color="auto" w:sz="4" w:space="0"/>
              <w:bottom w:val="single" w:color="auto" w:sz="4" w:space="0"/>
              <w:right w:val="single" w:color="auto" w:sz="4" w:space="0"/>
            </w:tcBorders>
            <w:vAlign w:val="center"/>
          </w:tcPr>
          <w:p w14:paraId="1BC55BC2">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vAlign w:val="center"/>
          </w:tcPr>
          <w:p w14:paraId="7F34E3F5">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vAlign w:val="center"/>
          </w:tcPr>
          <w:p w14:paraId="60DAE6FA">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r>
      <w:tr w14:paraId="1916D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jc w:val="center"/>
        </w:trPr>
        <w:tc>
          <w:tcPr>
            <w:tcW w:w="1622" w:type="dxa"/>
            <w:vAlign w:val="center"/>
          </w:tcPr>
          <w:p w14:paraId="31F617C4">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color w:val="000000" w:themeColor="text1"/>
                <w:spacing w:val="3"/>
                <w:kern w:val="0"/>
                <w:szCs w:val="21"/>
                <w:highlight w:val="none"/>
                <w14:textFill>
                  <w14:solidFill>
                    <w14:schemeClr w14:val="tx1"/>
                  </w14:solidFill>
                </w14:textFill>
              </w:rPr>
            </w:pPr>
            <w:r>
              <w:rPr>
                <w:rFonts w:hint="default" w:ascii="Times New Roman" w:hAnsi="Times New Roman" w:cs="Times New Roman" w:eastAsiaTheme="minorEastAsia"/>
                <w:b/>
                <w:color w:val="000000" w:themeColor="text1"/>
                <w:spacing w:val="3"/>
                <w:kern w:val="0"/>
                <w:szCs w:val="21"/>
                <w:highlight w:val="none"/>
                <w14:textFill>
                  <w14:solidFill>
                    <w14:schemeClr w14:val="tx1"/>
                  </w14:solidFill>
                </w14:textFill>
              </w:rPr>
              <w:t>研修学科领域</w:t>
            </w:r>
          </w:p>
        </w:tc>
        <w:tc>
          <w:tcPr>
            <w:tcW w:w="7178" w:type="dxa"/>
            <w:gridSpan w:val="4"/>
            <w:vAlign w:val="center"/>
          </w:tcPr>
          <w:p w14:paraId="730483B3">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cs="Times New Roman" w:eastAsiaTheme="minorEastAsia"/>
                <w:color w:val="000000" w:themeColor="text1"/>
                <w:kern w:val="0"/>
                <w:szCs w:val="21"/>
                <w:highlight w:val="none"/>
                <w:u w:val="single"/>
                <w14:textFill>
                  <w14:solidFill>
                    <w14:schemeClr w14:val="tx1"/>
                  </w14:solidFill>
                </w14:textFill>
              </w:rPr>
            </w:pPr>
          </w:p>
        </w:tc>
      </w:tr>
      <w:tr w14:paraId="4C12B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4" w:hRule="atLeast"/>
          <w:jc w:val="center"/>
        </w:trPr>
        <w:tc>
          <w:tcPr>
            <w:tcW w:w="1622" w:type="dxa"/>
            <w:vAlign w:val="center"/>
          </w:tcPr>
          <w:p w14:paraId="7D6E500E">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color w:val="000000" w:themeColor="text1"/>
                <w:spacing w:val="1"/>
                <w:kern w:val="0"/>
                <w:szCs w:val="21"/>
                <w:highlight w:val="none"/>
                <w14:textFill>
                  <w14:solidFill>
                    <w14:schemeClr w14:val="tx1"/>
                  </w14:solidFill>
                </w14:textFill>
              </w:rPr>
            </w:pPr>
            <w:r>
              <w:rPr>
                <w:rFonts w:hint="default" w:ascii="Times New Roman" w:hAnsi="Times New Roman" w:cs="Times New Roman" w:eastAsiaTheme="minorEastAsia"/>
                <w:b/>
                <w:color w:val="000000" w:themeColor="text1"/>
                <w:spacing w:val="1"/>
                <w:kern w:val="0"/>
                <w:szCs w:val="21"/>
                <w:highlight w:val="none"/>
                <w14:textFill>
                  <w14:solidFill>
                    <w14:schemeClr w14:val="tx1"/>
                  </w14:solidFill>
                </w14:textFill>
              </w:rPr>
              <w:t>案例概述</w:t>
            </w:r>
          </w:p>
        </w:tc>
        <w:tc>
          <w:tcPr>
            <w:tcW w:w="7178" w:type="dxa"/>
            <w:gridSpan w:val="4"/>
          </w:tcPr>
          <w:p w14:paraId="19BACE08">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cs="Times New Roman" w:eastAsiaTheme="minorEastAsia"/>
                <w:b/>
                <w:bCs/>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注：概述研修基本情况、成果与成效、线上工作室建设及活跃度等，不超过400字。</w:t>
            </w:r>
          </w:p>
          <w:p w14:paraId="0BF5E644">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cs="Times New Roman" w:eastAsiaTheme="minorEastAsia"/>
                <w:b/>
                <w:bCs/>
                <w:color w:val="000000" w:themeColor="text1"/>
                <w:kern w:val="0"/>
                <w:szCs w:val="21"/>
                <w:highlight w:val="none"/>
                <w14:textFill>
                  <w14:solidFill>
                    <w14:schemeClr w14:val="tx1"/>
                  </w14:solidFill>
                </w14:textFill>
              </w:rPr>
            </w:pPr>
          </w:p>
          <w:p w14:paraId="103186AF">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cs="Times New Roman" w:eastAsiaTheme="minorEastAsia"/>
                <w:b/>
                <w:bCs/>
                <w:color w:val="000000" w:themeColor="text1"/>
                <w:kern w:val="0"/>
                <w:szCs w:val="21"/>
                <w:highlight w:val="none"/>
                <w14:textFill>
                  <w14:solidFill>
                    <w14:schemeClr w14:val="tx1"/>
                  </w14:solidFill>
                </w14:textFill>
              </w:rPr>
            </w:pPr>
          </w:p>
          <w:p w14:paraId="092F5BE2">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cs="Times New Roman" w:eastAsiaTheme="minorEastAsia"/>
                <w:b/>
                <w:bCs/>
                <w:color w:val="000000" w:themeColor="text1"/>
                <w:kern w:val="0"/>
                <w:szCs w:val="21"/>
                <w:highlight w:val="none"/>
                <w14:textFill>
                  <w14:solidFill>
                    <w14:schemeClr w14:val="tx1"/>
                  </w14:solidFill>
                </w14:textFill>
              </w:rPr>
            </w:pPr>
          </w:p>
        </w:tc>
      </w:tr>
      <w:tr w14:paraId="117FE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4" w:hRule="atLeast"/>
          <w:jc w:val="center"/>
        </w:trPr>
        <w:tc>
          <w:tcPr>
            <w:tcW w:w="1622" w:type="dxa"/>
            <w:vAlign w:val="center"/>
          </w:tcPr>
          <w:p w14:paraId="6CC1FF16">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t>作者声明</w:t>
            </w:r>
          </w:p>
        </w:tc>
        <w:tc>
          <w:tcPr>
            <w:tcW w:w="7178" w:type="dxa"/>
            <w:gridSpan w:val="4"/>
          </w:tcPr>
          <w:p w14:paraId="1980A5B0">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我(们)在此申明：该案例是我(们)原创，不涉及抄袭或侵犯他人著作权等问题；若发现涉嫌抄袭或侵犯他人著作权行为，同意取消活动资格；如涉及版权纠纷，自行承担责任；本人同意自</w:t>
            </w:r>
            <w:r>
              <w:rPr>
                <w:rFonts w:hint="eastAsia" w:cs="Times New Roman" w:eastAsiaTheme="minorEastAsia"/>
                <w:color w:val="000000" w:themeColor="text1"/>
                <w:kern w:val="0"/>
                <w:szCs w:val="21"/>
                <w:highlight w:val="none"/>
                <w:lang w:eastAsia="zh-CN"/>
                <w14:textFill>
                  <w14:solidFill>
                    <w14:schemeClr w14:val="tx1"/>
                  </w14:solidFill>
                </w14:textFill>
              </w:rPr>
              <w:t>活动</w:t>
            </w: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主办单位收到该作品之日起，无偿授予</w:t>
            </w:r>
            <w:r>
              <w:rPr>
                <w:rFonts w:hint="eastAsia" w:cs="Times New Roman" w:eastAsiaTheme="minorEastAsia"/>
                <w:color w:val="000000" w:themeColor="text1"/>
                <w:kern w:val="0"/>
                <w:szCs w:val="21"/>
                <w:highlight w:val="none"/>
                <w:lang w:eastAsia="zh-CN"/>
                <w14:textFill>
                  <w14:solidFill>
                    <w14:schemeClr w14:val="tx1"/>
                  </w14:solidFill>
                </w14:textFill>
              </w:rPr>
              <w:t>活动</w:t>
            </w: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主办单位作品使用权，可以公益形式对作品进行展示和传播。</w:t>
            </w:r>
          </w:p>
          <w:p w14:paraId="2AF31EAB">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p w14:paraId="3A3957FE">
            <w:pPr>
              <w:keepNext w:val="0"/>
              <w:keepLines w:val="0"/>
              <w:pageBreakBefore w:val="0"/>
              <w:widowControl w:val="0"/>
              <w:kinsoku/>
              <w:wordWrap/>
              <w:overflowPunct/>
              <w:topLinePunct w:val="0"/>
              <w:autoSpaceDE/>
              <w:autoSpaceDN/>
              <w:bidi w:val="0"/>
              <w:adjustRightInd/>
              <w:snapToGrid/>
              <w:spacing w:line="300" w:lineRule="exact"/>
              <w:ind w:firstLine="3150" w:firstLineChars="1500"/>
              <w:textAlignment w:val="auto"/>
              <w:outlineLvl w:val="9"/>
              <w:rPr>
                <w:rFonts w:hint="default" w:ascii="Times New Roman" w:hAnsi="Times New Roman" w:cs="Times New Roman" w:eastAsiaTheme="minorEastAsia"/>
                <w:color w:val="000000" w:themeColor="text1"/>
                <w:kern w:val="0"/>
                <w:szCs w:val="21"/>
                <w:highlight w:val="none"/>
                <w:u w:val="single"/>
                <w14:textFill>
                  <w14:solidFill>
                    <w14:schemeClr w14:val="tx1"/>
                  </w14:solidFill>
                </w14:textFill>
              </w:rPr>
            </w:pPr>
            <w:r>
              <w:rPr>
                <w:rFonts w:hint="eastAsia" w:ascii="Times New Roman" w:hAnsi="Times New Roman" w:cs="Times New Roman" w:eastAsiaTheme="minorEastAsia"/>
                <w:color w:val="000000" w:themeColor="text1"/>
                <w:kern w:val="0"/>
                <w:szCs w:val="21"/>
                <w:highlight w:val="none"/>
                <w:u w:val="single"/>
                <w:lang w:eastAsia="zh-CN"/>
                <w14:textFill>
                  <w14:solidFill>
                    <w14:schemeClr w14:val="tx1"/>
                  </w14:solidFill>
                </w14:textFill>
              </w:rPr>
              <w:t>案例负责人</w:t>
            </w:r>
            <w:r>
              <w:rPr>
                <w:rFonts w:hint="default" w:ascii="Times New Roman" w:hAnsi="Times New Roman" w:cs="Times New Roman" w:eastAsiaTheme="minorEastAsia"/>
                <w:color w:val="000000" w:themeColor="text1"/>
                <w:kern w:val="0"/>
                <w:szCs w:val="21"/>
                <w:highlight w:val="none"/>
                <w:u w:val="single"/>
                <w14:textFill>
                  <w14:solidFill>
                    <w14:schemeClr w14:val="tx1"/>
                  </w14:solidFill>
                </w14:textFill>
              </w:rPr>
              <w:t xml:space="preserve">签名：        </w:t>
            </w:r>
          </w:p>
          <w:p w14:paraId="49B82AF9">
            <w:pPr>
              <w:keepNext w:val="0"/>
              <w:keepLines w:val="0"/>
              <w:pageBreakBefore w:val="0"/>
              <w:widowControl w:val="0"/>
              <w:kinsoku/>
              <w:wordWrap/>
              <w:overflowPunct/>
              <w:topLinePunct w:val="0"/>
              <w:autoSpaceDE/>
              <w:autoSpaceDN/>
              <w:bidi w:val="0"/>
              <w:adjustRightInd/>
              <w:snapToGrid/>
              <w:spacing w:line="300" w:lineRule="exact"/>
              <w:ind w:firstLine="3150" w:firstLineChars="1500"/>
              <w:textAlignment w:val="auto"/>
              <w:outlineLvl w:val="9"/>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u w:val="single"/>
                <w14:textFill>
                  <w14:solidFill>
                    <w14:schemeClr w14:val="tx1"/>
                  </w14:solidFill>
                </w14:textFill>
              </w:rPr>
              <w:t xml:space="preserve">日期:             </w:t>
            </w:r>
          </w:p>
          <w:p w14:paraId="6397B05C">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p>
        </w:tc>
      </w:tr>
      <w:tr w14:paraId="1E7CD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6" w:hRule="atLeast"/>
          <w:jc w:val="center"/>
        </w:trPr>
        <w:tc>
          <w:tcPr>
            <w:tcW w:w="1622" w:type="dxa"/>
            <w:vAlign w:val="center"/>
          </w:tcPr>
          <w:p w14:paraId="65B369B8">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t>工作室主持人</w:t>
            </w:r>
          </w:p>
          <w:p w14:paraId="1EB1B1A5">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b/>
                <w:color w:val="000000" w:themeColor="text1"/>
                <w:kern w:val="0"/>
                <w:szCs w:val="21"/>
                <w:highlight w:val="none"/>
                <w14:textFill>
                  <w14:solidFill>
                    <w14:schemeClr w14:val="tx1"/>
                  </w14:solidFill>
                </w14:textFill>
              </w:rPr>
              <w:t>所在单位意见</w:t>
            </w:r>
          </w:p>
        </w:tc>
        <w:tc>
          <w:tcPr>
            <w:tcW w:w="7178" w:type="dxa"/>
            <w:gridSpan w:val="4"/>
          </w:tcPr>
          <w:p w14:paraId="78198CE9">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ascii="Times New Roman" w:hAnsi="Times New Roman" w:cs="Times New Roman" w:eastAsiaTheme="minorEastAsia"/>
                <w:color w:val="000000" w:themeColor="text1"/>
                <w:kern w:val="0"/>
                <w:szCs w:val="21"/>
                <w:highlight w:val="none"/>
                <w:u w:val="singl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单位意见</w:t>
            </w:r>
            <w:r>
              <w:rPr>
                <w:rFonts w:hint="default" w:ascii="Times New Roman" w:hAnsi="Times New Roman" w:eastAsia="楷体" w:cs="Times New Roman"/>
                <w:color w:val="000000" w:themeColor="text1"/>
                <w:sz w:val="24"/>
                <w:highlight w:val="none"/>
                <w14:textFill>
                  <w14:solidFill>
                    <w14:schemeClr w14:val="tx1"/>
                  </w14:solidFill>
                </w14:textFill>
              </w:rPr>
              <w:t>：</w:t>
            </w:r>
          </w:p>
          <w:p w14:paraId="34A9717F">
            <w:pPr>
              <w:keepNext w:val="0"/>
              <w:keepLines w:val="0"/>
              <w:pageBreakBefore w:val="0"/>
              <w:widowControl w:val="0"/>
              <w:kinsoku/>
              <w:wordWrap/>
              <w:overflowPunct/>
              <w:topLinePunct w:val="0"/>
              <w:autoSpaceDE/>
              <w:autoSpaceDN/>
              <w:bidi w:val="0"/>
              <w:adjustRightInd/>
              <w:snapToGrid/>
              <w:spacing w:line="300" w:lineRule="exact"/>
              <w:ind w:firstLine="3150" w:firstLineChars="1500"/>
              <w:textAlignment w:val="auto"/>
              <w:outlineLvl w:val="9"/>
              <w:rPr>
                <w:rFonts w:hint="default" w:ascii="Times New Roman" w:hAnsi="Times New Roman" w:cs="Times New Roman" w:eastAsiaTheme="minorEastAsia"/>
                <w:color w:val="000000" w:themeColor="text1"/>
                <w:kern w:val="0"/>
                <w:szCs w:val="21"/>
                <w:highlight w:val="none"/>
                <w:u w:val="single"/>
                <w14:textFill>
                  <w14:solidFill>
                    <w14:schemeClr w14:val="tx1"/>
                  </w14:solidFill>
                </w14:textFill>
              </w:rPr>
            </w:pPr>
          </w:p>
          <w:p w14:paraId="0F77FDBF">
            <w:pPr>
              <w:keepNext w:val="0"/>
              <w:keepLines w:val="0"/>
              <w:pageBreakBefore w:val="0"/>
              <w:widowControl w:val="0"/>
              <w:kinsoku/>
              <w:wordWrap/>
              <w:overflowPunct/>
              <w:topLinePunct w:val="0"/>
              <w:autoSpaceDE/>
              <w:autoSpaceDN/>
              <w:bidi w:val="0"/>
              <w:adjustRightInd/>
              <w:snapToGrid/>
              <w:spacing w:line="300" w:lineRule="exact"/>
              <w:ind w:firstLine="3150" w:firstLineChars="1500"/>
              <w:textAlignment w:val="auto"/>
              <w:outlineLvl w:val="9"/>
              <w:rPr>
                <w:rFonts w:hint="default" w:ascii="Times New Roman" w:hAnsi="Times New Roman" w:cs="Times New Roman" w:eastAsiaTheme="minorEastAsia"/>
                <w:color w:val="000000" w:themeColor="text1"/>
                <w:kern w:val="0"/>
                <w:szCs w:val="21"/>
                <w:highlight w:val="none"/>
                <w:u w:val="single"/>
                <w14:textFill>
                  <w14:solidFill>
                    <w14:schemeClr w14:val="tx1"/>
                  </w14:solidFill>
                </w14:textFill>
              </w:rPr>
            </w:pPr>
          </w:p>
          <w:p w14:paraId="33467BA6">
            <w:pPr>
              <w:keepNext w:val="0"/>
              <w:keepLines w:val="0"/>
              <w:pageBreakBefore w:val="0"/>
              <w:widowControl w:val="0"/>
              <w:kinsoku/>
              <w:wordWrap/>
              <w:overflowPunct/>
              <w:topLinePunct w:val="0"/>
              <w:autoSpaceDE/>
              <w:autoSpaceDN/>
              <w:bidi w:val="0"/>
              <w:adjustRightInd/>
              <w:snapToGrid/>
              <w:spacing w:line="300" w:lineRule="exact"/>
              <w:ind w:firstLine="3150" w:firstLineChars="1500"/>
              <w:textAlignment w:val="auto"/>
              <w:outlineLvl w:val="9"/>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 xml:space="preserve">单位名称（公章）：        </w:t>
            </w:r>
          </w:p>
          <w:p w14:paraId="75478DCE">
            <w:pPr>
              <w:keepNext w:val="0"/>
              <w:keepLines w:val="0"/>
              <w:pageBreakBefore w:val="0"/>
              <w:widowControl w:val="0"/>
              <w:kinsoku/>
              <w:wordWrap/>
              <w:overflowPunct/>
              <w:topLinePunct w:val="0"/>
              <w:autoSpaceDE/>
              <w:autoSpaceDN/>
              <w:bidi w:val="0"/>
              <w:adjustRightInd/>
              <w:snapToGrid/>
              <w:spacing w:line="300" w:lineRule="exact"/>
              <w:ind w:firstLine="3150" w:firstLineChars="1500"/>
              <w:textAlignment w:val="auto"/>
              <w:outlineLvl w:val="9"/>
              <w:rPr>
                <w:rFonts w:hint="default" w:ascii="Times New Roman" w:hAnsi="Times New Roman" w:cs="Times New Roman" w:eastAsiaTheme="minorEastAsia"/>
                <w:color w:val="000000" w:themeColor="text1"/>
                <w:kern w:val="0"/>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Cs w:val="21"/>
                <w:highlight w:val="none"/>
                <w14:textFill>
                  <w14:solidFill>
                    <w14:schemeClr w14:val="tx1"/>
                  </w14:solidFill>
                </w14:textFill>
              </w:rPr>
              <w:t xml:space="preserve">年     月     日           </w:t>
            </w:r>
          </w:p>
        </w:tc>
      </w:tr>
    </w:tbl>
    <w:p w14:paraId="65CC8D53">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楷体_GB2312" w:cs="Times New Roman"/>
          <w:b/>
          <w:bCs/>
          <w:color w:val="000000" w:themeColor="text1"/>
          <w:sz w:val="24"/>
          <w:highlight w:val="none"/>
          <w14:textFill>
            <w14:solidFill>
              <w14:schemeClr w14:val="tx1"/>
            </w14:solidFill>
          </w14:textFill>
        </w:rPr>
        <w:sym w:font="Wingdings 2" w:char="F0F4"/>
      </w:r>
      <w:r>
        <w:rPr>
          <w:rFonts w:hint="default" w:ascii="Times New Roman" w:hAnsi="Times New Roman" w:eastAsia="楷体_GB2312" w:cs="Times New Roman"/>
          <w:b/>
          <w:bCs/>
          <w:color w:val="000000" w:themeColor="text1"/>
          <w:sz w:val="24"/>
          <w:highlight w:val="none"/>
          <w14:textFill>
            <w14:solidFill>
              <w14:schemeClr w14:val="tx1"/>
            </w14:solidFill>
          </w14:textFill>
        </w:rPr>
        <w:t>共享提示：同意将案例结集出版或在主办单位教师活动网站共享；同意将案例推荐给国家智慧教育公共服务平台（</w:t>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HYPERLINK "http://www.smartedu.cn"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14:textFill>
            <w14:solidFill>
              <w14:schemeClr w14:val="tx1"/>
            </w14:solidFill>
          </w14:textFill>
        </w:rPr>
        <w:t>www.smartedu.cn</w:t>
      </w:r>
      <w:r>
        <w:rPr>
          <w:rFonts w:hint="default" w:ascii="Times New Roman" w:hAnsi="Times New Roman" w:eastAsia="宋体" w:cs="Times New Roman"/>
          <w:color w:val="000000" w:themeColor="text1"/>
          <w:highlight w:val="none"/>
          <w14:textFill>
            <w14:solidFill>
              <w14:schemeClr w14:val="tx1"/>
            </w14:solidFill>
          </w14:textFill>
        </w:rPr>
        <w:fldChar w:fldCharType="end"/>
      </w:r>
      <w:r>
        <w:rPr>
          <w:rFonts w:hint="default" w:ascii="Times New Roman" w:hAnsi="Times New Roman" w:eastAsia="楷体_GB2312" w:cs="Times New Roman"/>
          <w:b/>
          <w:bCs/>
          <w:color w:val="000000" w:themeColor="text1"/>
          <w:sz w:val="24"/>
          <w:highlight w:val="none"/>
          <w14:textFill>
            <w14:solidFill>
              <w14:schemeClr w14:val="tx1"/>
            </w14:solidFill>
          </w14:textFill>
        </w:rPr>
        <w:t>）。</w:t>
      </w:r>
    </w:p>
    <w:p w14:paraId="35015F58">
      <w:pPr>
        <w:widowControl/>
        <w:kinsoku w:val="0"/>
        <w:autoSpaceDE w:val="0"/>
        <w:autoSpaceDN w:val="0"/>
        <w:adjustRightInd w:val="0"/>
        <w:snapToGrid w:val="0"/>
        <w:spacing w:before="89" w:line="227" w:lineRule="auto"/>
        <w:jc w:val="left"/>
        <w:textAlignment w:val="baseline"/>
        <w:outlineLvl w:val="1"/>
        <w:rPr>
          <w:rFonts w:hint="eastAsia" w:ascii="黑体" w:hAnsi="黑体" w:eastAsia="黑体" w:cs="黑体"/>
          <w:snapToGrid w:val="0"/>
          <w:color w:val="000000" w:themeColor="text1"/>
          <w:spacing w:val="19"/>
          <w:kern w:val="0"/>
          <w:sz w:val="31"/>
          <w:szCs w:val="31"/>
          <w:highlight w:val="none"/>
          <w:lang w:eastAsia="zh-CN"/>
          <w14:textFill>
            <w14:solidFill>
              <w14:schemeClr w14:val="tx1"/>
            </w14:solidFill>
          </w14:textFill>
        </w:rPr>
        <w:sectPr>
          <w:footerReference r:id="rId36" w:type="default"/>
          <w:footerReference r:id="rId37" w:type="even"/>
          <w:pgSz w:w="11906" w:h="16839"/>
          <w:pgMar w:top="2098" w:right="1474" w:bottom="1984" w:left="1587" w:header="850" w:footer="992" w:gutter="0"/>
          <w:pgNumType w:fmt="numberInDash"/>
          <w:cols w:space="720" w:num="1"/>
        </w:sectPr>
      </w:pPr>
      <w:bookmarkStart w:id="20" w:name="_Toc23395"/>
      <w:bookmarkStart w:id="21" w:name="_Toc32060"/>
    </w:p>
    <w:p w14:paraId="4814D2DD">
      <w:pPr>
        <w:widowControl/>
        <w:kinsoku w:val="0"/>
        <w:autoSpaceDE w:val="0"/>
        <w:autoSpaceDN w:val="0"/>
        <w:adjustRightInd w:val="0"/>
        <w:snapToGrid w:val="0"/>
        <w:spacing w:before="89" w:line="227" w:lineRule="auto"/>
        <w:jc w:val="left"/>
        <w:textAlignment w:val="baseline"/>
        <w:outlineLvl w:val="1"/>
        <w:rPr>
          <w:rFonts w:hint="default" w:ascii="黑体" w:hAnsi="黑体" w:eastAsia="黑体" w:cs="黑体"/>
          <w:snapToGrid w:val="0"/>
          <w:color w:val="000000" w:themeColor="text1"/>
          <w:spacing w:val="19"/>
          <w:kern w:val="0"/>
          <w:sz w:val="31"/>
          <w:szCs w:val="31"/>
          <w:highlight w:val="none"/>
          <w:lang w:val="en-US" w:eastAsia="zh-CN"/>
          <w14:textFill>
            <w14:solidFill>
              <w14:schemeClr w14:val="tx1"/>
            </w14:solidFill>
          </w14:textFill>
        </w:rPr>
      </w:pPr>
      <w:r>
        <w:rPr>
          <w:rFonts w:hint="eastAsia" w:ascii="黑体" w:hAnsi="黑体" w:eastAsia="黑体" w:cs="黑体"/>
          <w:snapToGrid w:val="0"/>
          <w:color w:val="000000" w:themeColor="text1"/>
          <w:spacing w:val="19"/>
          <w:kern w:val="0"/>
          <w:sz w:val="31"/>
          <w:szCs w:val="31"/>
          <w:highlight w:val="none"/>
          <w:lang w:eastAsia="zh-CN"/>
          <w14:textFill>
            <w14:solidFill>
              <w14:schemeClr w14:val="tx1"/>
            </w14:solidFill>
          </w14:textFill>
        </w:rPr>
        <w:t>附</w:t>
      </w:r>
      <w:r>
        <w:rPr>
          <w:rFonts w:hint="eastAsia" w:ascii="黑体" w:hAnsi="黑体" w:eastAsia="黑体" w:cs="黑体"/>
          <w:snapToGrid w:val="0"/>
          <w:color w:val="000000" w:themeColor="text1"/>
          <w:spacing w:val="19"/>
          <w:kern w:val="0"/>
          <w:sz w:val="31"/>
          <w:szCs w:val="31"/>
          <w:highlight w:val="none"/>
          <w:lang w:val="en-US" w:eastAsia="zh-CN"/>
          <w14:textFill>
            <w14:solidFill>
              <w14:schemeClr w14:val="tx1"/>
            </w14:solidFill>
          </w14:textFill>
        </w:rPr>
        <w:t>2.13</w:t>
      </w:r>
    </w:p>
    <w:p w14:paraId="0ECD89D9">
      <w:pPr>
        <w:widowControl w:val="0"/>
        <w:spacing w:before="101" w:after="292" w:afterLines="50" w:line="219" w:lineRule="auto"/>
        <w:ind w:firstLine="0"/>
        <w:jc w:val="center"/>
        <w:rPr>
          <w:rFonts w:hint="eastAsia" w:ascii="方正小标宋_GBK" w:hAnsi="方正小标宋_GBK" w:eastAsia="方正小标宋_GBK" w:cs="方正小标宋_GBK"/>
          <w:color w:val="000000" w:themeColor="text1"/>
          <w:spacing w:val="7"/>
          <w:kern w:val="2"/>
          <w:sz w:val="36"/>
          <w:szCs w:val="36"/>
          <w:highlight w:val="none"/>
          <w14:textFill>
            <w14:solidFill>
              <w14:schemeClr w14:val="tx1"/>
            </w14:solidFill>
          </w14:textFill>
        </w:rPr>
      </w:pPr>
      <w:r>
        <w:rPr>
          <w:rFonts w:hint="eastAsia" w:ascii="方正小标宋_GBK" w:hAnsi="方正小标宋_GBK" w:eastAsia="方正小标宋_GBK" w:cs="方正小标宋_GBK"/>
          <w:b w:val="0"/>
          <w:bCs w:val="0"/>
          <w:color w:val="000000" w:themeColor="text1"/>
          <w:spacing w:val="7"/>
          <w:kern w:val="2"/>
          <w:sz w:val="36"/>
          <w:szCs w:val="36"/>
          <w:highlight w:val="none"/>
          <w14:textFill>
            <w14:solidFill>
              <w14:schemeClr w14:val="tx1"/>
            </w14:solidFill>
          </w14:textFill>
        </w:rPr>
        <w:t>名师线上工作室研修案例视频内容与格式要求</w:t>
      </w:r>
    </w:p>
    <w:p w14:paraId="2C7FCE54">
      <w:pPr>
        <w:widowControl/>
        <w:spacing w:after="0" w:line="520" w:lineRule="exact"/>
        <w:ind w:firstLine="560" w:firstLineChars="200"/>
        <w:jc w:val="both"/>
        <w:rPr>
          <w:rFonts w:ascii="仿宋_GB2312" w:hAnsi="Times New Roman" w:eastAsia="仿宋_GB2312" w:cs="方正仿宋_GB2312"/>
          <w:color w:val="000000" w:themeColor="text1"/>
          <w:kern w:val="0"/>
          <w:sz w:val="28"/>
          <w:szCs w:val="28"/>
          <w14:textFill>
            <w14:solidFill>
              <w14:schemeClr w14:val="tx1"/>
            </w14:solidFill>
          </w14:textFill>
        </w:rPr>
      </w:pPr>
      <w:r>
        <w:rPr>
          <w:rFonts w:hint="eastAsia" w:ascii="仿宋_GB2312" w:hAnsi="Times New Roman" w:eastAsia="仿宋_GB2312" w:cs="方正仿宋_GB2312"/>
          <w:color w:val="000000" w:themeColor="text1"/>
          <w:kern w:val="0"/>
          <w:sz w:val="28"/>
          <w:szCs w:val="28"/>
          <w14:textFill>
            <w14:solidFill>
              <w14:schemeClr w14:val="tx1"/>
            </w14:solidFill>
          </w14:textFill>
        </w:rPr>
        <w:t>1.课件</w:t>
      </w:r>
      <w:r>
        <w:rPr>
          <w:rFonts w:hint="default" w:ascii="Times New Roman" w:hAnsi="Times New Roman" w:eastAsia="仿宋_GB2312" w:cs="Times New Roman"/>
          <w:color w:val="000000" w:themeColor="text1"/>
          <w:kern w:val="0"/>
          <w:sz w:val="28"/>
          <w:szCs w:val="28"/>
          <w14:textFill>
            <w14:solidFill>
              <w14:schemeClr w14:val="tx1"/>
            </w14:solidFill>
          </w14:textFill>
        </w:rPr>
        <w:t>PPT</w:t>
      </w:r>
      <w:r>
        <w:rPr>
          <w:rFonts w:hint="eastAsia" w:ascii="仿宋_GB2312" w:hAnsi="Times New Roman" w:eastAsia="仿宋_GB2312" w:cs="方正仿宋_GB2312"/>
          <w:color w:val="000000" w:themeColor="text1"/>
          <w:kern w:val="0"/>
          <w:sz w:val="28"/>
          <w:szCs w:val="28"/>
          <w14:textFill>
            <w14:solidFill>
              <w14:schemeClr w14:val="tx1"/>
            </w14:solidFill>
          </w14:textFill>
        </w:rPr>
        <w:t>模板可在活动网站下载，课件中不出现平台工具单独的</w:t>
      </w:r>
      <w:r>
        <w:rPr>
          <w:rFonts w:hint="default" w:ascii="Times New Roman" w:hAnsi="Times New Roman" w:eastAsia="仿宋_GB2312" w:cs="Times New Roman"/>
          <w:color w:val="000000" w:themeColor="text1"/>
          <w:kern w:val="0"/>
          <w:sz w:val="28"/>
          <w:szCs w:val="28"/>
          <w14:textFill>
            <w14:solidFill>
              <w14:schemeClr w14:val="tx1"/>
            </w14:solidFill>
          </w14:textFill>
        </w:rPr>
        <w:t>Logo</w:t>
      </w:r>
      <w:r>
        <w:rPr>
          <w:rFonts w:hint="eastAsia" w:ascii="仿宋_GB2312" w:hAnsi="Times New Roman" w:eastAsia="仿宋_GB2312" w:cs="方正仿宋_GB2312"/>
          <w:color w:val="000000" w:themeColor="text1"/>
          <w:kern w:val="0"/>
          <w:sz w:val="28"/>
          <w:szCs w:val="28"/>
          <w14:textFill>
            <w14:solidFill>
              <w14:schemeClr w14:val="tx1"/>
            </w14:solidFill>
          </w14:textFill>
        </w:rPr>
        <w:t>图标；不出现引导式外链，如二维码、联系方式、超链接、网址等。</w:t>
      </w:r>
    </w:p>
    <w:p w14:paraId="52BD1191">
      <w:pPr>
        <w:widowControl/>
        <w:spacing w:after="0" w:line="520" w:lineRule="exact"/>
        <w:ind w:firstLine="560" w:firstLineChars="200"/>
        <w:jc w:val="both"/>
        <w:rPr>
          <w:rFonts w:ascii="仿宋_GB2312" w:hAnsi="Times New Roman" w:eastAsia="仿宋_GB2312" w:cstheme="minorBidi"/>
          <w:color w:val="000000" w:themeColor="text1"/>
          <w:kern w:val="0"/>
          <w:sz w:val="28"/>
          <w:szCs w:val="28"/>
          <w14:textFill>
            <w14:solidFill>
              <w14:schemeClr w14:val="tx1"/>
            </w14:solidFill>
          </w14:textFill>
        </w:rPr>
      </w:pPr>
      <w:r>
        <w:rPr>
          <w:rFonts w:hint="eastAsia" w:ascii="仿宋_GB2312" w:hAnsi="Times New Roman" w:eastAsia="仿宋_GB2312" w:cstheme="minorBidi"/>
          <w:color w:val="000000" w:themeColor="text1"/>
          <w:kern w:val="0"/>
          <w:sz w:val="28"/>
          <w:szCs w:val="28"/>
          <w14:textFill>
            <w14:solidFill>
              <w14:schemeClr w14:val="tx1"/>
            </w14:solidFill>
          </w14:textFill>
        </w:rPr>
        <w:t>2.案例视频总时长</w:t>
      </w:r>
      <w:r>
        <w:rPr>
          <w:rFonts w:hint="default" w:ascii="Times New Roman" w:hAnsi="Times New Roman" w:eastAsia="仿宋_GB2312" w:cs="Times New Roman"/>
          <w:color w:val="000000" w:themeColor="text1"/>
          <w:kern w:val="0"/>
          <w:sz w:val="28"/>
          <w:szCs w:val="28"/>
          <w14:textFill>
            <w14:solidFill>
              <w14:schemeClr w14:val="tx1"/>
            </w14:solidFill>
          </w14:textFill>
        </w:rPr>
        <w:t>7-10</w:t>
      </w:r>
      <w:r>
        <w:rPr>
          <w:rFonts w:hint="eastAsia" w:ascii="仿宋_GB2312" w:hAnsi="Times New Roman" w:eastAsia="仿宋_GB2312" w:cstheme="minorBidi"/>
          <w:color w:val="000000" w:themeColor="text1"/>
          <w:kern w:val="0"/>
          <w:sz w:val="28"/>
          <w:szCs w:val="28"/>
          <w14:textFill>
            <w14:solidFill>
              <w14:schemeClr w14:val="tx1"/>
            </w14:solidFill>
          </w14:textFill>
        </w:rPr>
        <w:t>分钟之间，采用“</w:t>
      </w:r>
      <w:r>
        <w:rPr>
          <w:rFonts w:hint="default" w:ascii="Times New Roman" w:hAnsi="Times New Roman" w:eastAsia="仿宋_GB2312" w:cs="Times New Roman"/>
          <w:color w:val="000000" w:themeColor="text1"/>
          <w:kern w:val="0"/>
          <w:sz w:val="28"/>
          <w:szCs w:val="28"/>
          <w14:textFill>
            <w14:solidFill>
              <w14:schemeClr w14:val="tx1"/>
            </w14:solidFill>
          </w14:textFill>
        </w:rPr>
        <w:t>PPT</w:t>
      </w:r>
      <w:r>
        <w:rPr>
          <w:rFonts w:hint="eastAsia" w:ascii="仿宋_GB2312" w:hAnsi="Times New Roman" w:eastAsia="仿宋_GB2312" w:cstheme="minorBidi"/>
          <w:color w:val="000000" w:themeColor="text1"/>
          <w:kern w:val="0"/>
          <w:sz w:val="28"/>
          <w:szCs w:val="28"/>
          <w14:textFill>
            <w14:solidFill>
              <w14:schemeClr w14:val="tx1"/>
            </w14:solidFill>
          </w14:textFill>
        </w:rPr>
        <w:t>+录屏+解说”的方式录制，内容包括三部分：</w:t>
      </w:r>
      <w:r>
        <w:rPr>
          <w:rFonts w:hint="eastAsia" w:ascii="仿宋_GB2312" w:hAnsi="Times New Roman" w:eastAsia="仿宋_GB2312" w:cstheme="minorBidi"/>
          <w:b/>
          <w:color w:val="000000" w:themeColor="text1"/>
          <w:kern w:val="0"/>
          <w:sz w:val="28"/>
          <w:szCs w:val="28"/>
          <w14:textFill>
            <w14:solidFill>
              <w14:schemeClr w14:val="tx1"/>
            </w14:solidFill>
          </w14:textFill>
        </w:rPr>
        <w:t>一是</w:t>
      </w:r>
      <w:r>
        <w:rPr>
          <w:rFonts w:hint="eastAsia" w:ascii="仿宋_GB2312" w:hAnsi="Times New Roman" w:eastAsia="仿宋_GB2312" w:cstheme="minorBidi"/>
          <w:b/>
          <w:bCs/>
          <w:color w:val="000000" w:themeColor="text1"/>
          <w:kern w:val="0"/>
          <w:sz w:val="28"/>
          <w:szCs w:val="28"/>
          <w14:textFill>
            <w14:solidFill>
              <w14:schemeClr w14:val="tx1"/>
            </w14:solidFill>
          </w14:textFill>
        </w:rPr>
        <w:t>案例概述（</w:t>
      </w:r>
      <w:r>
        <w:rPr>
          <w:rFonts w:hint="default" w:ascii="Times New Roman" w:hAnsi="Times New Roman" w:eastAsia="仿宋_GB2312" w:cs="Times New Roman"/>
          <w:b/>
          <w:bCs/>
          <w:color w:val="000000" w:themeColor="text1"/>
          <w:kern w:val="0"/>
          <w:sz w:val="28"/>
          <w:szCs w:val="28"/>
          <w14:textFill>
            <w14:solidFill>
              <w14:schemeClr w14:val="tx1"/>
            </w14:solidFill>
          </w14:textFill>
        </w:rPr>
        <w:t>1-2</w:t>
      </w:r>
      <w:r>
        <w:rPr>
          <w:rFonts w:hint="eastAsia" w:ascii="仿宋_GB2312" w:hAnsi="Times New Roman" w:eastAsia="仿宋_GB2312" w:cstheme="minorBidi"/>
          <w:b/>
          <w:bCs/>
          <w:color w:val="000000" w:themeColor="text1"/>
          <w:kern w:val="0"/>
          <w:sz w:val="28"/>
          <w:szCs w:val="28"/>
          <w14:textFill>
            <w14:solidFill>
              <w14:schemeClr w14:val="tx1"/>
            </w14:solidFill>
          </w14:textFill>
        </w:rPr>
        <w:t>分钟）</w:t>
      </w:r>
      <w:r>
        <w:rPr>
          <w:rFonts w:hint="eastAsia" w:ascii="仿宋_GB2312" w:hAnsi="Times New Roman" w:eastAsia="仿宋_GB2312" w:cstheme="minorBidi"/>
          <w:b/>
          <w:color w:val="000000" w:themeColor="text1"/>
          <w:kern w:val="0"/>
          <w:sz w:val="28"/>
          <w:szCs w:val="28"/>
          <w14:textFill>
            <w14:solidFill>
              <w14:schemeClr w14:val="tx1"/>
            </w14:solidFill>
          </w14:textFill>
        </w:rPr>
        <w:t>，</w:t>
      </w:r>
      <w:r>
        <w:rPr>
          <w:rFonts w:hint="eastAsia" w:ascii="仿宋_GB2312" w:hAnsi="Times New Roman" w:eastAsia="仿宋_GB2312" w:cstheme="minorBidi"/>
          <w:color w:val="000000" w:themeColor="text1"/>
          <w:kern w:val="0"/>
          <w:sz w:val="28"/>
          <w:szCs w:val="28"/>
          <w14:textFill>
            <w14:solidFill>
              <w14:schemeClr w14:val="tx1"/>
            </w14:solidFill>
          </w14:textFill>
        </w:rPr>
        <w:t>说明研修主题与解决的核心问题，介绍参与研修的人员、研修平台、实施周期等基本情况。二是</w:t>
      </w:r>
      <w:r>
        <w:rPr>
          <w:rFonts w:hint="eastAsia" w:ascii="仿宋_GB2312" w:hAnsi="Times New Roman" w:eastAsia="仿宋_GB2312" w:cstheme="minorBidi"/>
          <w:b/>
          <w:color w:val="000000" w:themeColor="text1"/>
          <w:kern w:val="0"/>
          <w:sz w:val="28"/>
          <w:szCs w:val="28"/>
          <w14:textFill>
            <w14:solidFill>
              <w14:schemeClr w14:val="tx1"/>
            </w14:solidFill>
          </w14:textFill>
        </w:rPr>
        <w:t>过程与方法（</w:t>
      </w:r>
      <w:r>
        <w:rPr>
          <w:rFonts w:hint="default" w:ascii="Times New Roman" w:hAnsi="Times New Roman" w:eastAsia="仿宋_GB2312" w:cs="Times New Roman"/>
          <w:b/>
          <w:color w:val="000000" w:themeColor="text1"/>
          <w:kern w:val="0"/>
          <w:sz w:val="28"/>
          <w:szCs w:val="28"/>
          <w14:textFill>
            <w14:solidFill>
              <w14:schemeClr w14:val="tx1"/>
            </w14:solidFill>
          </w14:textFill>
        </w:rPr>
        <w:t>5-6</w:t>
      </w:r>
      <w:r>
        <w:rPr>
          <w:rFonts w:hint="eastAsia" w:ascii="仿宋_GB2312" w:hAnsi="Times New Roman" w:eastAsia="仿宋_GB2312" w:cstheme="minorBidi"/>
          <w:b/>
          <w:color w:val="000000" w:themeColor="text1"/>
          <w:kern w:val="0"/>
          <w:sz w:val="28"/>
          <w:szCs w:val="28"/>
          <w14:textFill>
            <w14:solidFill>
              <w14:schemeClr w14:val="tx1"/>
            </w14:solidFill>
          </w14:textFill>
        </w:rPr>
        <w:t>分钟），</w:t>
      </w:r>
      <w:r>
        <w:rPr>
          <w:rFonts w:hint="eastAsia" w:ascii="仿宋_GB2312" w:hAnsi="Times New Roman" w:eastAsia="仿宋_GB2312" w:cstheme="minorBidi"/>
          <w:color w:val="000000" w:themeColor="text1"/>
          <w:kern w:val="0"/>
          <w:sz w:val="28"/>
          <w:szCs w:val="28"/>
          <w14:textFill>
            <w14:solidFill>
              <w14:schemeClr w14:val="tx1"/>
            </w14:solidFill>
          </w14:textFill>
        </w:rPr>
        <w:t>呈现研修整体框架，围绕领学领研领教等主线展示</w:t>
      </w:r>
      <w:r>
        <w:rPr>
          <w:rFonts w:ascii="仿宋_GB2312" w:hAnsi="Times New Roman" w:eastAsia="仿宋_GB2312" w:cstheme="minorBidi"/>
          <w:color w:val="000000" w:themeColor="text1"/>
          <w:kern w:val="0"/>
          <w:sz w:val="28"/>
          <w:szCs w:val="28"/>
          <w14:textFill>
            <w14:solidFill>
              <w14:schemeClr w14:val="tx1"/>
            </w14:solidFill>
          </w14:textFill>
        </w:rPr>
        <w:t>1</w:t>
      </w:r>
      <w:r>
        <w:rPr>
          <w:rFonts w:hint="eastAsia" w:ascii="仿宋_GB2312" w:hAnsi="Times New Roman" w:eastAsia="仿宋_GB2312" w:cstheme="minorBidi"/>
          <w:color w:val="000000" w:themeColor="text1"/>
          <w:kern w:val="0"/>
          <w:sz w:val="28"/>
          <w:szCs w:val="28"/>
          <w14:textFill>
            <w14:solidFill>
              <w14:schemeClr w14:val="tx1"/>
            </w14:solidFill>
          </w14:textFill>
        </w:rPr>
        <w:t>-</w:t>
      </w:r>
      <w:r>
        <w:rPr>
          <w:rFonts w:ascii="仿宋_GB2312" w:hAnsi="Times New Roman" w:eastAsia="仿宋_GB2312" w:cstheme="minorBidi"/>
          <w:color w:val="000000" w:themeColor="text1"/>
          <w:kern w:val="0"/>
          <w:sz w:val="28"/>
          <w:szCs w:val="28"/>
          <w14:textFill>
            <w14:solidFill>
              <w14:schemeClr w14:val="tx1"/>
            </w14:solidFill>
          </w14:textFill>
        </w:rPr>
        <w:t>2</w:t>
      </w:r>
      <w:r>
        <w:rPr>
          <w:rFonts w:hint="eastAsia" w:ascii="仿宋_GB2312" w:hAnsi="Times New Roman" w:eastAsia="仿宋_GB2312" w:cstheme="minorBidi"/>
          <w:color w:val="000000" w:themeColor="text1"/>
          <w:kern w:val="0"/>
          <w:sz w:val="28"/>
          <w:szCs w:val="28"/>
          <w14:textFill>
            <w14:solidFill>
              <w14:schemeClr w14:val="tx1"/>
            </w14:solidFill>
          </w14:textFill>
        </w:rPr>
        <w:t>个核心活动，并说明平台工具如何支撑活动开展。三</w:t>
      </w:r>
      <w:r>
        <w:rPr>
          <w:rFonts w:hint="eastAsia" w:ascii="仿宋_GB2312" w:hAnsi="Times New Roman" w:eastAsia="仿宋_GB2312" w:cstheme="minorBidi"/>
          <w:b/>
          <w:color w:val="000000" w:themeColor="text1"/>
          <w:kern w:val="0"/>
          <w:sz w:val="28"/>
          <w:szCs w:val="28"/>
          <w14:textFill>
            <w14:solidFill>
              <w14:schemeClr w14:val="tx1"/>
            </w14:solidFill>
          </w14:textFill>
        </w:rPr>
        <w:t>是成效与经验（</w:t>
      </w:r>
      <w:r>
        <w:rPr>
          <w:rFonts w:hint="default" w:ascii="Times New Roman" w:hAnsi="Times New Roman" w:eastAsia="仿宋_GB2312" w:cs="Times New Roman"/>
          <w:b/>
          <w:color w:val="000000" w:themeColor="text1"/>
          <w:kern w:val="0"/>
          <w:sz w:val="28"/>
          <w:szCs w:val="28"/>
          <w14:textFill>
            <w14:solidFill>
              <w14:schemeClr w14:val="tx1"/>
            </w14:solidFill>
          </w14:textFill>
        </w:rPr>
        <w:t>1-2</w:t>
      </w:r>
      <w:r>
        <w:rPr>
          <w:rFonts w:hint="eastAsia" w:ascii="仿宋_GB2312" w:hAnsi="Times New Roman" w:eastAsia="仿宋_GB2312" w:cstheme="minorBidi"/>
          <w:b/>
          <w:color w:val="000000" w:themeColor="text1"/>
          <w:kern w:val="0"/>
          <w:sz w:val="28"/>
          <w:szCs w:val="28"/>
          <w14:textFill>
            <w14:solidFill>
              <w14:schemeClr w14:val="tx1"/>
            </w14:solidFill>
          </w14:textFill>
        </w:rPr>
        <w:t>分钟），</w:t>
      </w:r>
      <w:r>
        <w:rPr>
          <w:rFonts w:hint="eastAsia" w:ascii="仿宋_GB2312" w:hAnsi="Times New Roman" w:eastAsia="仿宋_GB2312" w:cstheme="minorBidi"/>
          <w:color w:val="000000" w:themeColor="text1"/>
          <w:kern w:val="0"/>
          <w:sz w:val="28"/>
          <w:szCs w:val="28"/>
          <w14:textFill>
            <w14:solidFill>
              <w14:schemeClr w14:val="tx1"/>
            </w14:solidFill>
          </w14:textFill>
        </w:rPr>
        <w:t>用数据或实例呈现教师、教学、学生等层面的成效，总结可复制推广的关键做法与创新点。</w:t>
      </w:r>
    </w:p>
    <w:p w14:paraId="27295171">
      <w:pPr>
        <w:widowControl/>
        <w:spacing w:after="0" w:line="520" w:lineRule="exact"/>
        <w:ind w:firstLine="560" w:firstLineChars="200"/>
        <w:jc w:val="both"/>
        <w:rPr>
          <w:rFonts w:ascii="仿宋_GB2312" w:hAnsi="Times New Roman" w:eastAsia="仿宋_GB2312" w:cs="方正仿宋_GB2312"/>
          <w:color w:val="000000" w:themeColor="text1"/>
          <w:kern w:val="0"/>
          <w:sz w:val="28"/>
          <w:szCs w:val="28"/>
          <w14:textFill>
            <w14:solidFill>
              <w14:schemeClr w14:val="tx1"/>
            </w14:solidFill>
          </w14:textFill>
        </w:rPr>
      </w:pPr>
      <w:r>
        <w:rPr>
          <w:rFonts w:hint="eastAsia" w:ascii="仿宋_GB2312" w:hAnsi="Times New Roman" w:eastAsia="仿宋_GB2312" w:cs="方正仿宋_GB2312"/>
          <w:color w:val="000000" w:themeColor="text1"/>
          <w:kern w:val="0"/>
          <w:sz w:val="28"/>
          <w:szCs w:val="28"/>
          <w14:textFill>
            <w14:solidFill>
              <w14:schemeClr w14:val="tx1"/>
            </w14:solidFill>
          </w14:textFill>
        </w:rPr>
        <w:t>3.视频中主讲人不出镜，视频片头画面使用</w:t>
      </w:r>
      <w:r>
        <w:rPr>
          <w:rFonts w:hint="default" w:ascii="Times New Roman" w:hAnsi="Times New Roman" w:eastAsia="仿宋_GB2312" w:cs="Times New Roman"/>
          <w:color w:val="000000" w:themeColor="text1"/>
          <w:kern w:val="0"/>
          <w:sz w:val="28"/>
          <w:szCs w:val="28"/>
          <w14:textFill>
            <w14:solidFill>
              <w14:schemeClr w14:val="tx1"/>
            </w14:solidFill>
          </w14:textFill>
        </w:rPr>
        <w:t>PPT</w:t>
      </w:r>
      <w:r>
        <w:rPr>
          <w:rFonts w:hint="eastAsia" w:ascii="仿宋_GB2312" w:hAnsi="Times New Roman" w:eastAsia="仿宋_GB2312" w:cs="方正仿宋_GB2312"/>
          <w:color w:val="000000" w:themeColor="text1"/>
          <w:kern w:val="0"/>
          <w:sz w:val="28"/>
          <w:szCs w:val="28"/>
          <w14:textFill>
            <w14:solidFill>
              <w14:schemeClr w14:val="tx1"/>
            </w14:solidFill>
          </w14:textFill>
        </w:rPr>
        <w:t>首页。视频内容画面可以是</w:t>
      </w:r>
      <w:r>
        <w:rPr>
          <w:rFonts w:hint="default" w:ascii="Times New Roman" w:hAnsi="Times New Roman" w:eastAsia="仿宋_GB2312" w:cs="Times New Roman"/>
          <w:color w:val="000000" w:themeColor="text1"/>
          <w:kern w:val="0"/>
          <w:sz w:val="28"/>
          <w:szCs w:val="28"/>
          <w14:textFill>
            <w14:solidFill>
              <w14:schemeClr w14:val="tx1"/>
            </w14:solidFill>
          </w14:textFill>
        </w:rPr>
        <w:t>PPT</w:t>
      </w:r>
      <w:r>
        <w:rPr>
          <w:rFonts w:hint="eastAsia" w:ascii="仿宋_GB2312" w:hAnsi="Times New Roman" w:eastAsia="仿宋_GB2312" w:cs="方正仿宋_GB2312"/>
          <w:color w:val="000000" w:themeColor="text1"/>
          <w:kern w:val="0"/>
          <w:sz w:val="28"/>
          <w:szCs w:val="28"/>
          <w14:textFill>
            <w14:solidFill>
              <w14:schemeClr w14:val="tx1"/>
            </w14:solidFill>
          </w14:textFill>
        </w:rPr>
        <w:t>课件、平台工具的操作演示录屏、课堂实录片段等。视频片尾画面使用</w:t>
      </w:r>
      <w:r>
        <w:rPr>
          <w:rFonts w:hint="default" w:ascii="Times New Roman" w:hAnsi="Times New Roman" w:eastAsia="仿宋_GB2312" w:cs="Times New Roman"/>
          <w:color w:val="000000" w:themeColor="text1"/>
          <w:kern w:val="0"/>
          <w:sz w:val="28"/>
          <w:szCs w:val="28"/>
          <w14:textFill>
            <w14:solidFill>
              <w14:schemeClr w14:val="tx1"/>
            </w14:solidFill>
          </w14:textFill>
        </w:rPr>
        <w:t>PPT</w:t>
      </w:r>
      <w:r>
        <w:rPr>
          <w:rFonts w:hint="eastAsia" w:ascii="仿宋_GB2312" w:hAnsi="Times New Roman" w:eastAsia="仿宋_GB2312" w:cs="方正仿宋_GB2312"/>
          <w:color w:val="000000" w:themeColor="text1"/>
          <w:kern w:val="0"/>
          <w:sz w:val="28"/>
          <w:szCs w:val="28"/>
          <w14:textFill>
            <w14:solidFill>
              <w14:schemeClr w14:val="tx1"/>
            </w14:solidFill>
          </w14:textFill>
        </w:rPr>
        <w:t>尾页。不得使用完全由人工智能生成的视频及合成的配音。</w:t>
      </w:r>
    </w:p>
    <w:p w14:paraId="0F32401C">
      <w:pPr>
        <w:widowControl/>
        <w:spacing w:after="0" w:line="520" w:lineRule="exact"/>
        <w:ind w:firstLine="560" w:firstLineChars="200"/>
        <w:jc w:val="both"/>
        <w:rPr>
          <w:rFonts w:ascii="仿宋_GB2312" w:hAnsi="Times New Roman" w:eastAsia="仿宋_GB2312" w:cs="方正仿宋_GB2312"/>
          <w:color w:val="000000" w:themeColor="text1"/>
          <w:kern w:val="0"/>
          <w:sz w:val="28"/>
          <w:szCs w:val="28"/>
          <w14:textFill>
            <w14:solidFill>
              <w14:schemeClr w14:val="tx1"/>
            </w14:solidFill>
          </w14:textFill>
        </w:rPr>
      </w:pPr>
      <w:r>
        <w:rPr>
          <w:rFonts w:hint="eastAsia" w:ascii="仿宋_GB2312" w:hAnsi="Times New Roman" w:eastAsia="仿宋_GB2312" w:cs="方正仿宋_GB2312"/>
          <w:color w:val="000000" w:themeColor="text1"/>
          <w:kern w:val="0"/>
          <w:sz w:val="28"/>
          <w:szCs w:val="28"/>
          <w14:textFill>
            <w14:solidFill>
              <w14:schemeClr w14:val="tx1"/>
            </w14:solidFill>
          </w14:textFill>
        </w:rPr>
        <w:t>4.注意学生的隐私保护，不出现学生正面画面。严格遵守《生成式人工智能服务管理暂行办法》，如在案例中出现生成式人工智能生成的文本、图片、视频、音频、动画等，须标记“AI生成”。</w:t>
      </w:r>
    </w:p>
    <w:p w14:paraId="2DE011E6">
      <w:pPr>
        <w:widowControl/>
        <w:spacing w:after="0" w:line="520" w:lineRule="exact"/>
        <w:ind w:firstLine="560" w:firstLineChars="200"/>
        <w:jc w:val="both"/>
        <w:rPr>
          <w:rFonts w:ascii="Times New Roman" w:hAnsi="Times New Roman" w:eastAsia="仿宋_GB2312" w:cs="方正仿宋_GB2312"/>
          <w:color w:val="2C3E50"/>
          <w:kern w:val="0"/>
          <w:sz w:val="28"/>
          <w:szCs w:val="28"/>
        </w:rPr>
      </w:pPr>
      <w:r>
        <w:rPr>
          <w:rFonts w:ascii="仿宋_GB2312" w:hAnsi="Times New Roman" w:eastAsia="仿宋_GB2312" w:cs="方正仿宋_GB2312"/>
          <w:color w:val="000000" w:themeColor="text1"/>
          <w:kern w:val="0"/>
          <w:sz w:val="28"/>
          <w:szCs w:val="28"/>
          <w14:textFill>
            <w14:solidFill>
              <w14:schemeClr w14:val="tx1"/>
            </w14:solidFill>
          </w14:textFill>
        </w:rPr>
        <w:t>5</w:t>
      </w:r>
      <w:r>
        <w:rPr>
          <w:rFonts w:hint="eastAsia" w:ascii="仿宋_GB2312" w:hAnsi="Times New Roman" w:eastAsia="仿宋_GB2312" w:cs="方正仿宋_GB2312"/>
          <w:color w:val="000000" w:themeColor="text1"/>
          <w:kern w:val="0"/>
          <w:sz w:val="28"/>
          <w:szCs w:val="28"/>
          <w14:textFill>
            <w14:solidFill>
              <w14:schemeClr w14:val="tx1"/>
            </w14:solidFill>
          </w14:textFill>
        </w:rPr>
        <w:t>.视频为</w:t>
      </w:r>
      <w:r>
        <w:rPr>
          <w:rFonts w:hint="default" w:ascii="Times New Roman" w:hAnsi="Times New Roman" w:eastAsia="仿宋_GB2312" w:cs="Times New Roman"/>
          <w:color w:val="000000" w:themeColor="text1"/>
          <w:kern w:val="0"/>
          <w:sz w:val="28"/>
          <w:szCs w:val="28"/>
          <w14:textFill>
            <w14:solidFill>
              <w14:schemeClr w14:val="tx1"/>
            </w14:solidFill>
          </w14:textFill>
        </w:rPr>
        <w:t>MP4</w:t>
      </w:r>
      <w:r>
        <w:rPr>
          <w:rFonts w:hint="eastAsia" w:ascii="仿宋_GB2312" w:hAnsi="Times New Roman" w:eastAsia="仿宋_GB2312" w:cs="方正仿宋_GB2312"/>
          <w:color w:val="000000" w:themeColor="text1"/>
          <w:kern w:val="0"/>
          <w:sz w:val="28"/>
          <w:szCs w:val="28"/>
          <w14:textFill>
            <w14:solidFill>
              <w14:schemeClr w14:val="tx1"/>
            </w14:solidFill>
          </w14:textFill>
        </w:rPr>
        <w:t>高清格式，画面比例为</w:t>
      </w:r>
      <w:r>
        <w:rPr>
          <w:rFonts w:hint="default" w:ascii="Times New Roman" w:hAnsi="Times New Roman" w:eastAsia="仿宋_GB2312" w:cs="Times New Roman"/>
          <w:color w:val="000000" w:themeColor="text1"/>
          <w:kern w:val="0"/>
          <w:sz w:val="28"/>
          <w:szCs w:val="28"/>
          <w14:textFill>
            <w14:solidFill>
              <w14:schemeClr w14:val="tx1"/>
            </w14:solidFill>
          </w14:textFill>
        </w:rPr>
        <w:t>16:9</w:t>
      </w:r>
      <w:r>
        <w:rPr>
          <w:rFonts w:hint="eastAsia" w:ascii="仿宋_GB2312" w:hAnsi="Times New Roman" w:eastAsia="仿宋_GB2312" w:cs="方正仿宋_GB2312"/>
          <w:color w:val="000000" w:themeColor="text1"/>
          <w:kern w:val="0"/>
          <w:sz w:val="28"/>
          <w:szCs w:val="28"/>
          <w14:textFill>
            <w14:solidFill>
              <w14:schemeClr w14:val="tx1"/>
            </w14:solidFill>
          </w14:textFill>
        </w:rPr>
        <w:t>，拍摄分辨率</w:t>
      </w:r>
      <w:r>
        <w:rPr>
          <w:rFonts w:hint="default" w:ascii="Times New Roman" w:hAnsi="Times New Roman" w:eastAsia="仿宋_GB2312" w:cs="Times New Roman"/>
          <w:color w:val="000000" w:themeColor="text1"/>
          <w:kern w:val="0"/>
          <w:sz w:val="28"/>
          <w:szCs w:val="28"/>
          <w14:textFill>
            <w14:solidFill>
              <w14:schemeClr w14:val="tx1"/>
            </w14:solidFill>
          </w14:textFill>
        </w:rPr>
        <w:t>1920×1080</w:t>
      </w:r>
      <w:r>
        <w:rPr>
          <w:rFonts w:hint="eastAsia" w:ascii="仿宋_GB2312" w:hAnsi="Times New Roman" w:eastAsia="仿宋_GB2312" w:cs="方正仿宋_GB2312"/>
          <w:color w:val="000000" w:themeColor="text1"/>
          <w:kern w:val="0"/>
          <w:sz w:val="28"/>
          <w:szCs w:val="28"/>
          <w14:textFill>
            <w14:solidFill>
              <w14:schemeClr w14:val="tx1"/>
            </w14:solidFill>
          </w14:textFill>
        </w:rPr>
        <w:t>，帧率</w:t>
      </w:r>
      <w:r>
        <w:rPr>
          <w:rFonts w:hint="default" w:ascii="Times New Roman" w:hAnsi="Times New Roman" w:eastAsia="仿宋_GB2312" w:cs="Times New Roman"/>
          <w:color w:val="000000" w:themeColor="text1"/>
          <w:kern w:val="0"/>
          <w:sz w:val="28"/>
          <w:szCs w:val="28"/>
          <w14:textFill>
            <w14:solidFill>
              <w14:schemeClr w14:val="tx1"/>
            </w14:solidFill>
          </w14:textFill>
        </w:rPr>
        <w:t>25</w:t>
      </w:r>
      <w:r>
        <w:rPr>
          <w:rFonts w:hint="eastAsia" w:ascii="仿宋_GB2312" w:hAnsi="Times New Roman" w:eastAsia="仿宋_GB2312" w:cs="方正仿宋_GB2312"/>
          <w:color w:val="000000" w:themeColor="text1"/>
          <w:kern w:val="0"/>
          <w:sz w:val="28"/>
          <w:szCs w:val="28"/>
          <w14:textFill>
            <w14:solidFill>
              <w14:schemeClr w14:val="tx1"/>
            </w14:solidFill>
          </w14:textFill>
        </w:rPr>
        <w:t>帧/秒，码率不低于</w:t>
      </w:r>
      <w:r>
        <w:rPr>
          <w:rFonts w:hint="default" w:ascii="Times New Roman" w:hAnsi="Times New Roman" w:eastAsia="仿宋_GB2312" w:cs="Times New Roman"/>
          <w:color w:val="000000" w:themeColor="text1"/>
          <w:kern w:val="0"/>
          <w:sz w:val="28"/>
          <w:szCs w:val="28"/>
          <w14:textFill>
            <w14:solidFill>
              <w14:schemeClr w14:val="tx1"/>
            </w14:solidFill>
          </w14:textFill>
        </w:rPr>
        <w:t>8Mbps</w:t>
      </w:r>
      <w:r>
        <w:rPr>
          <w:rFonts w:hint="eastAsia" w:ascii="仿宋_GB2312" w:hAnsi="Times New Roman" w:eastAsia="仿宋_GB2312" w:cs="方正仿宋_GB2312"/>
          <w:color w:val="000000" w:themeColor="text1"/>
          <w:kern w:val="0"/>
          <w:sz w:val="28"/>
          <w:szCs w:val="28"/>
          <w14:textFill>
            <w14:solidFill>
              <w14:schemeClr w14:val="tx1"/>
            </w14:solidFill>
          </w14:textFill>
        </w:rPr>
        <w:t>，视频格式为</w:t>
      </w:r>
      <w:r>
        <w:rPr>
          <w:rFonts w:hint="default" w:ascii="Times New Roman" w:hAnsi="Times New Roman" w:eastAsia="仿宋_GB2312" w:cs="Times New Roman"/>
          <w:color w:val="000000" w:themeColor="text1"/>
          <w:kern w:val="0"/>
          <w:sz w:val="28"/>
          <w:szCs w:val="28"/>
          <w14:textFill>
            <w14:solidFill>
              <w14:schemeClr w14:val="tx1"/>
            </w14:solidFill>
          </w14:textFill>
        </w:rPr>
        <w:t>MP4</w:t>
      </w:r>
      <w:r>
        <w:rPr>
          <w:rFonts w:hint="eastAsia" w:ascii="仿宋_GB2312" w:hAnsi="Times New Roman" w:eastAsia="仿宋_GB2312" w:cs="方正仿宋_GB2312"/>
          <w:color w:val="000000" w:themeColor="text1"/>
          <w:kern w:val="0"/>
          <w:sz w:val="28"/>
          <w:szCs w:val="28"/>
          <w14:textFill>
            <w14:solidFill>
              <w14:schemeClr w14:val="tx1"/>
            </w14:solidFill>
          </w14:textFill>
        </w:rPr>
        <w:t>，音频</w:t>
      </w:r>
      <w:r>
        <w:rPr>
          <w:rFonts w:hint="default" w:ascii="Times New Roman" w:hAnsi="Times New Roman" w:eastAsia="仿宋_GB2312" w:cs="Times New Roman"/>
          <w:color w:val="000000" w:themeColor="text1"/>
          <w:kern w:val="0"/>
          <w:sz w:val="28"/>
          <w:szCs w:val="28"/>
          <w14:textFill>
            <w14:solidFill>
              <w14:schemeClr w14:val="tx1"/>
            </w14:solidFill>
          </w14:textFill>
        </w:rPr>
        <w:t>AAC</w:t>
      </w:r>
      <w:r>
        <w:rPr>
          <w:rFonts w:hint="eastAsia" w:ascii="仿宋_GB2312" w:hAnsi="Times New Roman" w:eastAsia="仿宋_GB2312" w:cs="方正仿宋_GB2312"/>
          <w:color w:val="000000" w:themeColor="text1"/>
          <w:kern w:val="0"/>
          <w:sz w:val="28"/>
          <w:szCs w:val="28"/>
          <w14:textFill>
            <w14:solidFill>
              <w14:schemeClr w14:val="tx1"/>
            </w14:solidFill>
          </w14:textFill>
        </w:rPr>
        <w:t>码，</w:t>
      </w:r>
      <w:r>
        <w:rPr>
          <w:rFonts w:hint="default" w:ascii="Times New Roman" w:hAnsi="Times New Roman" w:eastAsia="仿宋_GB2312" w:cs="Times New Roman"/>
          <w:color w:val="000000" w:themeColor="text1"/>
          <w:kern w:val="0"/>
          <w:sz w:val="28"/>
          <w:szCs w:val="28"/>
          <w14:textFill>
            <w14:solidFill>
              <w14:schemeClr w14:val="tx1"/>
            </w14:solidFill>
          </w14:textFill>
        </w:rPr>
        <w:t>128Kbps</w:t>
      </w:r>
      <w:r>
        <w:rPr>
          <w:rFonts w:hint="eastAsia" w:ascii="仿宋_GB2312" w:hAnsi="Times New Roman" w:eastAsia="仿宋_GB2312" w:cs="方正仿宋_GB2312"/>
          <w:color w:val="000000" w:themeColor="text1"/>
          <w:kern w:val="0"/>
          <w:sz w:val="28"/>
          <w:szCs w:val="28"/>
          <w14:textFill>
            <w14:solidFill>
              <w14:schemeClr w14:val="tx1"/>
            </w14:solidFill>
          </w14:textFill>
        </w:rPr>
        <w:t>，收音清晰，无杂音干扰。</w:t>
      </w:r>
    </w:p>
    <w:p w14:paraId="6A56D22C">
      <w:pPr>
        <w:widowControl/>
        <w:spacing w:after="0" w:line="560" w:lineRule="exact"/>
        <w:ind w:firstLine="640" w:firstLineChars="200"/>
        <w:jc w:val="left"/>
        <w:rPr>
          <w:rFonts w:ascii="仿宋_GB2312" w:eastAsia="仿宋_GB2312" w:hAnsiTheme="minorEastAsia" w:cstheme="minorBidi"/>
          <w:color w:val="000000" w:themeColor="text1"/>
          <w:kern w:val="0"/>
          <w:sz w:val="32"/>
          <w:szCs w:val="32"/>
          <w14:textFill>
            <w14:solidFill>
              <w14:schemeClr w14:val="tx1"/>
            </w14:solidFill>
          </w14:textFill>
        </w:rPr>
      </w:pPr>
    </w:p>
    <w:p w14:paraId="57468FCF">
      <w:pPr>
        <w:widowControl/>
        <w:kinsoku w:val="0"/>
        <w:autoSpaceDE w:val="0"/>
        <w:autoSpaceDN w:val="0"/>
        <w:adjustRightInd w:val="0"/>
        <w:snapToGrid w:val="0"/>
        <w:spacing w:before="89" w:line="227" w:lineRule="auto"/>
        <w:jc w:val="left"/>
        <w:textAlignment w:val="baseline"/>
        <w:outlineLvl w:val="1"/>
        <w:rPr>
          <w:rFonts w:hint="eastAsia" w:ascii="黑体" w:hAnsi="黑体" w:eastAsia="黑体" w:cs="黑体"/>
          <w:snapToGrid w:val="0"/>
          <w:color w:val="000000" w:themeColor="text1"/>
          <w:spacing w:val="19"/>
          <w:kern w:val="0"/>
          <w:sz w:val="31"/>
          <w:szCs w:val="31"/>
          <w:highlight w:val="none"/>
          <w:lang w:eastAsia="zh-CN"/>
          <w14:textFill>
            <w14:solidFill>
              <w14:schemeClr w14:val="tx1"/>
            </w14:solidFill>
          </w14:textFill>
        </w:rPr>
        <w:sectPr>
          <w:footerReference r:id="rId38" w:type="default"/>
          <w:footerReference r:id="rId39" w:type="even"/>
          <w:pgSz w:w="11906" w:h="16839"/>
          <w:pgMar w:top="2098" w:right="1474" w:bottom="1984" w:left="1587" w:header="850" w:footer="992" w:gutter="0"/>
          <w:pgNumType w:fmt="numberInDash"/>
          <w:cols w:space="720" w:num="1"/>
        </w:sectPr>
      </w:pPr>
      <w:bookmarkStart w:id="22" w:name="OLE_LINK29"/>
      <w:bookmarkStart w:id="23" w:name="OLE_LINK28"/>
    </w:p>
    <w:p w14:paraId="42A4E07F">
      <w:pPr>
        <w:widowControl/>
        <w:kinsoku w:val="0"/>
        <w:autoSpaceDE w:val="0"/>
        <w:autoSpaceDN w:val="0"/>
        <w:adjustRightInd w:val="0"/>
        <w:snapToGrid w:val="0"/>
        <w:spacing w:before="89" w:line="227" w:lineRule="auto"/>
        <w:jc w:val="left"/>
        <w:textAlignment w:val="baseline"/>
        <w:outlineLvl w:val="1"/>
        <w:rPr>
          <w:rFonts w:hint="default" w:ascii="黑体" w:hAnsi="黑体" w:eastAsia="黑体" w:cs="黑体"/>
          <w:snapToGrid w:val="0"/>
          <w:color w:val="000000" w:themeColor="text1"/>
          <w:spacing w:val="19"/>
          <w:kern w:val="0"/>
          <w:sz w:val="31"/>
          <w:szCs w:val="31"/>
          <w:highlight w:val="none"/>
          <w:lang w:val="en-US" w:eastAsia="zh-CN"/>
          <w14:textFill>
            <w14:solidFill>
              <w14:schemeClr w14:val="tx1"/>
            </w14:solidFill>
          </w14:textFill>
        </w:rPr>
      </w:pPr>
      <w:r>
        <w:rPr>
          <w:rFonts w:hint="eastAsia" w:ascii="黑体" w:hAnsi="黑体" w:eastAsia="黑体" w:cs="黑体"/>
          <w:snapToGrid w:val="0"/>
          <w:color w:val="000000" w:themeColor="text1"/>
          <w:spacing w:val="19"/>
          <w:kern w:val="0"/>
          <w:sz w:val="31"/>
          <w:szCs w:val="31"/>
          <w:highlight w:val="none"/>
          <w:lang w:eastAsia="zh-CN"/>
          <w14:textFill>
            <w14:solidFill>
              <w14:schemeClr w14:val="tx1"/>
            </w14:solidFill>
          </w14:textFill>
        </w:rPr>
        <w:t>附</w:t>
      </w:r>
      <w:r>
        <w:rPr>
          <w:rFonts w:hint="eastAsia" w:ascii="黑体" w:hAnsi="黑体" w:eastAsia="黑体" w:cs="黑体"/>
          <w:snapToGrid w:val="0"/>
          <w:color w:val="000000" w:themeColor="text1"/>
          <w:spacing w:val="19"/>
          <w:kern w:val="0"/>
          <w:sz w:val="31"/>
          <w:szCs w:val="31"/>
          <w:highlight w:val="none"/>
          <w:lang w:val="en-US" w:eastAsia="zh-CN"/>
          <w14:textFill>
            <w14:solidFill>
              <w14:schemeClr w14:val="tx1"/>
            </w14:solidFill>
          </w14:textFill>
        </w:rPr>
        <w:t>2.14</w:t>
      </w:r>
    </w:p>
    <w:p w14:paraId="6B6795AA">
      <w:pPr>
        <w:widowControl w:val="0"/>
        <w:spacing w:before="101" w:after="292" w:afterLines="50" w:line="219" w:lineRule="auto"/>
        <w:ind w:firstLine="0"/>
        <w:jc w:val="center"/>
        <w:rPr>
          <w:rFonts w:ascii="Times New Roman" w:hAnsi="Times New Roman" w:eastAsia="方正小标宋_GBK" w:cstheme="minorBidi"/>
          <w:b w:val="0"/>
          <w:bCs w:val="0"/>
          <w:color w:val="000000" w:themeColor="text1"/>
          <w:spacing w:val="7"/>
          <w:kern w:val="0"/>
          <w:sz w:val="36"/>
          <w:szCs w:val="36"/>
          <w14:textFill>
            <w14:solidFill>
              <w14:schemeClr w14:val="tx1"/>
            </w14:solidFill>
          </w14:textFill>
        </w:rPr>
      </w:pPr>
      <w:r>
        <w:rPr>
          <w:rFonts w:hint="eastAsia" w:ascii="方正小标宋_GBK" w:hAnsi="方正小标宋_GBK" w:eastAsia="方正小标宋_GBK" w:cs="方正小标宋_GBK"/>
          <w:b w:val="0"/>
          <w:bCs w:val="0"/>
          <w:color w:val="000000" w:themeColor="text1"/>
          <w:spacing w:val="7"/>
          <w:kern w:val="2"/>
          <w:sz w:val="36"/>
          <w:szCs w:val="36"/>
          <w:highlight w:val="none"/>
          <w14:textFill>
            <w14:solidFill>
              <w14:schemeClr w14:val="tx1"/>
            </w14:solidFill>
          </w14:textFill>
        </w:rPr>
        <w:t>名师线上工作室研修总结报告</w:t>
      </w:r>
    </w:p>
    <w:bookmarkEnd w:id="22"/>
    <w:bookmarkEnd w:id="23"/>
    <w:p w14:paraId="2122BC67">
      <w:pPr>
        <w:keepNext w:val="0"/>
        <w:keepLines w:val="0"/>
        <w:pageBreakBefore w:val="0"/>
        <w:widowControl/>
        <w:kinsoku/>
        <w:wordWrap/>
        <w:overflowPunct/>
        <w:topLinePunct w:val="0"/>
        <w:autoSpaceDE/>
        <w:autoSpaceDN/>
        <w:bidi w:val="0"/>
        <w:adjustRightInd/>
        <w:snapToGrid/>
        <w:spacing w:after="0" w:line="400" w:lineRule="exact"/>
        <w:ind w:firstLine="560" w:firstLineChars="200"/>
        <w:jc w:val="both"/>
        <w:textAlignment w:val="auto"/>
        <w:rPr>
          <w:rFonts w:ascii="仿宋_GB2312" w:hAnsi="Times New Roman" w:eastAsia="仿宋_GB2312" w:cstheme="minorBidi"/>
          <w:color w:val="000000" w:themeColor="text1"/>
          <w:kern w:val="0"/>
          <w:sz w:val="28"/>
          <w:szCs w:val="28"/>
          <w14:textFill>
            <w14:solidFill>
              <w14:schemeClr w14:val="tx1"/>
            </w14:solidFill>
          </w14:textFill>
        </w:rPr>
      </w:pPr>
      <w:r>
        <w:rPr>
          <w:rFonts w:hint="eastAsia" w:ascii="仿宋_GB2312" w:hAnsi="Times New Roman" w:eastAsia="仿宋_GB2312" w:cstheme="minorBidi"/>
          <w:color w:val="000000" w:themeColor="text1"/>
          <w:kern w:val="0"/>
          <w:sz w:val="28"/>
          <w:szCs w:val="28"/>
          <w14:textFill>
            <w14:solidFill>
              <w14:schemeClr w14:val="tx1"/>
            </w14:solidFill>
          </w14:textFill>
        </w:rPr>
        <w:t>一级标题，</w:t>
      </w:r>
      <w:r>
        <w:rPr>
          <w:rFonts w:hint="default" w:ascii="Times New Roman" w:hAnsi="Times New Roman" w:eastAsia="仿宋_GB2312" w:cs="Times New Roman"/>
          <w:color w:val="000000" w:themeColor="text1"/>
          <w:kern w:val="0"/>
          <w:sz w:val="28"/>
          <w:szCs w:val="28"/>
          <w14:textFill>
            <w14:solidFill>
              <w14:schemeClr w14:val="tx1"/>
            </w14:solidFill>
          </w14:textFill>
        </w:rPr>
        <w:t>3</w:t>
      </w:r>
      <w:r>
        <w:rPr>
          <w:rFonts w:hint="eastAsia" w:ascii="仿宋_GB2312" w:hAnsi="Times New Roman" w:eastAsia="仿宋_GB2312" w:cstheme="minorBidi"/>
          <w:color w:val="000000" w:themeColor="text1"/>
          <w:kern w:val="0"/>
          <w:sz w:val="28"/>
          <w:szCs w:val="28"/>
          <w14:textFill>
            <w14:solidFill>
              <w14:schemeClr w14:val="tx1"/>
            </w14:solidFill>
          </w14:textFill>
        </w:rPr>
        <w:t>号，黑体，加粗。二级标题，</w:t>
      </w:r>
      <w:r>
        <w:rPr>
          <w:rFonts w:hint="default" w:ascii="Times New Roman" w:hAnsi="Times New Roman" w:eastAsia="仿宋_GB2312" w:cs="Times New Roman"/>
          <w:color w:val="000000" w:themeColor="text1"/>
          <w:kern w:val="0"/>
          <w:sz w:val="28"/>
          <w:szCs w:val="28"/>
          <w14:textFill>
            <w14:solidFill>
              <w14:schemeClr w14:val="tx1"/>
            </w14:solidFill>
          </w14:textFill>
        </w:rPr>
        <w:t>3</w:t>
      </w:r>
      <w:r>
        <w:rPr>
          <w:rFonts w:hint="eastAsia" w:ascii="仿宋_GB2312" w:hAnsi="Times New Roman" w:eastAsia="仿宋_GB2312" w:cstheme="minorBidi"/>
          <w:color w:val="000000" w:themeColor="text1"/>
          <w:kern w:val="0"/>
          <w:sz w:val="28"/>
          <w:szCs w:val="28"/>
          <w14:textFill>
            <w14:solidFill>
              <w14:schemeClr w14:val="tx1"/>
            </w14:solidFill>
          </w14:textFill>
        </w:rPr>
        <w:t>号，仿宋_GB2312，加粗。正文，</w:t>
      </w:r>
      <w:r>
        <w:rPr>
          <w:rFonts w:hint="default" w:ascii="Times New Roman" w:hAnsi="Times New Roman" w:eastAsia="仿宋_GB2312" w:cs="Times New Roman"/>
          <w:color w:val="000000" w:themeColor="text1"/>
          <w:kern w:val="0"/>
          <w:sz w:val="28"/>
          <w:szCs w:val="28"/>
          <w14:textFill>
            <w14:solidFill>
              <w14:schemeClr w14:val="tx1"/>
            </w14:solidFill>
          </w14:textFill>
        </w:rPr>
        <w:t>3</w:t>
      </w:r>
      <w:r>
        <w:rPr>
          <w:rFonts w:hint="eastAsia" w:ascii="仿宋_GB2312" w:hAnsi="Times New Roman" w:eastAsia="仿宋_GB2312" w:cstheme="minorBidi"/>
          <w:color w:val="000000" w:themeColor="text1"/>
          <w:kern w:val="0"/>
          <w:sz w:val="28"/>
          <w:szCs w:val="28"/>
          <w14:textFill>
            <w14:solidFill>
              <w14:schemeClr w14:val="tx1"/>
            </w14:solidFill>
          </w14:textFill>
        </w:rPr>
        <w:t>号，仿宋_GB2312，行距</w:t>
      </w:r>
      <w:r>
        <w:rPr>
          <w:rFonts w:hint="default" w:ascii="Times New Roman" w:hAnsi="Times New Roman" w:eastAsia="仿宋_GB2312" w:cs="Times New Roman"/>
          <w:color w:val="000000" w:themeColor="text1"/>
          <w:kern w:val="0"/>
          <w:sz w:val="28"/>
          <w:szCs w:val="28"/>
          <w14:textFill>
            <w14:solidFill>
              <w14:schemeClr w14:val="tx1"/>
            </w14:solidFill>
          </w14:textFill>
        </w:rPr>
        <w:t>2</w:t>
      </w:r>
      <w:r>
        <w:rPr>
          <w:rFonts w:ascii="Times New Roman" w:hAnsi="Times New Roman" w:eastAsia="仿宋_GB2312" w:cs="Times New Roman"/>
          <w:color w:val="000000" w:themeColor="text1"/>
          <w:kern w:val="0"/>
          <w:sz w:val="28"/>
          <w:szCs w:val="28"/>
          <w14:textFill>
            <w14:solidFill>
              <w14:schemeClr w14:val="tx1"/>
            </w14:solidFill>
          </w14:textFill>
        </w:rPr>
        <w:t>8</w:t>
      </w:r>
      <w:r>
        <w:rPr>
          <w:rFonts w:ascii="仿宋_GB2312" w:hAnsi="Times New Roman" w:eastAsia="仿宋_GB2312" w:cstheme="minorBidi"/>
          <w:color w:val="000000" w:themeColor="text1"/>
          <w:kern w:val="0"/>
          <w:sz w:val="28"/>
          <w:szCs w:val="28"/>
          <w14:textFill>
            <w14:solidFill>
              <w14:schemeClr w14:val="tx1"/>
            </w14:solidFill>
          </w14:textFill>
        </w:rPr>
        <w:t>磅</w:t>
      </w:r>
      <w:r>
        <w:rPr>
          <w:rFonts w:hint="eastAsia" w:ascii="仿宋_GB2312" w:hAnsi="Times New Roman" w:eastAsia="仿宋_GB2312" w:cstheme="minorBidi"/>
          <w:color w:val="000000" w:themeColor="text1"/>
          <w:kern w:val="0"/>
          <w:sz w:val="28"/>
          <w:szCs w:val="28"/>
          <w14:textFill>
            <w14:solidFill>
              <w14:schemeClr w14:val="tx1"/>
            </w14:solidFill>
          </w14:textFill>
        </w:rPr>
        <w:t>。正文（不含附件）不超过</w:t>
      </w:r>
      <w:r>
        <w:rPr>
          <w:rFonts w:ascii="Times New Roman" w:hAnsi="Times New Roman" w:eastAsia="仿宋_GB2312" w:cs="Times New Roman"/>
          <w:color w:val="000000" w:themeColor="text1"/>
          <w:kern w:val="0"/>
          <w:sz w:val="28"/>
          <w:szCs w:val="28"/>
          <w14:textFill>
            <w14:solidFill>
              <w14:schemeClr w14:val="tx1"/>
            </w14:solidFill>
          </w14:textFill>
        </w:rPr>
        <w:t>3</w:t>
      </w:r>
      <w:r>
        <w:rPr>
          <w:rFonts w:hint="default" w:ascii="Times New Roman" w:hAnsi="Times New Roman" w:eastAsia="仿宋_GB2312" w:cs="Times New Roman"/>
          <w:color w:val="000000" w:themeColor="text1"/>
          <w:kern w:val="0"/>
          <w:sz w:val="28"/>
          <w:szCs w:val="28"/>
          <w14:textFill>
            <w14:solidFill>
              <w14:schemeClr w14:val="tx1"/>
            </w14:solidFill>
          </w14:textFill>
        </w:rPr>
        <w:t>000</w:t>
      </w:r>
      <w:r>
        <w:rPr>
          <w:rFonts w:hint="eastAsia" w:ascii="仿宋_GB2312" w:hAnsi="Times New Roman" w:eastAsia="仿宋_GB2312" w:cstheme="minorBidi"/>
          <w:color w:val="000000" w:themeColor="text1"/>
          <w:kern w:val="0"/>
          <w:sz w:val="28"/>
          <w:szCs w:val="28"/>
          <w14:textFill>
            <w14:solidFill>
              <w14:schemeClr w14:val="tx1"/>
            </w14:solidFill>
          </w14:textFill>
        </w:rPr>
        <w:t>字。</w:t>
      </w:r>
    </w:p>
    <w:p w14:paraId="66A37FAC">
      <w:pPr>
        <w:keepNext w:val="0"/>
        <w:keepLines w:val="0"/>
        <w:pageBreakBefore w:val="0"/>
        <w:widowControl/>
        <w:kinsoku/>
        <w:wordWrap/>
        <w:overflowPunct/>
        <w:topLinePunct w:val="0"/>
        <w:autoSpaceDE/>
        <w:autoSpaceDN/>
        <w:bidi w:val="0"/>
        <w:adjustRightInd/>
        <w:snapToGrid/>
        <w:spacing w:before="0" w:after="0" w:line="400" w:lineRule="exact"/>
        <w:ind w:firstLine="588" w:firstLineChars="200"/>
        <w:jc w:val="both"/>
        <w:textAlignment w:val="auto"/>
        <w:rPr>
          <w:rFonts w:ascii="黑体" w:hAnsi="黑体" w:eastAsia="黑体" w:cstheme="minorBidi"/>
          <w:b w:val="0"/>
          <w:bCs w:val="0"/>
          <w:color w:val="000000" w:themeColor="text1"/>
          <w:spacing w:val="7"/>
          <w:kern w:val="0"/>
          <w:sz w:val="28"/>
          <w:szCs w:val="28"/>
          <w14:textFill>
            <w14:solidFill>
              <w14:schemeClr w14:val="tx1"/>
            </w14:solidFill>
          </w14:textFill>
        </w:rPr>
      </w:pPr>
      <w:r>
        <w:rPr>
          <w:rFonts w:ascii="黑体" w:hAnsi="黑体" w:eastAsia="黑体" w:cstheme="minorBidi"/>
          <w:b w:val="0"/>
          <w:bCs w:val="0"/>
          <w:color w:val="000000" w:themeColor="text1"/>
          <w:spacing w:val="7"/>
          <w:kern w:val="0"/>
          <w:sz w:val="28"/>
          <w:szCs w:val="28"/>
          <w14:textFill>
            <w14:solidFill>
              <w14:schemeClr w14:val="tx1"/>
            </w14:solidFill>
          </w14:textFill>
        </w:rPr>
        <w:t>一、研修概况</w:t>
      </w:r>
    </w:p>
    <w:p w14:paraId="1BA37172">
      <w:pPr>
        <w:keepNext w:val="0"/>
        <w:keepLines w:val="0"/>
        <w:pageBreakBefore w:val="0"/>
        <w:widowControl/>
        <w:kinsoku/>
        <w:wordWrap/>
        <w:overflowPunct/>
        <w:topLinePunct w:val="0"/>
        <w:autoSpaceDE/>
        <w:autoSpaceDN/>
        <w:bidi w:val="0"/>
        <w:adjustRightInd/>
        <w:snapToGrid/>
        <w:spacing w:after="0" w:line="400" w:lineRule="exact"/>
        <w:ind w:firstLine="560" w:firstLineChars="200"/>
        <w:jc w:val="left"/>
        <w:textAlignment w:val="auto"/>
        <w:rPr>
          <w:rFonts w:ascii="Times New Roman" w:hAnsi="Times New Roman" w:eastAsia="仿宋_GB2312" w:cstheme="minorBidi"/>
          <w:color w:val="000000" w:themeColor="text1"/>
          <w:kern w:val="0"/>
          <w:sz w:val="28"/>
          <w:szCs w:val="28"/>
          <w14:textFill>
            <w14:solidFill>
              <w14:schemeClr w14:val="tx1"/>
            </w14:solidFill>
          </w14:textFill>
        </w:rPr>
      </w:pPr>
      <w:r>
        <w:rPr>
          <w:rFonts w:hint="eastAsia" w:ascii="Times New Roman" w:hAnsi="Times New Roman" w:eastAsia="仿宋_GB2312" w:cstheme="minorBidi"/>
          <w:color w:val="000000" w:themeColor="text1"/>
          <w:kern w:val="0"/>
          <w:sz w:val="28"/>
          <w:szCs w:val="28"/>
          <w14:textFill>
            <w14:solidFill>
              <w14:schemeClr w14:val="tx1"/>
            </w14:solidFill>
          </w14:textFill>
        </w:rPr>
        <w:t>介绍研修主题、现实需求和解决的核心问题。</w:t>
      </w:r>
    </w:p>
    <w:p w14:paraId="2BBB9839">
      <w:pPr>
        <w:keepNext w:val="0"/>
        <w:keepLines w:val="0"/>
        <w:pageBreakBefore w:val="0"/>
        <w:widowControl/>
        <w:kinsoku/>
        <w:wordWrap/>
        <w:overflowPunct/>
        <w:topLinePunct w:val="0"/>
        <w:autoSpaceDE/>
        <w:autoSpaceDN/>
        <w:bidi w:val="0"/>
        <w:adjustRightInd/>
        <w:snapToGrid/>
        <w:spacing w:after="0" w:line="400" w:lineRule="exact"/>
        <w:ind w:firstLine="560" w:firstLineChars="200"/>
        <w:jc w:val="left"/>
        <w:textAlignment w:val="auto"/>
        <w:rPr>
          <w:rFonts w:ascii="Times New Roman" w:hAnsi="Times New Roman" w:eastAsia="仿宋_GB2312" w:cstheme="minorBidi"/>
          <w:color w:val="000000" w:themeColor="text1"/>
          <w:kern w:val="0"/>
          <w:sz w:val="28"/>
          <w:szCs w:val="28"/>
          <w14:textFill>
            <w14:solidFill>
              <w14:schemeClr w14:val="tx1"/>
            </w14:solidFill>
          </w14:textFill>
        </w:rPr>
      </w:pPr>
      <w:r>
        <w:rPr>
          <w:rFonts w:hint="eastAsia" w:ascii="Times New Roman" w:hAnsi="Times New Roman" w:eastAsia="仿宋_GB2312" w:cstheme="minorBidi"/>
          <w:color w:val="000000" w:themeColor="text1"/>
          <w:kern w:val="0"/>
          <w:sz w:val="28"/>
          <w:szCs w:val="28"/>
          <w14:textFill>
            <w14:solidFill>
              <w14:schemeClr w14:val="tx1"/>
            </w14:solidFill>
          </w14:textFill>
        </w:rPr>
        <w:t>介绍研修目标，包括但不限于：教师发展目标（专业理念、专业知识、专业能力提升等）；教学改进目标（聚焦课堂教学实践）；学生成长目标（学生学习效果等方面的积极变化）；办学治校目标（对学校发展的影响等）。</w:t>
      </w:r>
    </w:p>
    <w:p w14:paraId="2AC0CE4A">
      <w:pPr>
        <w:keepNext w:val="0"/>
        <w:keepLines w:val="0"/>
        <w:pageBreakBefore w:val="0"/>
        <w:widowControl/>
        <w:kinsoku/>
        <w:wordWrap/>
        <w:overflowPunct/>
        <w:topLinePunct w:val="0"/>
        <w:autoSpaceDE/>
        <w:autoSpaceDN/>
        <w:bidi w:val="0"/>
        <w:adjustRightInd/>
        <w:snapToGrid/>
        <w:spacing w:after="0" w:line="400" w:lineRule="exact"/>
        <w:ind w:firstLine="560" w:firstLineChars="200"/>
        <w:jc w:val="left"/>
        <w:textAlignment w:val="auto"/>
        <w:rPr>
          <w:rFonts w:ascii="Times New Roman" w:hAnsi="Times New Roman" w:eastAsia="仿宋_GB2312" w:cstheme="minorBidi"/>
          <w:color w:val="000000" w:themeColor="text1"/>
          <w:kern w:val="0"/>
          <w:sz w:val="28"/>
          <w:szCs w:val="28"/>
          <w14:textFill>
            <w14:solidFill>
              <w14:schemeClr w14:val="tx1"/>
            </w14:solidFill>
          </w14:textFill>
        </w:rPr>
      </w:pPr>
      <w:r>
        <w:rPr>
          <w:rFonts w:hint="eastAsia" w:ascii="Times New Roman" w:hAnsi="Times New Roman" w:eastAsia="仿宋_GB2312" w:cstheme="minorBidi"/>
          <w:color w:val="000000" w:themeColor="text1"/>
          <w:kern w:val="0"/>
          <w:sz w:val="28"/>
          <w:szCs w:val="28"/>
          <w14:textFill>
            <w14:solidFill>
              <w14:schemeClr w14:val="tx1"/>
            </w14:solidFill>
          </w14:textFill>
        </w:rPr>
        <w:t>说明研修的起止时间、参与人员规模、覆盖范围、研修平台等基本信息。</w:t>
      </w:r>
    </w:p>
    <w:p w14:paraId="52E23E38">
      <w:pPr>
        <w:keepNext w:val="0"/>
        <w:keepLines w:val="0"/>
        <w:pageBreakBefore w:val="0"/>
        <w:widowControl/>
        <w:kinsoku/>
        <w:wordWrap/>
        <w:overflowPunct/>
        <w:topLinePunct w:val="0"/>
        <w:autoSpaceDE/>
        <w:autoSpaceDN/>
        <w:bidi w:val="0"/>
        <w:adjustRightInd/>
        <w:snapToGrid/>
        <w:spacing w:before="0" w:after="0" w:line="400" w:lineRule="exact"/>
        <w:ind w:firstLine="588" w:firstLineChars="200"/>
        <w:jc w:val="both"/>
        <w:textAlignment w:val="auto"/>
        <w:rPr>
          <w:rFonts w:ascii="黑体" w:hAnsi="黑体" w:eastAsia="黑体" w:cstheme="minorBidi"/>
          <w:b w:val="0"/>
          <w:bCs w:val="0"/>
          <w:color w:val="000000" w:themeColor="text1"/>
          <w:spacing w:val="7"/>
          <w:kern w:val="0"/>
          <w:sz w:val="28"/>
          <w:szCs w:val="28"/>
          <w14:textFill>
            <w14:solidFill>
              <w14:schemeClr w14:val="tx1"/>
            </w14:solidFill>
          </w14:textFill>
        </w:rPr>
      </w:pPr>
      <w:r>
        <w:rPr>
          <w:rFonts w:ascii="黑体" w:hAnsi="黑体" w:eastAsia="黑体" w:cstheme="minorBidi"/>
          <w:b w:val="0"/>
          <w:bCs w:val="0"/>
          <w:color w:val="000000" w:themeColor="text1"/>
          <w:spacing w:val="7"/>
          <w:kern w:val="0"/>
          <w:sz w:val="28"/>
          <w:szCs w:val="28"/>
          <w14:textFill>
            <w14:solidFill>
              <w14:schemeClr w14:val="tx1"/>
            </w14:solidFill>
          </w14:textFill>
        </w:rPr>
        <w:t>二、过程与举措</w:t>
      </w:r>
    </w:p>
    <w:p w14:paraId="19BC2F0D">
      <w:pPr>
        <w:keepNext w:val="0"/>
        <w:keepLines w:val="0"/>
        <w:pageBreakBefore w:val="0"/>
        <w:widowControl/>
        <w:kinsoku/>
        <w:wordWrap/>
        <w:overflowPunct/>
        <w:topLinePunct w:val="0"/>
        <w:autoSpaceDE/>
        <w:autoSpaceDN/>
        <w:bidi w:val="0"/>
        <w:adjustRightInd/>
        <w:snapToGrid/>
        <w:spacing w:after="0" w:line="400" w:lineRule="exact"/>
        <w:ind w:firstLine="560" w:firstLineChars="200"/>
        <w:jc w:val="left"/>
        <w:textAlignment w:val="auto"/>
        <w:rPr>
          <w:rFonts w:ascii="仿宋_GB2312" w:hAnsi="Segoe UI" w:eastAsia="仿宋_GB2312" w:cs="Segoe UI"/>
          <w:color w:val="0F1115"/>
          <w:kern w:val="0"/>
          <w:sz w:val="28"/>
          <w:szCs w:val="28"/>
          <w:shd w:val="clear" w:color="auto" w:fill="FFFFFF"/>
        </w:rPr>
      </w:pPr>
      <w:r>
        <w:rPr>
          <w:rFonts w:hint="eastAsia" w:ascii="仿宋_GB2312" w:eastAsia="仿宋_GB2312" w:cs="Times New Roman" w:hAnsiTheme="minorEastAsia"/>
          <w:bCs/>
          <w:color w:val="000000" w:themeColor="text1"/>
          <w:kern w:val="0"/>
          <w:sz w:val="28"/>
          <w:szCs w:val="28"/>
          <w14:textFill>
            <w14:solidFill>
              <w14:schemeClr w14:val="tx1"/>
            </w14:solidFill>
          </w14:textFill>
        </w:rPr>
        <w:t>阐述研修内容、研修方式等一体化研修活动设计，可增加研修活动流程图或时间轴。</w:t>
      </w:r>
      <w:r>
        <w:rPr>
          <w:rFonts w:hint="eastAsia" w:ascii="仿宋_GB2312" w:hAnsi="Segoe UI" w:eastAsia="仿宋_GB2312" w:cs="Segoe UI"/>
          <w:color w:val="0F1115"/>
          <w:kern w:val="0"/>
          <w:sz w:val="28"/>
          <w:szCs w:val="28"/>
          <w:shd w:val="clear" w:color="auto" w:fill="FFFFFF"/>
        </w:rPr>
        <w:t>说明在研修各环节中，主要使用了哪些平台工具和数字资源，解决了哪些实际问题。</w:t>
      </w:r>
    </w:p>
    <w:p w14:paraId="2DAFF1D1">
      <w:pPr>
        <w:keepNext w:val="0"/>
        <w:keepLines w:val="0"/>
        <w:pageBreakBefore w:val="0"/>
        <w:widowControl/>
        <w:kinsoku/>
        <w:wordWrap/>
        <w:overflowPunct/>
        <w:topLinePunct w:val="0"/>
        <w:autoSpaceDE/>
        <w:autoSpaceDN/>
        <w:bidi w:val="0"/>
        <w:adjustRightInd/>
        <w:snapToGrid/>
        <w:spacing w:after="0" w:line="400" w:lineRule="exact"/>
        <w:ind w:firstLine="560" w:firstLineChars="200"/>
        <w:jc w:val="left"/>
        <w:textAlignment w:val="auto"/>
        <w:rPr>
          <w:rFonts w:ascii="仿宋_GB2312" w:eastAsia="仿宋_GB2312" w:cs="Times New Roman" w:hAnsiTheme="minorEastAsia"/>
          <w:color w:val="000000" w:themeColor="text1"/>
          <w:kern w:val="0"/>
          <w:sz w:val="28"/>
          <w:szCs w:val="28"/>
          <w14:textFill>
            <w14:solidFill>
              <w14:schemeClr w14:val="tx1"/>
            </w14:solidFill>
          </w14:textFill>
        </w:rPr>
      </w:pPr>
      <w:r>
        <w:rPr>
          <w:rFonts w:hint="eastAsia" w:ascii="仿宋_GB2312" w:eastAsia="仿宋_GB2312" w:cs="Times New Roman" w:hAnsiTheme="minorEastAsia"/>
          <w:color w:val="000000" w:themeColor="text1"/>
          <w:kern w:val="0"/>
          <w:sz w:val="28"/>
          <w:szCs w:val="28"/>
          <w14:textFill>
            <w14:solidFill>
              <w14:schemeClr w14:val="tx1"/>
            </w14:solidFill>
          </w14:textFill>
        </w:rPr>
        <w:t>阐述研修考核评价，说明评价维度，如研修参与度、实践任务完成情况、教学行为改进、学生反馈等。说明评价方式，如过程性评价（研修日志、在线研讨表现）、结果性评价（课例成果、教学反思）等。</w:t>
      </w:r>
    </w:p>
    <w:p w14:paraId="6BDD26D4">
      <w:pPr>
        <w:keepNext w:val="0"/>
        <w:keepLines w:val="0"/>
        <w:pageBreakBefore w:val="0"/>
        <w:widowControl/>
        <w:kinsoku/>
        <w:wordWrap/>
        <w:overflowPunct/>
        <w:topLinePunct w:val="0"/>
        <w:autoSpaceDE/>
        <w:autoSpaceDN/>
        <w:bidi w:val="0"/>
        <w:adjustRightInd/>
        <w:snapToGrid/>
        <w:spacing w:before="0" w:after="0" w:line="400" w:lineRule="exact"/>
        <w:ind w:firstLine="588" w:firstLineChars="200"/>
        <w:jc w:val="both"/>
        <w:textAlignment w:val="auto"/>
        <w:rPr>
          <w:rFonts w:ascii="黑体" w:hAnsi="黑体" w:eastAsia="黑体" w:cstheme="minorBidi"/>
          <w:b w:val="0"/>
          <w:bCs w:val="0"/>
          <w:color w:val="000000" w:themeColor="text1"/>
          <w:spacing w:val="7"/>
          <w:kern w:val="0"/>
          <w:sz w:val="28"/>
          <w:szCs w:val="28"/>
          <w14:textFill>
            <w14:solidFill>
              <w14:schemeClr w14:val="tx1"/>
            </w14:solidFill>
          </w14:textFill>
        </w:rPr>
      </w:pPr>
      <w:r>
        <w:rPr>
          <w:rFonts w:ascii="黑体" w:hAnsi="黑体" w:eastAsia="黑体" w:cstheme="minorBidi"/>
          <w:b w:val="0"/>
          <w:bCs w:val="0"/>
          <w:color w:val="000000" w:themeColor="text1"/>
          <w:spacing w:val="7"/>
          <w:kern w:val="0"/>
          <w:sz w:val="28"/>
          <w:szCs w:val="28"/>
          <w14:textFill>
            <w14:solidFill>
              <w14:schemeClr w14:val="tx1"/>
            </w14:solidFill>
          </w14:textFill>
        </w:rPr>
        <w:t>三、成果与成效</w:t>
      </w:r>
    </w:p>
    <w:p w14:paraId="098F9EA2">
      <w:pPr>
        <w:keepNext w:val="0"/>
        <w:keepLines w:val="0"/>
        <w:pageBreakBefore w:val="0"/>
        <w:widowControl/>
        <w:kinsoku/>
        <w:wordWrap/>
        <w:overflowPunct/>
        <w:topLinePunct w:val="0"/>
        <w:autoSpaceDE/>
        <w:autoSpaceDN/>
        <w:bidi w:val="0"/>
        <w:adjustRightInd/>
        <w:snapToGrid/>
        <w:spacing w:after="0" w:line="400" w:lineRule="exact"/>
        <w:ind w:firstLine="560" w:firstLineChars="200"/>
        <w:jc w:val="left"/>
        <w:textAlignment w:val="auto"/>
        <w:rPr>
          <w:rFonts w:ascii="Times New Roman" w:hAnsi="Times New Roman" w:eastAsia="仿宋_GB2312" w:cstheme="minorBidi"/>
          <w:color w:val="000000" w:themeColor="text1"/>
          <w:kern w:val="0"/>
          <w:sz w:val="28"/>
          <w:szCs w:val="28"/>
          <w14:textFill>
            <w14:solidFill>
              <w14:schemeClr w14:val="tx1"/>
            </w14:solidFill>
          </w14:textFill>
        </w:rPr>
      </w:pPr>
      <w:r>
        <w:rPr>
          <w:rFonts w:ascii="Times New Roman" w:hAnsi="Times New Roman" w:eastAsia="仿宋_GB2312" w:cstheme="minorBidi"/>
          <w:color w:val="000000" w:themeColor="text1"/>
          <w:kern w:val="0"/>
          <w:sz w:val="28"/>
          <w:szCs w:val="28"/>
          <w14:textFill>
            <w14:solidFill>
              <w14:schemeClr w14:val="tx1"/>
            </w14:solidFill>
          </w14:textFill>
        </w:rPr>
        <w:t>包括但不限于教师发展、教学改进、学生成长等成效，资源与成果产出，辐射带动作用等。要加强证据支撑。</w:t>
      </w:r>
    </w:p>
    <w:p w14:paraId="6DB15AD8">
      <w:pPr>
        <w:keepNext w:val="0"/>
        <w:keepLines w:val="0"/>
        <w:pageBreakBefore w:val="0"/>
        <w:widowControl/>
        <w:kinsoku/>
        <w:wordWrap/>
        <w:overflowPunct/>
        <w:topLinePunct w:val="0"/>
        <w:autoSpaceDE/>
        <w:autoSpaceDN/>
        <w:bidi w:val="0"/>
        <w:adjustRightInd/>
        <w:snapToGrid/>
        <w:spacing w:before="0" w:after="0" w:line="400" w:lineRule="exact"/>
        <w:ind w:firstLine="588" w:firstLineChars="200"/>
        <w:jc w:val="both"/>
        <w:textAlignment w:val="auto"/>
        <w:rPr>
          <w:rFonts w:ascii="黑体" w:hAnsi="黑体" w:eastAsia="黑体" w:cstheme="minorBidi"/>
          <w:b w:val="0"/>
          <w:bCs w:val="0"/>
          <w:color w:val="000000" w:themeColor="text1"/>
          <w:spacing w:val="7"/>
          <w:kern w:val="0"/>
          <w:sz w:val="28"/>
          <w:szCs w:val="28"/>
          <w14:textFill>
            <w14:solidFill>
              <w14:schemeClr w14:val="tx1"/>
            </w14:solidFill>
          </w14:textFill>
        </w:rPr>
      </w:pPr>
      <w:r>
        <w:rPr>
          <w:rFonts w:ascii="黑体" w:hAnsi="黑体" w:eastAsia="黑体" w:cstheme="minorBidi"/>
          <w:b w:val="0"/>
          <w:bCs w:val="0"/>
          <w:color w:val="000000" w:themeColor="text1"/>
          <w:spacing w:val="7"/>
          <w:kern w:val="0"/>
          <w:sz w:val="28"/>
          <w:szCs w:val="28"/>
          <w14:textFill>
            <w14:solidFill>
              <w14:schemeClr w14:val="tx1"/>
            </w14:solidFill>
          </w14:textFill>
        </w:rPr>
        <w:t>四、经验与创新</w:t>
      </w:r>
    </w:p>
    <w:p w14:paraId="66DAA22D">
      <w:pPr>
        <w:keepNext w:val="0"/>
        <w:keepLines w:val="0"/>
        <w:pageBreakBefore w:val="0"/>
        <w:widowControl/>
        <w:kinsoku/>
        <w:wordWrap/>
        <w:overflowPunct/>
        <w:topLinePunct w:val="0"/>
        <w:autoSpaceDE/>
        <w:autoSpaceDN/>
        <w:bidi w:val="0"/>
        <w:adjustRightInd/>
        <w:snapToGrid/>
        <w:spacing w:after="0" w:line="400" w:lineRule="exact"/>
        <w:ind w:firstLine="560" w:firstLineChars="200"/>
        <w:jc w:val="left"/>
        <w:textAlignment w:val="auto"/>
        <w:rPr>
          <w:rFonts w:ascii="Times New Roman" w:hAnsi="Times New Roman" w:eastAsia="仿宋_GB2312" w:cstheme="minorBidi"/>
          <w:color w:val="000000" w:themeColor="text1"/>
          <w:kern w:val="0"/>
          <w:sz w:val="28"/>
          <w:szCs w:val="28"/>
          <w14:textFill>
            <w14:solidFill>
              <w14:schemeClr w14:val="tx1"/>
            </w14:solidFill>
          </w14:textFill>
        </w:rPr>
      </w:pPr>
      <w:r>
        <w:rPr>
          <w:rFonts w:hint="eastAsia" w:ascii="Times New Roman" w:hAnsi="Times New Roman" w:eastAsia="仿宋_GB2312" w:cstheme="minorBidi"/>
          <w:color w:val="000000" w:themeColor="text1"/>
          <w:kern w:val="0"/>
          <w:sz w:val="28"/>
          <w:szCs w:val="28"/>
          <w14:textFill>
            <w14:solidFill>
              <w14:schemeClr w14:val="tx1"/>
            </w14:solidFill>
          </w14:textFill>
        </w:rPr>
        <w:t xml:space="preserve">总结本次研修中形成的可复制、可推广的关键做法或模式，加强经验总结，避免只描述“做了什么”。说明在研修内容、组织形式、技术应用、协同机制等方面的创新探索。 </w:t>
      </w:r>
    </w:p>
    <w:p w14:paraId="3BE75849">
      <w:pPr>
        <w:keepNext w:val="0"/>
        <w:keepLines w:val="0"/>
        <w:pageBreakBefore w:val="0"/>
        <w:widowControl/>
        <w:kinsoku/>
        <w:wordWrap/>
        <w:overflowPunct/>
        <w:topLinePunct w:val="0"/>
        <w:autoSpaceDE/>
        <w:autoSpaceDN/>
        <w:bidi w:val="0"/>
        <w:adjustRightInd/>
        <w:snapToGrid/>
        <w:spacing w:before="0" w:after="0" w:line="400" w:lineRule="exact"/>
        <w:ind w:firstLine="588" w:firstLineChars="200"/>
        <w:jc w:val="both"/>
        <w:textAlignment w:val="auto"/>
        <w:rPr>
          <w:rFonts w:ascii="黑体" w:hAnsi="黑体" w:eastAsia="黑体" w:cstheme="minorBidi"/>
          <w:b w:val="0"/>
          <w:bCs w:val="0"/>
          <w:color w:val="000000" w:themeColor="text1"/>
          <w:spacing w:val="7"/>
          <w:kern w:val="0"/>
          <w:sz w:val="28"/>
          <w:szCs w:val="28"/>
          <w14:textFill>
            <w14:solidFill>
              <w14:schemeClr w14:val="tx1"/>
            </w14:solidFill>
          </w14:textFill>
        </w:rPr>
      </w:pPr>
      <w:r>
        <w:rPr>
          <w:rFonts w:ascii="黑体" w:hAnsi="黑体" w:eastAsia="黑体" w:cstheme="minorBidi"/>
          <w:b w:val="0"/>
          <w:bCs w:val="0"/>
          <w:color w:val="000000" w:themeColor="text1"/>
          <w:spacing w:val="7"/>
          <w:kern w:val="0"/>
          <w:sz w:val="28"/>
          <w:szCs w:val="28"/>
          <w14:textFill>
            <w14:solidFill>
              <w14:schemeClr w14:val="tx1"/>
            </w14:solidFill>
          </w14:textFill>
        </w:rPr>
        <w:t>五、持续改进计划</w:t>
      </w:r>
    </w:p>
    <w:p w14:paraId="1FB6A50E">
      <w:pPr>
        <w:keepNext w:val="0"/>
        <w:keepLines w:val="0"/>
        <w:pageBreakBefore w:val="0"/>
        <w:widowControl/>
        <w:kinsoku/>
        <w:wordWrap/>
        <w:overflowPunct/>
        <w:topLinePunct w:val="0"/>
        <w:autoSpaceDE/>
        <w:autoSpaceDN/>
        <w:bidi w:val="0"/>
        <w:adjustRightInd/>
        <w:snapToGrid/>
        <w:spacing w:after="0" w:line="400" w:lineRule="exact"/>
        <w:ind w:firstLine="560" w:firstLineChars="200"/>
        <w:jc w:val="left"/>
        <w:textAlignment w:val="auto"/>
        <w:rPr>
          <w:rFonts w:ascii="Times New Roman" w:hAnsi="Times New Roman" w:eastAsia="仿宋_GB2312" w:cstheme="minorBidi"/>
          <w:color w:val="000000" w:themeColor="text1"/>
          <w:kern w:val="0"/>
          <w:sz w:val="28"/>
          <w:szCs w:val="28"/>
          <w14:textFill>
            <w14:solidFill>
              <w14:schemeClr w14:val="tx1"/>
            </w14:solidFill>
          </w14:textFill>
        </w:rPr>
      </w:pPr>
      <w:r>
        <w:rPr>
          <w:rFonts w:hint="eastAsia" w:ascii="Times New Roman" w:hAnsi="Times New Roman" w:eastAsia="仿宋_GB2312" w:cstheme="minorBidi"/>
          <w:color w:val="000000" w:themeColor="text1"/>
          <w:kern w:val="0"/>
          <w:sz w:val="28"/>
          <w:szCs w:val="28"/>
          <w14:textFill>
            <w14:solidFill>
              <w14:schemeClr w14:val="tx1"/>
            </w14:solidFill>
          </w14:textFill>
        </w:rPr>
        <w:t>下一步如何深化研修成果、扩大辐射范围，或持续优化工作室运行机制。</w:t>
      </w:r>
    </w:p>
    <w:p w14:paraId="4B1EDAC1">
      <w:pPr>
        <w:keepNext w:val="0"/>
        <w:keepLines w:val="0"/>
        <w:pageBreakBefore w:val="0"/>
        <w:widowControl/>
        <w:kinsoku/>
        <w:wordWrap/>
        <w:overflowPunct/>
        <w:topLinePunct w:val="0"/>
        <w:autoSpaceDE/>
        <w:autoSpaceDN/>
        <w:bidi w:val="0"/>
        <w:adjustRightInd/>
        <w:snapToGrid/>
        <w:spacing w:after="0" w:line="400" w:lineRule="exact"/>
        <w:ind w:firstLine="588" w:firstLineChars="200"/>
        <w:jc w:val="left"/>
        <w:textAlignment w:val="auto"/>
        <w:rPr>
          <w:rFonts w:ascii="仿宋_GB2312" w:hAnsi="黑体" w:eastAsia="仿宋_GB2312" w:cstheme="minorBidi"/>
          <w:bCs/>
          <w:color w:val="000000" w:themeColor="text1"/>
          <w:spacing w:val="7"/>
          <w:kern w:val="0"/>
          <w:sz w:val="28"/>
          <w:szCs w:val="28"/>
          <w14:textFill>
            <w14:solidFill>
              <w14:schemeClr w14:val="tx1"/>
            </w14:solidFill>
          </w14:textFill>
        </w:rPr>
      </w:pPr>
      <w:r>
        <w:rPr>
          <w:rFonts w:hint="eastAsia" w:ascii="黑体" w:hAnsi="黑体" w:eastAsia="黑体" w:cstheme="minorBidi"/>
          <w:b w:val="0"/>
          <w:bCs w:val="0"/>
          <w:color w:val="000000" w:themeColor="text1"/>
          <w:spacing w:val="7"/>
          <w:kern w:val="0"/>
          <w:sz w:val="28"/>
          <w:szCs w:val="28"/>
          <w14:textFill>
            <w14:solidFill>
              <w14:schemeClr w14:val="tx1"/>
            </w14:solidFill>
          </w14:textFill>
        </w:rPr>
        <w:t>附件：</w:t>
      </w:r>
      <w:r>
        <w:rPr>
          <w:rFonts w:hint="eastAsia" w:ascii="仿宋_GB2312" w:hAnsi="黑体" w:eastAsia="仿宋_GB2312" w:cstheme="minorBidi"/>
          <w:bCs/>
          <w:color w:val="000000" w:themeColor="text1"/>
          <w:spacing w:val="7"/>
          <w:kern w:val="0"/>
          <w:sz w:val="28"/>
          <w:szCs w:val="28"/>
          <w14:textFill>
            <w14:solidFill>
              <w14:schemeClr w14:val="tx1"/>
            </w14:solidFill>
          </w14:textFill>
        </w:rPr>
        <w:t>支撑材料（研修活动照片、典型课例或教学设计节选、成员研修心得摘录等）。</w:t>
      </w:r>
    </w:p>
    <w:p w14:paraId="30921BB8">
      <w:pPr>
        <w:widowControl/>
        <w:spacing w:after="0" w:line="400" w:lineRule="exact"/>
        <w:ind w:firstLine="0"/>
        <w:jc w:val="left"/>
        <w:rPr>
          <w:rFonts w:ascii="仿宋_GB2312" w:hAnsi="黑体" w:eastAsia="仿宋_GB2312" w:cstheme="minorBidi"/>
          <w:bCs/>
          <w:color w:val="000000" w:themeColor="text1"/>
          <w:spacing w:val="7"/>
          <w:kern w:val="0"/>
          <w:sz w:val="28"/>
          <w:szCs w:val="28"/>
          <w14:textFill>
            <w14:solidFill>
              <w14:schemeClr w14:val="tx1"/>
            </w14:solidFill>
          </w14:textFill>
        </w:rPr>
        <w:sectPr>
          <w:footerReference r:id="rId40" w:type="default"/>
          <w:footerReference r:id="rId41" w:type="even"/>
          <w:pgSz w:w="11906" w:h="16839"/>
          <w:pgMar w:top="1871" w:right="1474" w:bottom="1757" w:left="1587" w:header="850" w:footer="992" w:gutter="0"/>
          <w:pgNumType w:fmt="numberInDash"/>
          <w:cols w:space="720" w:num="1"/>
        </w:sectPr>
      </w:pPr>
    </w:p>
    <w:p w14:paraId="0FDC8F68">
      <w:pPr>
        <w:widowControl/>
        <w:kinsoku w:val="0"/>
        <w:autoSpaceDE w:val="0"/>
        <w:autoSpaceDN w:val="0"/>
        <w:adjustRightInd w:val="0"/>
        <w:snapToGrid w:val="0"/>
        <w:spacing w:before="89" w:after="0" w:line="227" w:lineRule="auto"/>
        <w:ind w:firstLine="0"/>
        <w:jc w:val="left"/>
        <w:textAlignment w:val="baseline"/>
        <w:outlineLvl w:val="1"/>
        <w:rPr>
          <w:rFonts w:ascii="仿宋_GB2312" w:hAnsi="黑体" w:eastAsia="仿宋_GB2312" w:cstheme="minorBidi"/>
          <w:bCs/>
          <w:color w:val="000000" w:themeColor="text1"/>
          <w:spacing w:val="7"/>
          <w:kern w:val="0"/>
          <w:sz w:val="32"/>
          <w:szCs w:val="32"/>
          <w14:textFill>
            <w14:solidFill>
              <w14:schemeClr w14:val="tx1"/>
            </w14:solidFill>
          </w14:textFill>
        </w:rPr>
      </w:pPr>
      <w:r>
        <w:rPr>
          <w:rFonts w:hint="eastAsia" w:ascii="黑体" w:hAnsi="黑体" w:eastAsia="黑体" w:cs="黑体"/>
          <w:snapToGrid w:val="0"/>
          <w:color w:val="000000" w:themeColor="text1"/>
          <w:spacing w:val="19"/>
          <w:kern w:val="0"/>
          <w:sz w:val="31"/>
          <w:szCs w:val="31"/>
          <w:highlight w:val="none"/>
          <w:lang w:eastAsia="zh-CN"/>
          <w14:textFill>
            <w14:solidFill>
              <w14:schemeClr w14:val="tx1"/>
            </w14:solidFill>
          </w14:textFill>
        </w:rPr>
        <w:t>附</w:t>
      </w:r>
      <w:r>
        <w:rPr>
          <w:rFonts w:hint="eastAsia" w:ascii="黑体" w:hAnsi="黑体" w:eastAsia="黑体" w:cs="黑体"/>
          <w:snapToGrid w:val="0"/>
          <w:color w:val="000000" w:themeColor="text1"/>
          <w:spacing w:val="19"/>
          <w:kern w:val="0"/>
          <w:sz w:val="31"/>
          <w:szCs w:val="31"/>
          <w:highlight w:val="none"/>
          <w:lang w:val="en-US" w:eastAsia="zh-CN"/>
          <w14:textFill>
            <w14:solidFill>
              <w14:schemeClr w14:val="tx1"/>
            </w14:solidFill>
          </w14:textFill>
        </w:rPr>
        <w:t>2.15</w:t>
      </w:r>
    </w:p>
    <w:p w14:paraId="36269162">
      <w:pPr>
        <w:widowControl w:val="0"/>
        <w:spacing w:before="101" w:after="292" w:afterLines="50" w:line="219" w:lineRule="auto"/>
        <w:ind w:firstLine="0"/>
        <w:jc w:val="center"/>
        <w:rPr>
          <w:rFonts w:hint="eastAsia" w:ascii="仿宋_GB2312" w:hAnsi="仿宋_GB2312" w:eastAsia="仿宋_GB2312" w:cs="仿宋_GB2312"/>
          <w:b/>
          <w:bCs/>
          <w:color w:val="000000" w:themeColor="text1"/>
          <w:spacing w:val="7"/>
          <w:kern w:val="0"/>
          <w:sz w:val="36"/>
          <w:szCs w:val="36"/>
          <w14:textFill>
            <w14:solidFill>
              <w14:schemeClr w14:val="tx1"/>
            </w14:solidFill>
          </w14:textFill>
        </w:rPr>
      </w:pPr>
      <w:r>
        <w:rPr>
          <w:rFonts w:hint="eastAsia" w:ascii="方正小标宋_GBK" w:hAnsi="方正小标宋_GBK" w:eastAsia="方正小标宋_GBK" w:cs="方正小标宋_GBK"/>
          <w:b w:val="0"/>
          <w:bCs w:val="0"/>
          <w:color w:val="000000" w:themeColor="text1"/>
          <w:spacing w:val="7"/>
          <w:kern w:val="2"/>
          <w:sz w:val="36"/>
          <w:szCs w:val="36"/>
          <w:highlight w:val="none"/>
          <w14:textFill>
            <w14:solidFill>
              <w14:schemeClr w14:val="tx1"/>
            </w14:solidFill>
          </w14:textFill>
        </w:rPr>
        <w:t>名师线上工作室案例评价指标参考</w:t>
      </w:r>
    </w:p>
    <w:tbl>
      <w:tblPr>
        <w:tblStyle w:val="17"/>
        <w:tblW w:w="9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1848"/>
        <w:gridCol w:w="6379"/>
        <w:gridCol w:w="993"/>
      </w:tblGrid>
      <w:tr w14:paraId="589CC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blHeader/>
          <w:jc w:val="center"/>
        </w:trPr>
        <w:tc>
          <w:tcPr>
            <w:tcW w:w="1848" w:type="dxa"/>
            <w:shd w:val="clear" w:color="auto" w:fill="FFFFFF"/>
            <w:tcMar>
              <w:top w:w="150" w:type="dxa"/>
              <w:left w:w="0" w:type="dxa"/>
              <w:bottom w:w="150" w:type="dxa"/>
              <w:right w:w="240" w:type="dxa"/>
            </w:tcMar>
            <w:vAlign w:val="center"/>
          </w:tcPr>
          <w:p w14:paraId="29DCD7EE">
            <w:pPr>
              <w:widowControl/>
              <w:spacing w:after="0" w:line="300" w:lineRule="auto"/>
              <w:ind w:firstLine="0"/>
              <w:jc w:val="center"/>
              <w:rPr>
                <w:rFonts w:cs="Segoe UI" w:asciiTheme="minorEastAsia" w:hAnsiTheme="minorEastAsia" w:eastAsiaTheme="minorEastAsia"/>
                <w:b/>
                <w:bCs/>
                <w:color w:val="0F1115"/>
                <w:kern w:val="0"/>
                <w:sz w:val="21"/>
                <w:szCs w:val="21"/>
              </w:rPr>
            </w:pPr>
            <w:r>
              <w:rPr>
                <w:rFonts w:cs="Segoe UI" w:asciiTheme="minorEastAsia" w:hAnsiTheme="minorEastAsia" w:eastAsiaTheme="minorEastAsia"/>
                <w:b/>
                <w:bCs/>
                <w:color w:val="0F1115"/>
                <w:kern w:val="0"/>
                <w:sz w:val="21"/>
                <w:szCs w:val="21"/>
              </w:rPr>
              <w:t>指标</w:t>
            </w:r>
          </w:p>
        </w:tc>
        <w:tc>
          <w:tcPr>
            <w:tcW w:w="6379" w:type="dxa"/>
            <w:shd w:val="clear" w:color="auto" w:fill="FFFFFF"/>
            <w:tcMar>
              <w:top w:w="150" w:type="dxa"/>
              <w:left w:w="240" w:type="dxa"/>
              <w:bottom w:w="150" w:type="dxa"/>
              <w:right w:w="240" w:type="dxa"/>
            </w:tcMar>
            <w:vAlign w:val="center"/>
          </w:tcPr>
          <w:p w14:paraId="0FDBD6A7">
            <w:pPr>
              <w:widowControl/>
              <w:spacing w:after="0" w:line="300" w:lineRule="auto"/>
              <w:ind w:firstLine="0"/>
              <w:jc w:val="center"/>
              <w:rPr>
                <w:rFonts w:cs="Segoe UI" w:asciiTheme="minorEastAsia" w:hAnsiTheme="minorEastAsia" w:eastAsiaTheme="minorEastAsia"/>
                <w:b/>
                <w:bCs/>
                <w:color w:val="0F1115"/>
                <w:kern w:val="0"/>
                <w:sz w:val="21"/>
                <w:szCs w:val="21"/>
              </w:rPr>
            </w:pPr>
            <w:r>
              <w:rPr>
                <w:rFonts w:hint="eastAsia" w:cs="Segoe UI" w:asciiTheme="minorEastAsia" w:hAnsiTheme="minorEastAsia" w:eastAsiaTheme="minorEastAsia"/>
                <w:b/>
                <w:bCs/>
                <w:color w:val="0F1115"/>
                <w:kern w:val="0"/>
                <w:sz w:val="21"/>
                <w:szCs w:val="21"/>
              </w:rPr>
              <w:t>描述</w:t>
            </w:r>
          </w:p>
        </w:tc>
        <w:tc>
          <w:tcPr>
            <w:tcW w:w="993" w:type="dxa"/>
            <w:shd w:val="clear" w:color="auto" w:fill="FFFFFF"/>
            <w:vAlign w:val="center"/>
          </w:tcPr>
          <w:p w14:paraId="79BDA0B0">
            <w:pPr>
              <w:widowControl/>
              <w:spacing w:after="0" w:line="300" w:lineRule="auto"/>
              <w:ind w:firstLine="0"/>
              <w:jc w:val="center"/>
              <w:rPr>
                <w:rFonts w:cs="Segoe UI" w:asciiTheme="minorEastAsia" w:hAnsiTheme="minorEastAsia" w:eastAsiaTheme="minorEastAsia"/>
                <w:b/>
                <w:bCs/>
                <w:color w:val="0F1115"/>
                <w:kern w:val="0"/>
                <w:sz w:val="21"/>
                <w:szCs w:val="21"/>
              </w:rPr>
            </w:pPr>
            <w:r>
              <w:rPr>
                <w:rFonts w:hint="eastAsia" w:cs="Segoe UI" w:asciiTheme="minorEastAsia" w:hAnsiTheme="minorEastAsia" w:eastAsiaTheme="minorEastAsia"/>
                <w:b/>
                <w:bCs/>
                <w:color w:val="0F1115"/>
                <w:kern w:val="0"/>
                <w:sz w:val="21"/>
                <w:szCs w:val="21"/>
              </w:rPr>
              <w:t>权重</w:t>
            </w:r>
          </w:p>
        </w:tc>
      </w:tr>
      <w:tr w14:paraId="46218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848" w:type="dxa"/>
            <w:shd w:val="clear" w:color="auto" w:fill="FFFFFF"/>
            <w:tcMar>
              <w:top w:w="150" w:type="dxa"/>
              <w:left w:w="0" w:type="dxa"/>
              <w:bottom w:w="150" w:type="dxa"/>
              <w:right w:w="240" w:type="dxa"/>
            </w:tcMar>
            <w:vAlign w:val="center"/>
          </w:tcPr>
          <w:p w14:paraId="0A916BF3">
            <w:pPr>
              <w:widowControl/>
              <w:spacing w:after="0" w:line="300" w:lineRule="auto"/>
              <w:ind w:firstLine="0"/>
              <w:jc w:val="center"/>
              <w:rPr>
                <w:rFonts w:cs="Segoe UI" w:asciiTheme="minorEastAsia" w:hAnsiTheme="minorEastAsia" w:eastAsiaTheme="minorEastAsia"/>
                <w:b/>
                <w:bCs/>
                <w:color w:val="0F1115"/>
                <w:kern w:val="0"/>
                <w:sz w:val="21"/>
                <w:szCs w:val="21"/>
              </w:rPr>
            </w:pPr>
            <w:r>
              <w:rPr>
                <w:rFonts w:hint="eastAsia" w:cs="Segoe UI" w:asciiTheme="minorEastAsia" w:hAnsiTheme="minorEastAsia" w:eastAsiaTheme="minorEastAsia"/>
                <w:b/>
                <w:bCs/>
                <w:color w:val="0F1115"/>
                <w:kern w:val="0"/>
                <w:sz w:val="21"/>
                <w:szCs w:val="21"/>
                <w:lang w:val="en-US" w:eastAsia="zh-CN"/>
              </w:rPr>
              <w:t xml:space="preserve">  </w:t>
            </w:r>
            <w:r>
              <w:rPr>
                <w:rFonts w:cs="Segoe UI" w:asciiTheme="minorEastAsia" w:hAnsiTheme="minorEastAsia" w:eastAsiaTheme="minorEastAsia"/>
                <w:b/>
                <w:bCs/>
                <w:color w:val="0F1115"/>
                <w:kern w:val="0"/>
                <w:sz w:val="21"/>
                <w:szCs w:val="21"/>
              </w:rPr>
              <w:t>研修主题与</w:t>
            </w:r>
          </w:p>
          <w:p w14:paraId="753A225A">
            <w:pPr>
              <w:widowControl/>
              <w:spacing w:after="0" w:line="300" w:lineRule="auto"/>
              <w:ind w:firstLine="0"/>
              <w:jc w:val="center"/>
              <w:rPr>
                <w:rFonts w:cs="Segoe UI" w:asciiTheme="minorEastAsia" w:hAnsiTheme="minorEastAsia" w:eastAsiaTheme="minorEastAsia"/>
                <w:b/>
                <w:color w:val="0F1115"/>
                <w:kern w:val="0"/>
                <w:sz w:val="21"/>
                <w:szCs w:val="21"/>
              </w:rPr>
            </w:pPr>
            <w:r>
              <w:rPr>
                <w:rFonts w:hint="eastAsia" w:cs="Segoe UI" w:asciiTheme="minorEastAsia" w:hAnsiTheme="minorEastAsia" w:eastAsiaTheme="minorEastAsia"/>
                <w:b/>
                <w:bCs/>
                <w:color w:val="0F1115"/>
                <w:kern w:val="0"/>
                <w:sz w:val="21"/>
                <w:szCs w:val="21"/>
                <w:lang w:val="en-US" w:eastAsia="zh-CN"/>
              </w:rPr>
              <w:t xml:space="preserve">  </w:t>
            </w:r>
            <w:r>
              <w:rPr>
                <w:rFonts w:cs="Segoe UI" w:asciiTheme="minorEastAsia" w:hAnsiTheme="minorEastAsia" w:eastAsiaTheme="minorEastAsia"/>
                <w:b/>
                <w:bCs/>
                <w:color w:val="0F1115"/>
                <w:kern w:val="0"/>
                <w:sz w:val="21"/>
                <w:szCs w:val="21"/>
              </w:rPr>
              <w:t>问题聚焦</w:t>
            </w:r>
          </w:p>
        </w:tc>
        <w:tc>
          <w:tcPr>
            <w:tcW w:w="6379" w:type="dxa"/>
            <w:shd w:val="clear" w:color="auto" w:fill="FFFFFF"/>
            <w:tcMar>
              <w:top w:w="150" w:type="dxa"/>
              <w:left w:w="240" w:type="dxa"/>
              <w:bottom w:w="150" w:type="dxa"/>
              <w:right w:w="0" w:type="dxa"/>
            </w:tcMar>
            <w:vAlign w:val="center"/>
          </w:tcPr>
          <w:p w14:paraId="039F882B">
            <w:pPr>
              <w:widowControl/>
              <w:spacing w:after="0" w:line="300" w:lineRule="auto"/>
              <w:ind w:left="-210" w:leftChars="-100"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bCs/>
                <w:color w:val="0F1115"/>
                <w:kern w:val="0"/>
                <w:sz w:val="21"/>
                <w:szCs w:val="21"/>
              </w:rPr>
              <w:t>主题聚焦性</w:t>
            </w:r>
            <w:r>
              <w:rPr>
                <w:rFonts w:cs="Segoe UI" w:asciiTheme="minorEastAsia" w:hAnsiTheme="minorEastAsia" w:eastAsiaTheme="minorEastAsia"/>
                <w:color w:val="0F1115"/>
                <w:kern w:val="0"/>
                <w:sz w:val="21"/>
                <w:szCs w:val="21"/>
              </w:rPr>
              <w:t>：研修主题明确、聚焦，避免大而全；与教育教学改革或教师发展关键问题紧密相关。</w:t>
            </w:r>
          </w:p>
          <w:p w14:paraId="6DC18B57">
            <w:pPr>
              <w:widowControl/>
              <w:spacing w:after="0" w:line="300" w:lineRule="auto"/>
              <w:ind w:left="-210" w:leftChars="-100"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bCs/>
                <w:color w:val="0F1115"/>
                <w:kern w:val="0"/>
                <w:sz w:val="21"/>
                <w:szCs w:val="21"/>
              </w:rPr>
              <w:t>需求针对性</w:t>
            </w:r>
            <w:r>
              <w:rPr>
                <w:rFonts w:cs="Segoe UI" w:asciiTheme="minorEastAsia" w:hAnsiTheme="minorEastAsia" w:eastAsiaTheme="minorEastAsia"/>
                <w:color w:val="0F1115"/>
                <w:kern w:val="0"/>
                <w:sz w:val="21"/>
                <w:szCs w:val="21"/>
              </w:rPr>
              <w:t>：研修源于真实需求，问题提出清晰，目标设定合理。</w:t>
            </w:r>
          </w:p>
        </w:tc>
        <w:tc>
          <w:tcPr>
            <w:tcW w:w="993" w:type="dxa"/>
            <w:shd w:val="clear" w:color="auto" w:fill="FFFFFF"/>
            <w:vAlign w:val="center"/>
          </w:tcPr>
          <w:p w14:paraId="0151946B">
            <w:pPr>
              <w:widowControl/>
              <w:spacing w:after="0" w:line="300" w:lineRule="auto"/>
              <w:ind w:firstLine="0"/>
              <w:jc w:val="center"/>
              <w:rPr>
                <w:rFonts w:cs="Segoe UI" w:asciiTheme="minorEastAsia" w:hAnsiTheme="minorEastAsia" w:eastAsiaTheme="minorEastAsia"/>
                <w:bCs/>
                <w:color w:val="0F1115"/>
                <w:kern w:val="0"/>
                <w:sz w:val="21"/>
                <w:szCs w:val="21"/>
              </w:rPr>
            </w:pPr>
            <w:r>
              <w:rPr>
                <w:rFonts w:hint="eastAsia" w:cs="Segoe UI" w:asciiTheme="minorEastAsia" w:hAnsiTheme="minorEastAsia" w:eastAsiaTheme="minorEastAsia"/>
                <w:bCs/>
                <w:color w:val="0F1115"/>
                <w:kern w:val="0"/>
                <w:sz w:val="21"/>
                <w:szCs w:val="21"/>
              </w:rPr>
              <w:t>1</w:t>
            </w:r>
            <w:r>
              <w:rPr>
                <w:rFonts w:cs="Segoe UI" w:asciiTheme="minorEastAsia" w:hAnsiTheme="minorEastAsia" w:eastAsiaTheme="minorEastAsia"/>
                <w:bCs/>
                <w:color w:val="0F1115"/>
                <w:kern w:val="0"/>
                <w:sz w:val="21"/>
                <w:szCs w:val="21"/>
              </w:rPr>
              <w:t>0</w:t>
            </w:r>
          </w:p>
        </w:tc>
      </w:tr>
      <w:tr w14:paraId="0753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848" w:type="dxa"/>
            <w:shd w:val="clear" w:color="auto" w:fill="FFFFFF"/>
            <w:tcMar>
              <w:top w:w="150" w:type="dxa"/>
              <w:left w:w="0" w:type="dxa"/>
              <w:bottom w:w="150" w:type="dxa"/>
              <w:right w:w="240" w:type="dxa"/>
            </w:tcMar>
            <w:vAlign w:val="center"/>
          </w:tcPr>
          <w:p w14:paraId="7765F681">
            <w:pPr>
              <w:widowControl/>
              <w:spacing w:after="0" w:line="300" w:lineRule="auto"/>
              <w:ind w:firstLine="0"/>
              <w:jc w:val="center"/>
              <w:rPr>
                <w:rFonts w:cs="Segoe UI" w:asciiTheme="minorEastAsia" w:hAnsiTheme="minorEastAsia" w:eastAsiaTheme="minorEastAsia"/>
                <w:b/>
                <w:color w:val="0F1115"/>
                <w:kern w:val="0"/>
                <w:sz w:val="21"/>
                <w:szCs w:val="21"/>
              </w:rPr>
            </w:pPr>
            <w:r>
              <w:rPr>
                <w:rFonts w:hint="eastAsia" w:cs="Segoe UI" w:asciiTheme="minorEastAsia" w:hAnsiTheme="minorEastAsia" w:eastAsiaTheme="minorEastAsia"/>
                <w:b/>
                <w:bCs/>
                <w:color w:val="0F1115"/>
                <w:kern w:val="0"/>
                <w:sz w:val="21"/>
                <w:szCs w:val="21"/>
                <w:lang w:val="en-US" w:eastAsia="zh-CN"/>
              </w:rPr>
              <w:t xml:space="preserve"> </w:t>
            </w:r>
            <w:r>
              <w:rPr>
                <w:rFonts w:cs="Segoe UI" w:asciiTheme="minorEastAsia" w:hAnsiTheme="minorEastAsia" w:eastAsiaTheme="minorEastAsia"/>
                <w:b/>
                <w:bCs/>
                <w:color w:val="0F1115"/>
                <w:kern w:val="0"/>
                <w:sz w:val="21"/>
                <w:szCs w:val="21"/>
              </w:rPr>
              <w:t>活动设计与实施</w:t>
            </w:r>
          </w:p>
        </w:tc>
        <w:tc>
          <w:tcPr>
            <w:tcW w:w="6379" w:type="dxa"/>
            <w:shd w:val="clear" w:color="auto" w:fill="FFFFFF"/>
            <w:tcMar>
              <w:top w:w="150" w:type="dxa"/>
              <w:left w:w="240" w:type="dxa"/>
              <w:bottom w:w="150" w:type="dxa"/>
              <w:right w:w="0" w:type="dxa"/>
            </w:tcMar>
            <w:vAlign w:val="center"/>
          </w:tcPr>
          <w:p w14:paraId="71092D23">
            <w:pPr>
              <w:widowControl/>
              <w:spacing w:after="0" w:line="300" w:lineRule="auto"/>
              <w:ind w:left="-210" w:leftChars="-100"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bCs/>
                <w:color w:val="0F1115"/>
                <w:kern w:val="0"/>
                <w:sz w:val="21"/>
                <w:szCs w:val="21"/>
              </w:rPr>
              <w:t>活动体系化</w:t>
            </w:r>
            <w:r>
              <w:rPr>
                <w:rFonts w:hint="eastAsia" w:cs="Segoe UI" w:asciiTheme="minorEastAsia" w:hAnsiTheme="minorEastAsia" w:eastAsiaTheme="minorEastAsia"/>
                <w:color w:val="0F1115"/>
                <w:kern w:val="0"/>
                <w:sz w:val="21"/>
                <w:szCs w:val="21"/>
              </w:rPr>
              <w:t xml:space="preserve"> </w:t>
            </w:r>
            <w:r>
              <w:rPr>
                <w:rFonts w:cs="Segoe UI" w:asciiTheme="minorEastAsia" w:hAnsiTheme="minorEastAsia" w:eastAsiaTheme="minorEastAsia"/>
                <w:color w:val="0F1115"/>
                <w:kern w:val="0"/>
                <w:sz w:val="21"/>
                <w:szCs w:val="21"/>
              </w:rPr>
              <w:t>围绕领学、领研、领教等设计研修活动；有清晰的流程或时间轴。</w:t>
            </w:r>
          </w:p>
          <w:p w14:paraId="0DF8C627">
            <w:pPr>
              <w:widowControl/>
              <w:spacing w:after="0" w:line="300" w:lineRule="auto"/>
              <w:ind w:left="-210" w:leftChars="-100"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bCs/>
                <w:color w:val="0F1115"/>
                <w:kern w:val="0"/>
                <w:sz w:val="21"/>
                <w:szCs w:val="21"/>
              </w:rPr>
              <w:t>名师引领作用</w:t>
            </w:r>
            <w:r>
              <w:rPr>
                <w:rFonts w:hint="eastAsia" w:cs="Segoe UI" w:asciiTheme="minorEastAsia" w:hAnsiTheme="minorEastAsia" w:eastAsiaTheme="minorEastAsia"/>
                <w:color w:val="0F1115"/>
                <w:kern w:val="0"/>
                <w:sz w:val="21"/>
                <w:szCs w:val="21"/>
              </w:rPr>
              <w:t xml:space="preserve"> </w:t>
            </w:r>
            <w:r>
              <w:rPr>
                <w:rFonts w:cs="Segoe UI" w:asciiTheme="minorEastAsia" w:hAnsiTheme="minorEastAsia" w:eastAsiaTheme="minorEastAsia"/>
                <w:color w:val="0F1115"/>
                <w:kern w:val="0"/>
                <w:sz w:val="21"/>
                <w:szCs w:val="21"/>
              </w:rPr>
              <w:t>名师在领学、领研、领教中发挥实质性引领作用；体现名师的专业判断与组织能力。</w:t>
            </w:r>
          </w:p>
          <w:p w14:paraId="3986FC18">
            <w:pPr>
              <w:widowControl/>
              <w:spacing w:after="0" w:line="300" w:lineRule="auto"/>
              <w:ind w:left="-210" w:leftChars="-100" w:firstLine="0"/>
              <w:jc w:val="left"/>
              <w:rPr>
                <w:rFonts w:cs="Segoe UI" w:asciiTheme="minorEastAsia" w:hAnsiTheme="minorEastAsia" w:eastAsiaTheme="minorEastAsia"/>
                <w:color w:val="0F1115"/>
                <w:kern w:val="0"/>
                <w:sz w:val="21"/>
                <w:szCs w:val="21"/>
              </w:rPr>
            </w:pPr>
            <w:r>
              <w:rPr>
                <w:rFonts w:hint="eastAsia" w:cs="Segoe UI" w:asciiTheme="minorEastAsia" w:hAnsiTheme="minorEastAsia" w:eastAsiaTheme="minorEastAsia"/>
                <w:b/>
                <w:color w:val="0F1115"/>
                <w:kern w:val="0"/>
                <w:sz w:val="21"/>
                <w:szCs w:val="21"/>
              </w:rPr>
              <w:t xml:space="preserve">平台工具支撑 </w:t>
            </w:r>
            <w:r>
              <w:rPr>
                <w:rFonts w:cs="Segoe UI" w:asciiTheme="minorEastAsia" w:hAnsiTheme="minorEastAsia" w:eastAsiaTheme="minorEastAsia"/>
                <w:color w:val="0F1115"/>
                <w:kern w:val="0"/>
                <w:sz w:val="21"/>
                <w:szCs w:val="21"/>
              </w:rPr>
              <w:t>依托教育部门主管的教育服务平台，运行稳定；平台工具服务于研修关键环节。</w:t>
            </w:r>
          </w:p>
          <w:p w14:paraId="7ECC5D16">
            <w:pPr>
              <w:widowControl/>
              <w:spacing w:after="0" w:line="300" w:lineRule="auto"/>
              <w:ind w:left="-210" w:leftChars="-100"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color w:val="0F1115"/>
                <w:kern w:val="0"/>
                <w:sz w:val="21"/>
                <w:szCs w:val="21"/>
              </w:rPr>
              <w:t>共创分享资源</w:t>
            </w:r>
            <w:r>
              <w:rPr>
                <w:rFonts w:hint="eastAsia" w:cs="Segoe UI" w:asciiTheme="minorEastAsia" w:hAnsiTheme="minorEastAsia" w:eastAsiaTheme="minorEastAsia"/>
                <w:b/>
                <w:color w:val="0F1115"/>
                <w:kern w:val="0"/>
                <w:sz w:val="21"/>
                <w:szCs w:val="21"/>
              </w:rPr>
              <w:t xml:space="preserve"> </w:t>
            </w:r>
            <w:r>
              <w:rPr>
                <w:rFonts w:cs="Segoe UI" w:asciiTheme="minorEastAsia" w:hAnsiTheme="minorEastAsia" w:eastAsiaTheme="minorEastAsia"/>
                <w:color w:val="0F1115"/>
                <w:kern w:val="0"/>
                <w:sz w:val="21"/>
                <w:szCs w:val="21"/>
              </w:rPr>
              <w:t>形成优质教案、课件、试题等资源库；资源共建共享机制清晰、可持续。</w:t>
            </w:r>
          </w:p>
        </w:tc>
        <w:tc>
          <w:tcPr>
            <w:tcW w:w="993" w:type="dxa"/>
            <w:shd w:val="clear" w:color="auto" w:fill="FFFFFF"/>
            <w:vAlign w:val="center"/>
          </w:tcPr>
          <w:p w14:paraId="5521D593">
            <w:pPr>
              <w:widowControl/>
              <w:spacing w:after="0" w:line="300" w:lineRule="auto"/>
              <w:ind w:firstLine="0"/>
              <w:jc w:val="center"/>
              <w:rPr>
                <w:rFonts w:cs="Segoe UI" w:asciiTheme="minorEastAsia" w:hAnsiTheme="minorEastAsia" w:eastAsiaTheme="minorEastAsia"/>
                <w:bCs/>
                <w:color w:val="0F1115"/>
                <w:kern w:val="0"/>
                <w:sz w:val="21"/>
                <w:szCs w:val="21"/>
              </w:rPr>
            </w:pPr>
            <w:r>
              <w:rPr>
                <w:rFonts w:cs="Segoe UI" w:asciiTheme="minorEastAsia" w:hAnsiTheme="minorEastAsia" w:eastAsiaTheme="minorEastAsia"/>
                <w:bCs/>
                <w:color w:val="0F1115"/>
                <w:kern w:val="0"/>
                <w:sz w:val="21"/>
                <w:szCs w:val="21"/>
              </w:rPr>
              <w:t>30</w:t>
            </w:r>
          </w:p>
        </w:tc>
      </w:tr>
      <w:tr w14:paraId="584F1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848" w:type="dxa"/>
            <w:shd w:val="clear" w:color="auto" w:fill="FFFFFF"/>
            <w:tcMar>
              <w:top w:w="150" w:type="dxa"/>
              <w:left w:w="0" w:type="dxa"/>
              <w:bottom w:w="150" w:type="dxa"/>
              <w:right w:w="240" w:type="dxa"/>
            </w:tcMar>
            <w:vAlign w:val="center"/>
          </w:tcPr>
          <w:p w14:paraId="1289F325">
            <w:pPr>
              <w:widowControl/>
              <w:spacing w:after="0" w:line="300" w:lineRule="auto"/>
              <w:ind w:firstLine="0"/>
              <w:jc w:val="center"/>
              <w:rPr>
                <w:rFonts w:cs="Segoe UI" w:asciiTheme="minorEastAsia" w:hAnsiTheme="minorEastAsia" w:eastAsiaTheme="minorEastAsia"/>
                <w:b/>
                <w:color w:val="0F1115"/>
                <w:kern w:val="0"/>
                <w:sz w:val="21"/>
                <w:szCs w:val="21"/>
              </w:rPr>
            </w:pPr>
            <w:r>
              <w:rPr>
                <w:rFonts w:hint="eastAsia" w:cs="Segoe UI" w:asciiTheme="minorEastAsia" w:hAnsiTheme="minorEastAsia" w:eastAsiaTheme="minorEastAsia"/>
                <w:b/>
                <w:bCs/>
                <w:color w:val="0F1115"/>
                <w:kern w:val="0"/>
                <w:sz w:val="21"/>
                <w:szCs w:val="21"/>
                <w:lang w:val="en-US" w:eastAsia="zh-CN"/>
              </w:rPr>
              <w:t xml:space="preserve">  </w:t>
            </w:r>
            <w:r>
              <w:rPr>
                <w:rFonts w:cs="Segoe UI" w:asciiTheme="minorEastAsia" w:hAnsiTheme="minorEastAsia" w:eastAsiaTheme="minorEastAsia"/>
                <w:b/>
                <w:bCs/>
                <w:color w:val="0F1115"/>
                <w:kern w:val="0"/>
                <w:sz w:val="21"/>
                <w:szCs w:val="21"/>
              </w:rPr>
              <w:t>研修成效</w:t>
            </w:r>
          </w:p>
        </w:tc>
        <w:tc>
          <w:tcPr>
            <w:tcW w:w="6379" w:type="dxa"/>
            <w:shd w:val="clear" w:color="auto" w:fill="FFFFFF"/>
            <w:tcMar>
              <w:top w:w="150" w:type="dxa"/>
              <w:left w:w="240" w:type="dxa"/>
              <w:bottom w:w="150" w:type="dxa"/>
              <w:right w:w="0" w:type="dxa"/>
            </w:tcMar>
            <w:vAlign w:val="center"/>
          </w:tcPr>
          <w:p w14:paraId="72B55C4D">
            <w:pPr>
              <w:widowControl/>
              <w:spacing w:after="0" w:line="300" w:lineRule="auto"/>
              <w:ind w:left="-210" w:leftChars="-100"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bCs/>
                <w:color w:val="0F1115"/>
                <w:kern w:val="0"/>
                <w:sz w:val="21"/>
                <w:szCs w:val="21"/>
              </w:rPr>
              <w:t>教师发展成效</w:t>
            </w:r>
            <w:r>
              <w:rPr>
                <w:rFonts w:cs="Segoe UI" w:asciiTheme="minorEastAsia" w:hAnsiTheme="minorEastAsia" w:eastAsiaTheme="minorEastAsia"/>
                <w:color w:val="0F1115"/>
                <w:kern w:val="0"/>
                <w:sz w:val="21"/>
                <w:szCs w:val="21"/>
              </w:rPr>
              <w:t>：教师专业理念、知识、能力等方面有明显提升；有数据或实例支撑。</w:t>
            </w:r>
          </w:p>
          <w:p w14:paraId="14068248">
            <w:pPr>
              <w:widowControl/>
              <w:spacing w:after="0" w:line="300" w:lineRule="auto"/>
              <w:ind w:left="-210" w:leftChars="-100"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bCs/>
                <w:color w:val="0F1115"/>
                <w:kern w:val="0"/>
                <w:sz w:val="21"/>
                <w:szCs w:val="21"/>
              </w:rPr>
              <w:t>教学改进成效</w:t>
            </w:r>
            <w:r>
              <w:rPr>
                <w:rFonts w:cs="Segoe UI" w:asciiTheme="minorEastAsia" w:hAnsiTheme="minorEastAsia" w:eastAsiaTheme="minorEastAsia"/>
                <w:color w:val="0F1115"/>
                <w:kern w:val="0"/>
                <w:sz w:val="21"/>
                <w:szCs w:val="21"/>
              </w:rPr>
              <w:t>：研修成果对教学实践、学校管理等方面产生积极作用。</w:t>
            </w:r>
          </w:p>
          <w:p w14:paraId="1B353F6F">
            <w:pPr>
              <w:widowControl/>
              <w:spacing w:after="0" w:line="300" w:lineRule="auto"/>
              <w:ind w:left="-210" w:leftChars="-100"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bCs/>
                <w:color w:val="0F1115"/>
                <w:kern w:val="0"/>
                <w:sz w:val="21"/>
                <w:szCs w:val="21"/>
              </w:rPr>
              <w:t>成果与辐射</w:t>
            </w:r>
            <w:r>
              <w:rPr>
                <w:rFonts w:cs="Segoe UI" w:asciiTheme="minorEastAsia" w:hAnsiTheme="minorEastAsia" w:eastAsiaTheme="minorEastAsia"/>
                <w:color w:val="0F1115"/>
                <w:kern w:val="0"/>
                <w:sz w:val="21"/>
                <w:szCs w:val="21"/>
              </w:rPr>
              <w:t>：形成可推广的研修成果；带动区域或跨校教师成长。</w:t>
            </w:r>
          </w:p>
        </w:tc>
        <w:tc>
          <w:tcPr>
            <w:tcW w:w="993" w:type="dxa"/>
            <w:shd w:val="clear" w:color="auto" w:fill="FFFFFF"/>
            <w:vAlign w:val="center"/>
          </w:tcPr>
          <w:p w14:paraId="757F7AFA">
            <w:pPr>
              <w:widowControl/>
              <w:spacing w:after="0" w:line="300" w:lineRule="auto"/>
              <w:ind w:firstLine="0"/>
              <w:jc w:val="center"/>
              <w:rPr>
                <w:rFonts w:cs="Segoe UI" w:asciiTheme="minorEastAsia" w:hAnsiTheme="minorEastAsia" w:eastAsiaTheme="minorEastAsia"/>
                <w:bCs/>
                <w:color w:val="0F1115"/>
                <w:kern w:val="0"/>
                <w:sz w:val="21"/>
                <w:szCs w:val="21"/>
              </w:rPr>
            </w:pPr>
            <w:r>
              <w:rPr>
                <w:rFonts w:hint="eastAsia" w:cs="Segoe UI" w:asciiTheme="minorEastAsia" w:hAnsiTheme="minorEastAsia" w:eastAsiaTheme="minorEastAsia"/>
                <w:bCs/>
                <w:color w:val="0F1115"/>
                <w:kern w:val="0"/>
                <w:sz w:val="21"/>
                <w:szCs w:val="21"/>
              </w:rPr>
              <w:t>2</w:t>
            </w:r>
            <w:r>
              <w:rPr>
                <w:rFonts w:cs="Segoe UI" w:asciiTheme="minorEastAsia" w:hAnsiTheme="minorEastAsia" w:eastAsiaTheme="minorEastAsia"/>
                <w:bCs/>
                <w:color w:val="0F1115"/>
                <w:kern w:val="0"/>
                <w:sz w:val="21"/>
                <w:szCs w:val="21"/>
              </w:rPr>
              <w:t>0</w:t>
            </w:r>
          </w:p>
        </w:tc>
      </w:tr>
      <w:tr w14:paraId="658D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848" w:type="dxa"/>
            <w:shd w:val="clear" w:color="auto" w:fill="FFFFFF"/>
            <w:tcMar>
              <w:top w:w="150" w:type="dxa"/>
              <w:left w:w="0" w:type="dxa"/>
              <w:bottom w:w="150" w:type="dxa"/>
              <w:right w:w="240" w:type="dxa"/>
            </w:tcMar>
            <w:vAlign w:val="center"/>
          </w:tcPr>
          <w:p w14:paraId="0B80D915">
            <w:pPr>
              <w:widowControl/>
              <w:spacing w:after="0" w:line="300" w:lineRule="auto"/>
              <w:ind w:firstLine="0"/>
              <w:jc w:val="center"/>
              <w:rPr>
                <w:rFonts w:cs="Segoe UI" w:asciiTheme="minorEastAsia" w:hAnsiTheme="minorEastAsia" w:eastAsiaTheme="minorEastAsia"/>
                <w:b/>
                <w:color w:val="0F1115"/>
                <w:kern w:val="0"/>
                <w:sz w:val="21"/>
                <w:szCs w:val="21"/>
              </w:rPr>
            </w:pPr>
            <w:r>
              <w:rPr>
                <w:rFonts w:hint="eastAsia" w:cs="Segoe UI" w:asciiTheme="minorEastAsia" w:hAnsiTheme="minorEastAsia" w:eastAsiaTheme="minorEastAsia"/>
                <w:b/>
                <w:bCs/>
                <w:color w:val="0F1115"/>
                <w:kern w:val="0"/>
                <w:sz w:val="21"/>
                <w:szCs w:val="21"/>
                <w:lang w:val="en-US" w:eastAsia="zh-CN"/>
              </w:rPr>
              <w:t xml:space="preserve">  </w:t>
            </w:r>
            <w:r>
              <w:rPr>
                <w:rFonts w:cs="Segoe UI" w:asciiTheme="minorEastAsia" w:hAnsiTheme="minorEastAsia" w:eastAsiaTheme="minorEastAsia"/>
                <w:b/>
                <w:bCs/>
                <w:color w:val="0F1115"/>
                <w:kern w:val="0"/>
                <w:sz w:val="21"/>
                <w:szCs w:val="21"/>
              </w:rPr>
              <w:t>机制与创新</w:t>
            </w:r>
          </w:p>
        </w:tc>
        <w:tc>
          <w:tcPr>
            <w:tcW w:w="6379" w:type="dxa"/>
            <w:shd w:val="clear" w:color="auto" w:fill="FFFFFF"/>
            <w:tcMar>
              <w:top w:w="150" w:type="dxa"/>
              <w:left w:w="240" w:type="dxa"/>
              <w:bottom w:w="150" w:type="dxa"/>
              <w:right w:w="0" w:type="dxa"/>
            </w:tcMar>
            <w:vAlign w:val="center"/>
          </w:tcPr>
          <w:p w14:paraId="0AC5944F">
            <w:pPr>
              <w:widowControl/>
              <w:spacing w:after="0" w:line="300" w:lineRule="auto"/>
              <w:ind w:left="-210" w:leftChars="-100"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bCs/>
                <w:color w:val="0F1115"/>
                <w:kern w:val="0"/>
                <w:sz w:val="21"/>
                <w:szCs w:val="21"/>
              </w:rPr>
              <w:t>组织机制</w:t>
            </w:r>
            <w:r>
              <w:rPr>
                <w:rFonts w:cs="Segoe UI" w:asciiTheme="minorEastAsia" w:hAnsiTheme="minorEastAsia" w:eastAsiaTheme="minorEastAsia"/>
                <w:color w:val="0F1115"/>
                <w:kern w:val="0"/>
                <w:sz w:val="21"/>
                <w:szCs w:val="21"/>
              </w:rPr>
              <w:t>：研修组织有序，考核评价机制合理；过程性与结果性评价相结合。</w:t>
            </w:r>
          </w:p>
          <w:p w14:paraId="07E119EA">
            <w:pPr>
              <w:widowControl/>
              <w:spacing w:after="0" w:line="300" w:lineRule="auto"/>
              <w:ind w:left="-210" w:leftChars="-100"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bCs/>
                <w:color w:val="0F1115"/>
                <w:kern w:val="0"/>
                <w:sz w:val="21"/>
                <w:szCs w:val="21"/>
              </w:rPr>
              <w:t>创新性</w:t>
            </w:r>
            <w:r>
              <w:rPr>
                <w:rFonts w:cs="Segoe UI" w:asciiTheme="minorEastAsia" w:hAnsiTheme="minorEastAsia" w:eastAsiaTheme="minorEastAsia"/>
                <w:color w:val="0F1115"/>
                <w:kern w:val="0"/>
                <w:sz w:val="21"/>
                <w:szCs w:val="21"/>
              </w:rPr>
              <w:t>：在研修内容、组织形式、技术应用、协同机制等方面有创新探索。</w:t>
            </w:r>
          </w:p>
        </w:tc>
        <w:tc>
          <w:tcPr>
            <w:tcW w:w="993" w:type="dxa"/>
            <w:shd w:val="clear" w:color="auto" w:fill="FFFFFF"/>
            <w:vAlign w:val="center"/>
          </w:tcPr>
          <w:p w14:paraId="1FF68C3C">
            <w:pPr>
              <w:widowControl/>
              <w:spacing w:after="0" w:line="300" w:lineRule="auto"/>
              <w:ind w:firstLine="0"/>
              <w:jc w:val="center"/>
              <w:rPr>
                <w:rFonts w:cs="Segoe UI" w:asciiTheme="minorEastAsia" w:hAnsiTheme="minorEastAsia" w:eastAsiaTheme="minorEastAsia"/>
                <w:bCs/>
                <w:color w:val="0F1115"/>
                <w:kern w:val="0"/>
                <w:sz w:val="21"/>
                <w:szCs w:val="21"/>
              </w:rPr>
            </w:pPr>
            <w:r>
              <w:rPr>
                <w:rFonts w:hint="eastAsia" w:cs="Segoe UI" w:asciiTheme="minorEastAsia" w:hAnsiTheme="minorEastAsia" w:eastAsiaTheme="minorEastAsia"/>
                <w:bCs/>
                <w:color w:val="0F1115"/>
                <w:kern w:val="0"/>
                <w:sz w:val="21"/>
                <w:szCs w:val="21"/>
              </w:rPr>
              <w:t>2</w:t>
            </w:r>
            <w:r>
              <w:rPr>
                <w:rFonts w:cs="Segoe UI" w:asciiTheme="minorEastAsia" w:hAnsiTheme="minorEastAsia" w:eastAsiaTheme="minorEastAsia"/>
                <w:bCs/>
                <w:color w:val="0F1115"/>
                <w:kern w:val="0"/>
                <w:sz w:val="21"/>
                <w:szCs w:val="21"/>
              </w:rPr>
              <w:t>0</w:t>
            </w:r>
          </w:p>
        </w:tc>
      </w:tr>
      <w:tr w14:paraId="675C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848" w:type="dxa"/>
            <w:shd w:val="clear" w:color="auto" w:fill="FFFFFF"/>
            <w:tcMar>
              <w:top w:w="150" w:type="dxa"/>
              <w:left w:w="0" w:type="dxa"/>
              <w:bottom w:w="150" w:type="dxa"/>
              <w:right w:w="240" w:type="dxa"/>
            </w:tcMar>
            <w:vAlign w:val="center"/>
          </w:tcPr>
          <w:p w14:paraId="7160C9BE">
            <w:pPr>
              <w:widowControl/>
              <w:spacing w:after="0" w:line="300" w:lineRule="auto"/>
              <w:ind w:firstLine="0"/>
              <w:jc w:val="center"/>
              <w:rPr>
                <w:rFonts w:cs="Segoe UI" w:asciiTheme="minorEastAsia" w:hAnsiTheme="minorEastAsia" w:eastAsiaTheme="minorEastAsia"/>
                <w:b/>
                <w:color w:val="0F1115"/>
                <w:kern w:val="0"/>
                <w:sz w:val="21"/>
                <w:szCs w:val="21"/>
              </w:rPr>
            </w:pPr>
            <w:r>
              <w:rPr>
                <w:rFonts w:hint="eastAsia" w:cs="Segoe UI" w:asciiTheme="minorEastAsia" w:hAnsiTheme="minorEastAsia" w:eastAsiaTheme="minorEastAsia"/>
                <w:b/>
                <w:bCs/>
                <w:color w:val="0F1115"/>
                <w:kern w:val="0"/>
                <w:sz w:val="21"/>
                <w:szCs w:val="21"/>
                <w:lang w:val="en-US" w:eastAsia="zh-CN"/>
              </w:rPr>
              <w:t xml:space="preserve">  </w:t>
            </w:r>
            <w:r>
              <w:rPr>
                <w:rFonts w:cs="Segoe UI" w:asciiTheme="minorEastAsia" w:hAnsiTheme="minorEastAsia" w:eastAsiaTheme="minorEastAsia"/>
                <w:b/>
                <w:bCs/>
                <w:color w:val="0F1115"/>
                <w:kern w:val="0"/>
                <w:sz w:val="21"/>
                <w:szCs w:val="21"/>
              </w:rPr>
              <w:t>材料规范性</w:t>
            </w:r>
          </w:p>
        </w:tc>
        <w:tc>
          <w:tcPr>
            <w:tcW w:w="6379" w:type="dxa"/>
            <w:shd w:val="clear" w:color="auto" w:fill="FFFFFF"/>
            <w:tcMar>
              <w:top w:w="150" w:type="dxa"/>
              <w:left w:w="240" w:type="dxa"/>
              <w:bottom w:w="150" w:type="dxa"/>
              <w:right w:w="0" w:type="dxa"/>
            </w:tcMar>
            <w:vAlign w:val="center"/>
          </w:tcPr>
          <w:p w14:paraId="304FB4EC">
            <w:pPr>
              <w:widowControl/>
              <w:spacing w:after="0" w:line="300" w:lineRule="auto"/>
              <w:ind w:left="-210" w:leftChars="-100"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bCs/>
                <w:color w:val="0F1115"/>
                <w:kern w:val="0"/>
                <w:sz w:val="21"/>
                <w:szCs w:val="21"/>
              </w:rPr>
              <w:t>报送案例完整</w:t>
            </w:r>
            <w:r>
              <w:rPr>
                <w:rFonts w:cs="Segoe UI" w:asciiTheme="minorEastAsia" w:hAnsiTheme="minorEastAsia" w:eastAsiaTheme="minorEastAsia"/>
                <w:color w:val="0F1115"/>
                <w:kern w:val="0"/>
                <w:sz w:val="21"/>
                <w:szCs w:val="21"/>
              </w:rPr>
              <w:t>：案例信息表、课件、视频、总结报告齐全，格式符合要求。</w:t>
            </w:r>
          </w:p>
          <w:p w14:paraId="6FBD330E">
            <w:pPr>
              <w:widowControl/>
              <w:spacing w:after="0" w:line="300" w:lineRule="auto"/>
              <w:ind w:left="-210" w:leftChars="-100" w:firstLine="0"/>
              <w:jc w:val="left"/>
              <w:rPr>
                <w:rFonts w:cs="Segoe UI" w:asciiTheme="minorEastAsia" w:hAnsiTheme="minorEastAsia" w:eastAsiaTheme="minorEastAsia"/>
                <w:color w:val="0F1115"/>
                <w:kern w:val="0"/>
                <w:sz w:val="21"/>
                <w:szCs w:val="21"/>
              </w:rPr>
            </w:pPr>
            <w:r>
              <w:rPr>
                <w:rFonts w:cs="Segoe UI" w:asciiTheme="minorEastAsia" w:hAnsiTheme="minorEastAsia" w:eastAsiaTheme="minorEastAsia"/>
                <w:b/>
                <w:bCs/>
                <w:color w:val="0F1115"/>
                <w:kern w:val="0"/>
                <w:sz w:val="21"/>
                <w:szCs w:val="21"/>
              </w:rPr>
              <w:t>视频与报告质量</w:t>
            </w:r>
            <w:r>
              <w:rPr>
                <w:rFonts w:cs="Segoe UI" w:asciiTheme="minorEastAsia" w:hAnsiTheme="minorEastAsia" w:eastAsiaTheme="minorEastAsia"/>
                <w:color w:val="0F1115"/>
                <w:kern w:val="0"/>
                <w:sz w:val="21"/>
                <w:szCs w:val="21"/>
              </w:rPr>
              <w:t>：视频聚焦研修主题与关键活动；报告结构完整，经验提炼到位，不违反隐私与AI标注规定。</w:t>
            </w:r>
          </w:p>
        </w:tc>
        <w:tc>
          <w:tcPr>
            <w:tcW w:w="993" w:type="dxa"/>
            <w:shd w:val="clear" w:color="auto" w:fill="FFFFFF"/>
            <w:vAlign w:val="center"/>
          </w:tcPr>
          <w:p w14:paraId="02B99982">
            <w:pPr>
              <w:widowControl/>
              <w:spacing w:after="0" w:line="300" w:lineRule="auto"/>
              <w:ind w:firstLine="0"/>
              <w:jc w:val="center"/>
              <w:rPr>
                <w:rFonts w:cs="Segoe UI" w:asciiTheme="minorEastAsia" w:hAnsiTheme="minorEastAsia" w:eastAsiaTheme="minorEastAsia"/>
                <w:bCs/>
                <w:color w:val="0F1115"/>
                <w:kern w:val="0"/>
                <w:sz w:val="21"/>
                <w:szCs w:val="21"/>
              </w:rPr>
            </w:pPr>
            <w:r>
              <w:rPr>
                <w:rFonts w:hint="eastAsia" w:cs="Segoe UI" w:asciiTheme="minorEastAsia" w:hAnsiTheme="minorEastAsia" w:eastAsiaTheme="minorEastAsia"/>
                <w:bCs/>
                <w:color w:val="0F1115"/>
                <w:kern w:val="0"/>
                <w:sz w:val="21"/>
                <w:szCs w:val="21"/>
              </w:rPr>
              <w:t>2</w:t>
            </w:r>
            <w:r>
              <w:rPr>
                <w:rFonts w:cs="Segoe UI" w:asciiTheme="minorEastAsia" w:hAnsiTheme="minorEastAsia" w:eastAsiaTheme="minorEastAsia"/>
                <w:bCs/>
                <w:color w:val="0F1115"/>
                <w:kern w:val="0"/>
                <w:sz w:val="21"/>
                <w:szCs w:val="21"/>
              </w:rPr>
              <w:t>0</w:t>
            </w:r>
          </w:p>
        </w:tc>
      </w:tr>
    </w:tbl>
    <w:p w14:paraId="39B341EC">
      <w:pPr>
        <w:widowControl/>
        <w:kinsoku w:val="0"/>
        <w:autoSpaceDE w:val="0"/>
        <w:autoSpaceDN w:val="0"/>
        <w:adjustRightInd w:val="0"/>
        <w:snapToGrid w:val="0"/>
        <w:spacing w:before="89" w:line="227" w:lineRule="auto"/>
        <w:ind w:left="50"/>
        <w:jc w:val="left"/>
        <w:textAlignment w:val="baseline"/>
        <w:outlineLvl w:val="1"/>
        <w:rPr>
          <w:rFonts w:hint="eastAsia" w:ascii="黑体" w:hAnsi="黑体" w:eastAsia="黑体" w:cs="黑体"/>
          <w:snapToGrid w:val="0"/>
          <w:color w:val="000000" w:themeColor="text1"/>
          <w:spacing w:val="19"/>
          <w:kern w:val="0"/>
          <w:sz w:val="31"/>
          <w:szCs w:val="31"/>
          <w:highlight w:val="yellow"/>
          <w:lang w:eastAsia="zh-CN"/>
          <w14:textFill>
            <w14:solidFill>
              <w14:schemeClr w14:val="tx1"/>
            </w14:solidFill>
          </w14:textFill>
        </w:rPr>
        <w:sectPr>
          <w:footerReference r:id="rId42" w:type="default"/>
          <w:footerReference r:id="rId43" w:type="even"/>
          <w:pgSz w:w="11906" w:h="16839"/>
          <w:pgMar w:top="2098" w:right="1474" w:bottom="1984" w:left="1587" w:header="850" w:footer="992" w:gutter="0"/>
          <w:pgNumType w:fmt="numberInDash"/>
          <w:cols w:space="720" w:num="1"/>
        </w:sectPr>
      </w:pPr>
    </w:p>
    <w:p w14:paraId="7C4CCBBF">
      <w:pPr>
        <w:widowControl/>
        <w:kinsoku w:val="0"/>
        <w:autoSpaceDE w:val="0"/>
        <w:autoSpaceDN w:val="0"/>
        <w:adjustRightInd w:val="0"/>
        <w:snapToGrid w:val="0"/>
        <w:spacing w:before="89" w:line="227" w:lineRule="auto"/>
        <w:ind w:left="50"/>
        <w:jc w:val="left"/>
        <w:textAlignment w:val="baseline"/>
        <w:outlineLvl w:val="1"/>
        <w:rPr>
          <w:rFonts w:hint="default" w:ascii="黑体" w:hAnsi="黑体" w:eastAsia="黑体" w:cs="黑体"/>
          <w:snapToGrid w:val="0"/>
          <w:color w:val="000000" w:themeColor="text1"/>
          <w:spacing w:val="19"/>
          <w:kern w:val="0"/>
          <w:sz w:val="31"/>
          <w:szCs w:val="31"/>
          <w:highlight w:val="none"/>
          <w:lang w:val="en-US" w:eastAsia="zh-CN"/>
          <w14:textFill>
            <w14:solidFill>
              <w14:schemeClr w14:val="tx1"/>
            </w14:solidFill>
          </w14:textFill>
        </w:rPr>
      </w:pPr>
      <w:r>
        <w:rPr>
          <w:rFonts w:hint="eastAsia" w:ascii="黑体" w:hAnsi="黑体" w:eastAsia="黑体" w:cs="黑体"/>
          <w:snapToGrid w:val="0"/>
          <w:color w:val="000000" w:themeColor="text1"/>
          <w:spacing w:val="19"/>
          <w:kern w:val="0"/>
          <w:sz w:val="31"/>
          <w:szCs w:val="31"/>
          <w:highlight w:val="none"/>
          <w:lang w:eastAsia="zh-CN"/>
          <w14:textFill>
            <w14:solidFill>
              <w14:schemeClr w14:val="tx1"/>
            </w14:solidFill>
          </w14:textFill>
        </w:rPr>
        <w:t>附</w:t>
      </w:r>
      <w:r>
        <w:rPr>
          <w:rFonts w:hint="eastAsia" w:ascii="黑体" w:hAnsi="黑体" w:eastAsia="黑体" w:cs="黑体"/>
          <w:snapToGrid w:val="0"/>
          <w:color w:val="000000" w:themeColor="text1"/>
          <w:spacing w:val="19"/>
          <w:kern w:val="0"/>
          <w:sz w:val="31"/>
          <w:szCs w:val="31"/>
          <w:highlight w:val="none"/>
          <w:lang w:val="en-US" w:eastAsia="zh-CN"/>
          <w14:textFill>
            <w14:solidFill>
              <w14:schemeClr w14:val="tx1"/>
            </w14:solidFill>
          </w14:textFill>
        </w:rPr>
        <w:t>2.16</w:t>
      </w:r>
    </w:p>
    <w:bookmarkEnd w:id="20"/>
    <w:bookmarkEnd w:id="21"/>
    <w:p w14:paraId="17E9D3C0">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398" w:firstLineChars="200"/>
        <w:jc w:val="left"/>
        <w:textAlignment w:val="baseline"/>
        <w:rPr>
          <w:rFonts w:ascii="Arial" w:hAnsi="Arial" w:eastAsia="Arial" w:cs="Arial"/>
          <w:snapToGrid w:val="0"/>
          <w:color w:val="000000"/>
          <w:kern w:val="0"/>
          <w:sz w:val="21"/>
          <w:szCs w:val="21"/>
          <w:lang w:val="en-US" w:eastAsia="en-US" w:bidi="ar-SA"/>
        </w:rPr>
      </w:pPr>
    </w:p>
    <w:p w14:paraId="33CBC292">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398" w:firstLineChars="200"/>
        <w:jc w:val="left"/>
        <w:textAlignment w:val="baseline"/>
        <w:rPr>
          <w:rFonts w:ascii="Arial" w:hAnsi="Arial" w:eastAsia="Arial" w:cs="Arial"/>
          <w:snapToGrid w:val="0"/>
          <w:color w:val="000000"/>
          <w:kern w:val="0"/>
          <w:sz w:val="21"/>
          <w:szCs w:val="21"/>
          <w:lang w:val="en-US" w:eastAsia="en-US" w:bidi="ar-SA"/>
        </w:rPr>
      </w:pPr>
    </w:p>
    <w:p w14:paraId="2D5ECF3E">
      <w:pPr>
        <w:keepNext w:val="0"/>
        <w:keepLines w:val="0"/>
        <w:pageBreakBefore w:val="0"/>
        <w:widowControl w:val="0"/>
        <w:kinsoku/>
        <w:wordWrap/>
        <w:overflowPunct w:val="0"/>
        <w:topLinePunct w:val="0"/>
        <w:autoSpaceDE/>
        <w:autoSpaceDN/>
        <w:bidi w:val="0"/>
        <w:adjustRightInd w:val="0"/>
        <w:snapToGrid w:val="0"/>
        <w:spacing w:line="360" w:lineRule="auto"/>
        <w:ind w:right="0"/>
        <w:jc w:val="center"/>
        <w:textAlignment w:val="baseline"/>
        <w:rPr>
          <w:rFonts w:hint="eastAsia" w:ascii="方正小标宋_GBK" w:hAnsi="方正小标宋_GBK" w:eastAsia="方正小标宋_GBK" w:cs="方正小标宋_GBK"/>
          <w:b w:val="0"/>
          <w:bCs w:val="0"/>
          <w:snapToGrid w:val="0"/>
          <w:color w:val="000000"/>
          <w:kern w:val="0"/>
          <w:sz w:val="36"/>
          <w:szCs w:val="36"/>
          <w:lang w:eastAsia="en-US"/>
        </w:rPr>
      </w:pPr>
      <w:r>
        <w:rPr>
          <w:rFonts w:hint="eastAsia" w:ascii="方正小标宋_GBK" w:hAnsi="方正小标宋_GBK" w:eastAsia="方正小标宋_GBK" w:cs="方正小标宋_GBK"/>
          <w:b w:val="0"/>
          <w:bCs w:val="0"/>
          <w:snapToGrid w:val="0"/>
          <w:color w:val="000000"/>
          <w:spacing w:val="-12"/>
          <w:kern w:val="0"/>
          <w:position w:val="2"/>
          <w:sz w:val="36"/>
          <w:szCs w:val="36"/>
          <w:lang w:val="en-US" w:eastAsia="zh-CN"/>
        </w:rPr>
        <w:t>河北省</w:t>
      </w:r>
      <w:r>
        <w:rPr>
          <w:rFonts w:hint="eastAsia" w:ascii="方正小标宋_GBK" w:hAnsi="方正小标宋_GBK" w:eastAsia="方正小标宋_GBK" w:cs="方正小标宋_GBK"/>
          <w:b w:val="0"/>
          <w:bCs w:val="0"/>
          <w:snapToGrid w:val="0"/>
          <w:color w:val="000000"/>
          <w:spacing w:val="-12"/>
          <w:kern w:val="0"/>
          <w:position w:val="2"/>
          <w:sz w:val="36"/>
          <w:szCs w:val="36"/>
          <w:lang w:eastAsia="en-US"/>
        </w:rPr>
        <w:t>师生数字素养提升实践活动</w:t>
      </w:r>
    </w:p>
    <w:p w14:paraId="3CBB06DD">
      <w:pPr>
        <w:keepNext w:val="0"/>
        <w:keepLines w:val="0"/>
        <w:pageBreakBefore w:val="0"/>
        <w:widowControl w:val="0"/>
        <w:kinsoku/>
        <w:wordWrap/>
        <w:overflowPunct w:val="0"/>
        <w:topLinePunct w:val="0"/>
        <w:autoSpaceDE/>
        <w:autoSpaceDN/>
        <w:bidi w:val="0"/>
        <w:adjustRightInd w:val="0"/>
        <w:snapToGrid w:val="0"/>
        <w:spacing w:line="360" w:lineRule="auto"/>
        <w:ind w:right="0"/>
        <w:jc w:val="center"/>
        <w:textAlignment w:val="baseline"/>
        <w:rPr>
          <w:rFonts w:hint="eastAsia" w:ascii="方正小标宋_GBK" w:hAnsi="方正小标宋_GBK" w:eastAsia="方正小标宋_GBK" w:cs="方正小标宋_GBK"/>
          <w:b w:val="0"/>
          <w:bCs w:val="0"/>
          <w:snapToGrid w:val="0"/>
          <w:color w:val="000000"/>
          <w:kern w:val="0"/>
          <w:sz w:val="36"/>
          <w:szCs w:val="36"/>
          <w:lang w:eastAsia="en-US"/>
        </w:rPr>
      </w:pPr>
      <w:r>
        <w:rPr>
          <w:rFonts w:hint="eastAsia" w:ascii="方正小标宋_GBK" w:hAnsi="方正小标宋_GBK" w:eastAsia="方正小标宋_GBK" w:cs="方正小标宋_GBK"/>
          <w:b w:val="0"/>
          <w:bCs w:val="0"/>
          <w:snapToGrid w:val="0"/>
          <w:color w:val="000000"/>
          <w:spacing w:val="-13"/>
          <w:kern w:val="0"/>
          <w:position w:val="2"/>
          <w:sz w:val="36"/>
          <w:szCs w:val="36"/>
          <w:lang w:eastAsia="en-US"/>
        </w:rPr>
        <w:t>科学教育专项（中小学数字化实验教学应用案例）</w:t>
      </w:r>
    </w:p>
    <w:p w14:paraId="5D16C6E9">
      <w:pPr>
        <w:keepNext w:val="0"/>
        <w:keepLines w:val="0"/>
        <w:pageBreakBefore w:val="0"/>
        <w:widowControl w:val="0"/>
        <w:kinsoku/>
        <w:wordWrap/>
        <w:overflowPunct w:val="0"/>
        <w:topLinePunct w:val="0"/>
        <w:autoSpaceDE/>
        <w:autoSpaceDN/>
        <w:bidi w:val="0"/>
        <w:adjustRightInd w:val="0"/>
        <w:snapToGrid w:val="0"/>
        <w:spacing w:line="360" w:lineRule="auto"/>
        <w:ind w:right="0"/>
        <w:jc w:val="center"/>
        <w:textAlignment w:val="baseline"/>
        <w:outlineLvl w:val="0"/>
        <w:rPr>
          <w:rFonts w:hint="eastAsia" w:ascii="方正小标宋_GBK" w:hAnsi="方正小标宋_GBK" w:eastAsia="方正小标宋_GBK" w:cs="方正小标宋_GBK"/>
          <w:b w:val="0"/>
          <w:bCs w:val="0"/>
          <w:snapToGrid w:val="0"/>
          <w:color w:val="000000"/>
          <w:kern w:val="0"/>
          <w:sz w:val="36"/>
          <w:szCs w:val="36"/>
          <w:lang w:eastAsia="en-US"/>
        </w:rPr>
      </w:pPr>
      <w:bookmarkStart w:id="24" w:name="bookmark15"/>
      <w:bookmarkEnd w:id="24"/>
      <w:r>
        <w:rPr>
          <w:rFonts w:hint="eastAsia" w:ascii="方正小标宋_GBK" w:hAnsi="方正小标宋_GBK" w:eastAsia="方正小标宋_GBK" w:cs="方正小标宋_GBK"/>
          <w:b w:val="0"/>
          <w:bCs w:val="0"/>
          <w:snapToGrid w:val="0"/>
          <w:color w:val="000000"/>
          <w:spacing w:val="-17"/>
          <w:kern w:val="0"/>
          <w:sz w:val="36"/>
          <w:szCs w:val="36"/>
          <w:lang w:eastAsia="en-US"/>
        </w:rPr>
        <w:t>申报书</w:t>
      </w:r>
    </w:p>
    <w:p w14:paraId="08F21E7A">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398" w:firstLineChars="200"/>
        <w:jc w:val="left"/>
        <w:textAlignment w:val="baseline"/>
        <w:rPr>
          <w:rFonts w:ascii="Arial" w:hAnsi="Arial" w:eastAsia="Arial" w:cs="Arial"/>
          <w:snapToGrid w:val="0"/>
          <w:color w:val="000000"/>
          <w:kern w:val="0"/>
          <w:sz w:val="21"/>
          <w:szCs w:val="21"/>
          <w:lang w:val="en-US" w:eastAsia="en-US" w:bidi="ar-SA"/>
        </w:rPr>
      </w:pPr>
    </w:p>
    <w:p w14:paraId="18DFA3B9">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398" w:firstLineChars="200"/>
        <w:jc w:val="left"/>
        <w:textAlignment w:val="baseline"/>
        <w:rPr>
          <w:rFonts w:ascii="Arial" w:hAnsi="Arial" w:eastAsia="Arial" w:cs="Arial"/>
          <w:snapToGrid w:val="0"/>
          <w:color w:val="000000"/>
          <w:kern w:val="0"/>
          <w:sz w:val="21"/>
          <w:szCs w:val="21"/>
          <w:lang w:val="en-US" w:eastAsia="en-US" w:bidi="ar-SA"/>
        </w:rPr>
      </w:pPr>
    </w:p>
    <w:p w14:paraId="6A4E3E1E">
      <w:pPr>
        <w:keepNext w:val="0"/>
        <w:keepLines w:val="0"/>
        <w:pageBreakBefore w:val="0"/>
        <w:widowControl w:val="0"/>
        <w:kinsoku/>
        <w:wordWrap/>
        <w:overflowPunct w:val="0"/>
        <w:topLinePunct w:val="0"/>
        <w:autoSpaceDE/>
        <w:autoSpaceDN/>
        <w:bidi w:val="0"/>
        <w:adjustRightInd w:val="0"/>
        <w:snapToGrid w:val="0"/>
        <w:spacing w:line="570" w:lineRule="exact"/>
        <w:ind w:right="0"/>
        <w:jc w:val="left"/>
        <w:textAlignment w:val="baseline"/>
        <w:rPr>
          <w:rFonts w:ascii="Arial" w:hAnsi="Arial" w:eastAsia="Arial" w:cs="Arial"/>
          <w:snapToGrid w:val="0"/>
          <w:color w:val="000000"/>
          <w:kern w:val="0"/>
          <w:sz w:val="21"/>
          <w:szCs w:val="21"/>
          <w:lang w:val="en-US" w:eastAsia="en-US" w:bidi="ar-SA"/>
        </w:rPr>
      </w:pPr>
    </w:p>
    <w:p w14:paraId="3F97BDD8">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398" w:firstLineChars="200"/>
        <w:jc w:val="left"/>
        <w:textAlignment w:val="baseline"/>
        <w:rPr>
          <w:rFonts w:ascii="Arial" w:hAnsi="Arial" w:eastAsia="Arial" w:cs="Arial"/>
          <w:snapToGrid w:val="0"/>
          <w:color w:val="000000"/>
          <w:kern w:val="0"/>
          <w:sz w:val="21"/>
          <w:szCs w:val="21"/>
          <w:lang w:val="en-US" w:eastAsia="en-US" w:bidi="ar-SA"/>
        </w:rPr>
      </w:pPr>
    </w:p>
    <w:p w14:paraId="0AD6E640">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398" w:firstLineChars="200"/>
        <w:jc w:val="left"/>
        <w:textAlignment w:val="baseline"/>
        <w:rPr>
          <w:rFonts w:ascii="Arial" w:hAnsi="Arial" w:eastAsia="Arial" w:cs="Arial"/>
          <w:snapToGrid w:val="0"/>
          <w:color w:val="000000"/>
          <w:kern w:val="0"/>
          <w:sz w:val="21"/>
          <w:szCs w:val="21"/>
          <w:lang w:val="en-US" w:eastAsia="en-US" w:bidi="ar-SA"/>
        </w:rPr>
      </w:pPr>
    </w:p>
    <w:p w14:paraId="12B4EC85">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1866" w:firstLineChars="600"/>
        <w:jc w:val="left"/>
        <w:textAlignment w:val="baseline"/>
        <w:rPr>
          <w:rFonts w:ascii="仿宋" w:hAnsi="仿宋" w:eastAsia="仿宋" w:cs="仿宋"/>
          <w:snapToGrid w:val="0"/>
          <w:color w:val="000000"/>
          <w:kern w:val="0"/>
          <w:sz w:val="32"/>
          <w:szCs w:val="32"/>
          <w:lang w:eastAsia="en-US"/>
        </w:rPr>
      </w:pPr>
      <w:r>
        <w:rPr>
          <w:rFonts w:ascii="仿宋" w:hAnsi="仿宋" w:eastAsia="仿宋" w:cs="仿宋"/>
          <w:snapToGrid w:val="0"/>
          <w:color w:val="000000"/>
          <w:spacing w:val="1"/>
          <w:kern w:val="0"/>
          <w:sz w:val="32"/>
          <w:szCs w:val="32"/>
          <w:lang w:eastAsia="en-US"/>
        </w:rPr>
        <w:t>案例名称：</w:t>
      </w:r>
      <w:r>
        <w:rPr>
          <w:rFonts w:ascii="仿宋" w:hAnsi="仿宋" w:eastAsia="仿宋" w:cs="仿宋"/>
          <w:snapToGrid w:val="0"/>
          <w:color w:val="000000"/>
          <w:spacing w:val="-131"/>
          <w:kern w:val="0"/>
          <w:sz w:val="32"/>
          <w:szCs w:val="32"/>
          <w:lang w:eastAsia="en-US"/>
        </w:rPr>
        <w:t xml:space="preserve"> </w:t>
      </w:r>
      <w:r>
        <w:rPr>
          <w:rFonts w:ascii="仿宋" w:hAnsi="仿宋" w:eastAsia="仿宋" w:cs="仿宋"/>
          <w:snapToGrid w:val="0"/>
          <w:color w:val="000000"/>
          <w:kern w:val="0"/>
          <w:sz w:val="32"/>
          <w:szCs w:val="32"/>
          <w:u w:val="single" w:color="auto"/>
          <w:lang w:eastAsia="en-US"/>
        </w:rPr>
        <w:t xml:space="preserve">                        </w:t>
      </w:r>
    </w:p>
    <w:p w14:paraId="097C041E">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1866" w:firstLineChars="600"/>
        <w:jc w:val="left"/>
        <w:textAlignment w:val="baseline"/>
        <w:rPr>
          <w:rFonts w:ascii="仿宋" w:hAnsi="仿宋" w:eastAsia="仿宋" w:cs="仿宋"/>
          <w:snapToGrid w:val="0"/>
          <w:color w:val="000000"/>
          <w:kern w:val="0"/>
          <w:sz w:val="32"/>
          <w:szCs w:val="32"/>
          <w:u w:val="single" w:color="auto"/>
          <w:lang w:eastAsia="en-US"/>
        </w:rPr>
      </w:pPr>
      <w:r>
        <w:rPr>
          <w:rFonts w:ascii="仿宋" w:hAnsi="仿宋" w:eastAsia="仿宋" w:cs="仿宋"/>
          <w:snapToGrid w:val="0"/>
          <w:color w:val="000000"/>
          <w:spacing w:val="1"/>
          <w:kern w:val="0"/>
          <w:sz w:val="32"/>
          <w:szCs w:val="32"/>
          <w:lang w:eastAsia="en-US"/>
        </w:rPr>
        <w:t>案例类型：</w:t>
      </w:r>
      <w:r>
        <w:rPr>
          <w:rFonts w:ascii="仿宋" w:hAnsi="仿宋" w:eastAsia="仿宋" w:cs="仿宋"/>
          <w:snapToGrid w:val="0"/>
          <w:color w:val="000000"/>
          <w:spacing w:val="-131"/>
          <w:kern w:val="0"/>
          <w:sz w:val="32"/>
          <w:szCs w:val="32"/>
          <w:lang w:eastAsia="en-US"/>
        </w:rPr>
        <w:t xml:space="preserve"> </w:t>
      </w:r>
      <w:r>
        <w:rPr>
          <w:rFonts w:ascii="仿宋" w:hAnsi="仿宋" w:eastAsia="仿宋" w:cs="仿宋"/>
          <w:snapToGrid w:val="0"/>
          <w:color w:val="000000"/>
          <w:kern w:val="0"/>
          <w:sz w:val="32"/>
          <w:szCs w:val="32"/>
          <w:u w:val="single" w:color="auto"/>
          <w:lang w:eastAsia="en-US"/>
        </w:rPr>
        <w:t xml:space="preserve">                        </w:t>
      </w:r>
    </w:p>
    <w:p w14:paraId="7F9EBDC9">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1866" w:firstLineChars="600"/>
        <w:jc w:val="left"/>
        <w:textAlignment w:val="baseline"/>
        <w:rPr>
          <w:rFonts w:ascii="仿宋" w:hAnsi="仿宋" w:eastAsia="仿宋" w:cs="仿宋"/>
          <w:snapToGrid w:val="0"/>
          <w:color w:val="000000"/>
          <w:kern w:val="0"/>
          <w:sz w:val="32"/>
          <w:szCs w:val="32"/>
          <w:u w:val="single" w:color="auto"/>
          <w:lang w:eastAsia="en-US"/>
        </w:rPr>
      </w:pPr>
      <w:r>
        <w:rPr>
          <w:rFonts w:ascii="仿宋" w:hAnsi="仿宋" w:eastAsia="仿宋" w:cs="仿宋"/>
          <w:snapToGrid w:val="0"/>
          <w:color w:val="000000"/>
          <w:spacing w:val="1"/>
          <w:kern w:val="0"/>
          <w:sz w:val="32"/>
          <w:szCs w:val="32"/>
          <w:lang w:eastAsia="en-US"/>
        </w:rPr>
        <w:t>案例</w:t>
      </w:r>
      <w:r>
        <w:rPr>
          <w:rFonts w:hint="eastAsia" w:ascii="仿宋" w:hAnsi="仿宋" w:eastAsia="仿宋" w:cs="仿宋"/>
          <w:snapToGrid w:val="0"/>
          <w:color w:val="000000"/>
          <w:spacing w:val="1"/>
          <w:kern w:val="0"/>
          <w:sz w:val="32"/>
          <w:szCs w:val="32"/>
          <w:lang w:val="en-US" w:eastAsia="zh-CN"/>
        </w:rPr>
        <w:t>学科</w:t>
      </w:r>
      <w:r>
        <w:rPr>
          <w:rFonts w:ascii="仿宋" w:hAnsi="仿宋" w:eastAsia="仿宋" w:cs="仿宋"/>
          <w:snapToGrid w:val="0"/>
          <w:color w:val="000000"/>
          <w:spacing w:val="1"/>
          <w:kern w:val="0"/>
          <w:sz w:val="32"/>
          <w:szCs w:val="32"/>
          <w:lang w:eastAsia="en-US"/>
        </w:rPr>
        <w:t>：</w:t>
      </w:r>
      <w:r>
        <w:rPr>
          <w:rFonts w:ascii="仿宋" w:hAnsi="仿宋" w:eastAsia="仿宋" w:cs="仿宋"/>
          <w:snapToGrid w:val="0"/>
          <w:color w:val="000000"/>
          <w:spacing w:val="-131"/>
          <w:kern w:val="0"/>
          <w:sz w:val="32"/>
          <w:szCs w:val="32"/>
          <w:lang w:eastAsia="en-US"/>
        </w:rPr>
        <w:t xml:space="preserve"> </w:t>
      </w:r>
      <w:r>
        <w:rPr>
          <w:rFonts w:ascii="仿宋" w:hAnsi="仿宋" w:eastAsia="仿宋" w:cs="仿宋"/>
          <w:snapToGrid w:val="0"/>
          <w:color w:val="000000"/>
          <w:kern w:val="0"/>
          <w:sz w:val="32"/>
          <w:szCs w:val="32"/>
          <w:u w:val="single" w:color="auto"/>
          <w:lang w:eastAsia="en-US"/>
        </w:rPr>
        <w:t xml:space="preserve">                        </w:t>
      </w:r>
    </w:p>
    <w:p w14:paraId="7E68B55C">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1890" w:firstLineChars="600"/>
        <w:jc w:val="left"/>
        <w:textAlignment w:val="baseline"/>
        <w:rPr>
          <w:rFonts w:ascii="仿宋" w:hAnsi="仿宋" w:eastAsia="仿宋" w:cs="仿宋"/>
          <w:snapToGrid w:val="0"/>
          <w:color w:val="000000"/>
          <w:kern w:val="0"/>
          <w:sz w:val="32"/>
          <w:szCs w:val="32"/>
          <w:lang w:eastAsia="en-US"/>
        </w:rPr>
      </w:pPr>
      <w:r>
        <w:rPr>
          <w:rFonts w:ascii="仿宋" w:hAnsi="仿宋" w:eastAsia="仿宋" w:cs="仿宋"/>
          <w:snapToGrid w:val="0"/>
          <w:color w:val="000000"/>
          <w:spacing w:val="3"/>
          <w:kern w:val="0"/>
          <w:sz w:val="32"/>
          <w:szCs w:val="32"/>
          <w:lang w:eastAsia="en-US"/>
        </w:rPr>
        <w:t>案例负责人：</w:t>
      </w:r>
      <w:r>
        <w:rPr>
          <w:rFonts w:ascii="仿宋" w:hAnsi="仿宋" w:eastAsia="仿宋" w:cs="仿宋"/>
          <w:snapToGrid w:val="0"/>
          <w:color w:val="000000"/>
          <w:spacing w:val="-135"/>
          <w:kern w:val="0"/>
          <w:sz w:val="32"/>
          <w:szCs w:val="32"/>
          <w:lang w:eastAsia="en-US"/>
        </w:rPr>
        <w:t xml:space="preserve"> </w:t>
      </w:r>
      <w:r>
        <w:rPr>
          <w:rFonts w:ascii="仿宋" w:hAnsi="仿宋" w:eastAsia="仿宋" w:cs="仿宋"/>
          <w:snapToGrid w:val="0"/>
          <w:color w:val="000000"/>
          <w:kern w:val="0"/>
          <w:sz w:val="32"/>
          <w:szCs w:val="32"/>
          <w:u w:val="single" w:color="auto"/>
          <w:lang w:eastAsia="en-US"/>
        </w:rPr>
        <w:t xml:space="preserve">                      </w:t>
      </w:r>
    </w:p>
    <w:p w14:paraId="19E4F258">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1842" w:firstLineChars="600"/>
        <w:jc w:val="left"/>
        <w:textAlignment w:val="baseline"/>
        <w:rPr>
          <w:rFonts w:ascii="仿宋" w:hAnsi="仿宋" w:eastAsia="仿宋" w:cs="仿宋"/>
          <w:snapToGrid w:val="0"/>
          <w:color w:val="000000"/>
          <w:kern w:val="0"/>
          <w:sz w:val="32"/>
          <w:szCs w:val="32"/>
          <w:lang w:eastAsia="en-US"/>
        </w:rPr>
      </w:pPr>
      <w:r>
        <w:rPr>
          <w:rFonts w:ascii="仿宋" w:hAnsi="仿宋" w:eastAsia="仿宋" w:cs="仿宋"/>
          <w:snapToGrid w:val="0"/>
          <w:color w:val="000000"/>
          <w:spacing w:val="-1"/>
          <w:kern w:val="0"/>
          <w:sz w:val="32"/>
          <w:szCs w:val="32"/>
          <w:lang w:eastAsia="en-US"/>
        </w:rPr>
        <w:t>学校名称：</w:t>
      </w:r>
      <w:r>
        <w:rPr>
          <w:rFonts w:ascii="仿宋" w:hAnsi="仿宋" w:eastAsia="仿宋" w:cs="仿宋"/>
          <w:snapToGrid w:val="0"/>
          <w:color w:val="000000"/>
          <w:spacing w:val="-132"/>
          <w:kern w:val="0"/>
          <w:sz w:val="32"/>
          <w:szCs w:val="32"/>
          <w:lang w:eastAsia="en-US"/>
        </w:rPr>
        <w:t xml:space="preserve"> </w:t>
      </w:r>
      <w:r>
        <w:rPr>
          <w:rFonts w:ascii="仿宋" w:hAnsi="仿宋" w:eastAsia="仿宋" w:cs="仿宋"/>
          <w:snapToGrid w:val="0"/>
          <w:color w:val="000000"/>
          <w:kern w:val="0"/>
          <w:sz w:val="32"/>
          <w:szCs w:val="32"/>
          <w:u w:val="single" w:color="auto"/>
          <w:lang w:eastAsia="en-US"/>
        </w:rPr>
        <w:t xml:space="preserve">                        </w:t>
      </w:r>
    </w:p>
    <w:p w14:paraId="278E9E88">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398" w:firstLineChars="200"/>
        <w:jc w:val="left"/>
        <w:textAlignment w:val="baseline"/>
        <w:rPr>
          <w:rFonts w:ascii="Arial" w:hAnsi="Arial" w:eastAsia="Arial" w:cs="Arial"/>
          <w:snapToGrid w:val="0"/>
          <w:color w:val="000000"/>
          <w:kern w:val="0"/>
          <w:sz w:val="21"/>
          <w:szCs w:val="21"/>
          <w:lang w:val="en-US" w:eastAsia="en-US" w:bidi="ar-SA"/>
        </w:rPr>
      </w:pPr>
    </w:p>
    <w:p w14:paraId="14F55DFB">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398" w:firstLineChars="200"/>
        <w:jc w:val="left"/>
        <w:textAlignment w:val="baseline"/>
        <w:rPr>
          <w:rFonts w:ascii="Arial" w:hAnsi="Arial" w:eastAsia="Arial" w:cs="Arial"/>
          <w:snapToGrid w:val="0"/>
          <w:color w:val="000000"/>
          <w:kern w:val="0"/>
          <w:sz w:val="21"/>
          <w:szCs w:val="21"/>
          <w:lang w:val="en-US" w:eastAsia="en-US" w:bidi="ar-SA"/>
        </w:rPr>
      </w:pPr>
    </w:p>
    <w:p w14:paraId="70F31866">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398" w:firstLineChars="200"/>
        <w:jc w:val="left"/>
        <w:textAlignment w:val="baseline"/>
        <w:rPr>
          <w:rFonts w:ascii="Arial" w:hAnsi="Arial" w:eastAsia="Arial" w:cs="Arial"/>
          <w:snapToGrid w:val="0"/>
          <w:color w:val="000000"/>
          <w:kern w:val="0"/>
          <w:sz w:val="21"/>
          <w:szCs w:val="21"/>
          <w:lang w:val="en-US" w:eastAsia="en-US" w:bidi="ar-SA"/>
        </w:rPr>
      </w:pPr>
    </w:p>
    <w:p w14:paraId="3BEC8016">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30"/>
          <w:szCs w:val="30"/>
          <w:highlight w:val="none"/>
          <w:lang w:eastAsia="en-US"/>
        </w:rPr>
      </w:pPr>
      <w:r>
        <w:rPr>
          <w:rFonts w:hint="eastAsia" w:ascii="仿宋" w:hAnsi="仿宋" w:eastAsia="仿宋" w:cs="仿宋"/>
          <w:snapToGrid w:val="0"/>
          <w:color w:val="000000"/>
          <w:spacing w:val="-4"/>
          <w:kern w:val="0"/>
          <w:sz w:val="30"/>
          <w:szCs w:val="30"/>
          <w:highlight w:val="none"/>
          <w:lang w:val="en-US" w:eastAsia="zh-CN"/>
        </w:rPr>
        <w:t xml:space="preserve">河北省教育厅 </w:t>
      </w:r>
      <w:r>
        <w:rPr>
          <w:rFonts w:ascii="仿宋" w:hAnsi="仿宋" w:eastAsia="仿宋" w:cs="仿宋"/>
          <w:snapToGrid w:val="0"/>
          <w:color w:val="000000"/>
          <w:spacing w:val="-4"/>
          <w:kern w:val="0"/>
          <w:sz w:val="30"/>
          <w:szCs w:val="30"/>
          <w:highlight w:val="none"/>
          <w:lang w:eastAsia="en-US"/>
        </w:rPr>
        <w:t>制</w:t>
      </w:r>
    </w:p>
    <w:p w14:paraId="6FF1BF58">
      <w:pPr>
        <w:keepNext w:val="0"/>
        <w:keepLines w:val="0"/>
        <w:pageBreakBefore w:val="0"/>
        <w:widowControl w:val="0"/>
        <w:kinsoku/>
        <w:wordWrap/>
        <w:overflowPunct w:val="0"/>
        <w:topLinePunct w:val="0"/>
        <w:autoSpaceDE/>
        <w:autoSpaceDN/>
        <w:bidi w:val="0"/>
        <w:adjustRightInd w:val="0"/>
        <w:snapToGrid w:val="0"/>
        <w:spacing w:line="570" w:lineRule="exact"/>
        <w:ind w:right="0" w:firstLine="0" w:firstLineChars="0"/>
        <w:jc w:val="center"/>
        <w:textAlignment w:val="baseline"/>
        <w:rPr>
          <w:rFonts w:ascii="仿宋" w:hAnsi="仿宋" w:eastAsia="仿宋" w:cs="仿宋"/>
          <w:snapToGrid w:val="0"/>
          <w:color w:val="0D0D0D"/>
          <w:spacing w:val="48"/>
          <w:kern w:val="0"/>
          <w:sz w:val="24"/>
          <w:szCs w:val="24"/>
          <w:lang w:val="en-US" w:eastAsia="en-US" w:bidi="ar-SA"/>
        </w:rPr>
        <w:sectPr>
          <w:headerReference r:id="rId45" w:type="first"/>
          <w:footerReference r:id="rId48" w:type="first"/>
          <w:headerReference r:id="rId44" w:type="default"/>
          <w:footerReference r:id="rId46" w:type="default"/>
          <w:footerReference r:id="rId47" w:type="even"/>
          <w:pgSz w:w="11906" w:h="16838"/>
          <w:pgMar w:top="2098" w:right="1474" w:bottom="1984" w:left="1587" w:header="850" w:footer="992" w:gutter="0"/>
          <w:pgNumType w:fmt="numberInDash"/>
          <w:cols w:space="720" w:num="1"/>
          <w:docGrid w:type="linesAndChars" w:linePitch="579" w:charSpace="-2365"/>
        </w:sectPr>
      </w:pPr>
    </w:p>
    <w:tbl>
      <w:tblPr>
        <w:tblStyle w:val="27"/>
        <w:tblW w:w="996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
        <w:gridCol w:w="681"/>
        <w:gridCol w:w="260"/>
        <w:gridCol w:w="1300"/>
        <w:gridCol w:w="163"/>
        <w:gridCol w:w="1304"/>
        <w:gridCol w:w="1510"/>
        <w:gridCol w:w="1366"/>
        <w:gridCol w:w="1582"/>
        <w:gridCol w:w="1787"/>
        <w:gridCol w:w="7"/>
      </w:tblGrid>
      <w:tr w14:paraId="23308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7" w:type="dxa"/>
          <w:trHeight w:val="618" w:hRule="atLeast"/>
          <w:jc w:val="center"/>
        </w:trPr>
        <w:tc>
          <w:tcPr>
            <w:tcW w:w="688" w:type="dxa"/>
            <w:gridSpan w:val="2"/>
            <w:vMerge w:val="restart"/>
            <w:tcBorders>
              <w:bottom w:val="nil"/>
            </w:tcBorders>
            <w:textDirection w:val="tbRlV"/>
            <w:vAlign w:val="center"/>
          </w:tcPr>
          <w:p w14:paraId="0109631C">
            <w:pPr>
              <w:keepNext w:val="0"/>
              <w:keepLines w:val="0"/>
              <w:pageBreakBefore w:val="0"/>
              <w:widowControl w:val="0"/>
              <w:kinsoku/>
              <w:wordWrap/>
              <w:overflowPunct w:val="0"/>
              <w:topLinePunct w:val="0"/>
              <w:autoSpaceDE/>
              <w:autoSpaceDN/>
              <w:bidi w:val="0"/>
              <w:adjustRightInd w:val="0"/>
              <w:snapToGrid w:val="0"/>
              <w:spacing w:line="570" w:lineRule="exact"/>
              <w:ind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D0D0D"/>
                <w:spacing w:val="48"/>
                <w:kern w:val="0"/>
                <w:sz w:val="24"/>
                <w:szCs w:val="24"/>
                <w:lang w:val="en-US" w:eastAsia="en-US" w:bidi="ar-SA"/>
              </w:rPr>
              <w:t>案例负责人</w:t>
            </w:r>
          </w:p>
        </w:tc>
        <w:tc>
          <w:tcPr>
            <w:tcW w:w="1723" w:type="dxa"/>
            <w:gridSpan w:val="3"/>
            <w:vAlign w:val="center"/>
          </w:tcPr>
          <w:p w14:paraId="1830A48B">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rPr>
              <w:t>姓名</w:t>
            </w:r>
          </w:p>
        </w:tc>
        <w:tc>
          <w:tcPr>
            <w:tcW w:w="1304" w:type="dxa"/>
            <w:vAlign w:val="center"/>
          </w:tcPr>
          <w:p w14:paraId="118F3734">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510" w:type="dxa"/>
            <w:vAlign w:val="center"/>
          </w:tcPr>
          <w:p w14:paraId="0D14728B">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rPr>
              <w:t>性别</w:t>
            </w:r>
          </w:p>
        </w:tc>
        <w:tc>
          <w:tcPr>
            <w:tcW w:w="1366" w:type="dxa"/>
            <w:vAlign w:val="center"/>
          </w:tcPr>
          <w:p w14:paraId="037B9A92">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582" w:type="dxa"/>
            <w:vAlign w:val="center"/>
          </w:tcPr>
          <w:p w14:paraId="604D93A0">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1"/>
                <w:kern w:val="0"/>
                <w:sz w:val="24"/>
                <w:szCs w:val="24"/>
                <w:lang w:val="en-US" w:eastAsia="en-US" w:bidi="ar-SA"/>
              </w:rPr>
              <w:t>出生年月</w:t>
            </w:r>
          </w:p>
        </w:tc>
        <w:tc>
          <w:tcPr>
            <w:tcW w:w="1787" w:type="dxa"/>
            <w:vAlign w:val="center"/>
          </w:tcPr>
          <w:p w14:paraId="61899627">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r>
      <w:tr w14:paraId="57C29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7" w:type="dxa"/>
          <w:trHeight w:val="613" w:hRule="atLeast"/>
          <w:jc w:val="center"/>
        </w:trPr>
        <w:tc>
          <w:tcPr>
            <w:tcW w:w="688" w:type="dxa"/>
            <w:gridSpan w:val="2"/>
            <w:vMerge w:val="continue"/>
            <w:tcBorders>
              <w:top w:val="nil"/>
              <w:bottom w:val="nil"/>
            </w:tcBorders>
            <w:textDirection w:val="tbRlV"/>
            <w:vAlign w:val="center"/>
          </w:tcPr>
          <w:p w14:paraId="23EB949C">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723" w:type="dxa"/>
            <w:gridSpan w:val="3"/>
            <w:vAlign w:val="center"/>
          </w:tcPr>
          <w:p w14:paraId="526EE4F1">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0"/>
                <w:kern w:val="0"/>
                <w:sz w:val="24"/>
                <w:szCs w:val="24"/>
                <w:lang w:val="en-US" w:eastAsia="en-US" w:bidi="ar-SA"/>
              </w:rPr>
              <w:t>职称</w:t>
            </w:r>
          </w:p>
        </w:tc>
        <w:tc>
          <w:tcPr>
            <w:tcW w:w="1304" w:type="dxa"/>
            <w:vAlign w:val="center"/>
          </w:tcPr>
          <w:p w14:paraId="644AEDC2">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510" w:type="dxa"/>
            <w:vAlign w:val="center"/>
          </w:tcPr>
          <w:p w14:paraId="623AA67A">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0"/>
                <w:kern w:val="0"/>
                <w:sz w:val="24"/>
                <w:szCs w:val="24"/>
                <w:lang w:val="en-US" w:eastAsia="en-US" w:bidi="ar-SA"/>
              </w:rPr>
              <w:t>职务</w:t>
            </w:r>
          </w:p>
        </w:tc>
        <w:tc>
          <w:tcPr>
            <w:tcW w:w="1366" w:type="dxa"/>
            <w:vAlign w:val="center"/>
          </w:tcPr>
          <w:p w14:paraId="34C0C454">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582" w:type="dxa"/>
            <w:vAlign w:val="center"/>
          </w:tcPr>
          <w:p w14:paraId="2C34138C">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2"/>
                <w:kern w:val="0"/>
                <w:sz w:val="24"/>
                <w:szCs w:val="24"/>
                <w:lang w:val="en-US" w:eastAsia="en-US" w:bidi="ar-SA"/>
              </w:rPr>
              <w:t>学历</w:t>
            </w:r>
          </w:p>
        </w:tc>
        <w:tc>
          <w:tcPr>
            <w:tcW w:w="1787" w:type="dxa"/>
            <w:vAlign w:val="center"/>
          </w:tcPr>
          <w:p w14:paraId="7406CF54">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r>
      <w:tr w14:paraId="5131C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7" w:type="dxa"/>
          <w:trHeight w:val="659" w:hRule="atLeast"/>
          <w:jc w:val="center"/>
        </w:trPr>
        <w:tc>
          <w:tcPr>
            <w:tcW w:w="688" w:type="dxa"/>
            <w:gridSpan w:val="2"/>
            <w:vMerge w:val="continue"/>
            <w:tcBorders>
              <w:top w:val="nil"/>
            </w:tcBorders>
            <w:textDirection w:val="tbRlV"/>
            <w:vAlign w:val="center"/>
          </w:tcPr>
          <w:p w14:paraId="54791867">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723" w:type="dxa"/>
            <w:gridSpan w:val="3"/>
            <w:vAlign w:val="center"/>
          </w:tcPr>
          <w:p w14:paraId="0665D198">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9"/>
                <w:kern w:val="0"/>
                <w:sz w:val="24"/>
                <w:szCs w:val="24"/>
                <w:lang w:val="en-US" w:eastAsia="en-US" w:bidi="ar-SA"/>
              </w:rPr>
              <w:t>专业</w:t>
            </w:r>
          </w:p>
        </w:tc>
        <w:tc>
          <w:tcPr>
            <w:tcW w:w="1304" w:type="dxa"/>
            <w:vAlign w:val="center"/>
          </w:tcPr>
          <w:p w14:paraId="576A3CFF">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510" w:type="dxa"/>
            <w:vAlign w:val="center"/>
          </w:tcPr>
          <w:p w14:paraId="65F9A355">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3"/>
                <w:kern w:val="0"/>
                <w:sz w:val="24"/>
                <w:szCs w:val="24"/>
                <w:lang w:val="en-US" w:eastAsia="en-US" w:bidi="ar-SA"/>
              </w:rPr>
              <w:t>联系电话</w:t>
            </w:r>
          </w:p>
        </w:tc>
        <w:tc>
          <w:tcPr>
            <w:tcW w:w="1366" w:type="dxa"/>
            <w:vAlign w:val="center"/>
          </w:tcPr>
          <w:p w14:paraId="690BC3AF">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582" w:type="dxa"/>
            <w:vAlign w:val="center"/>
          </w:tcPr>
          <w:p w14:paraId="691494AE">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0"/>
                <w:kern w:val="0"/>
                <w:sz w:val="24"/>
                <w:szCs w:val="24"/>
                <w:lang w:val="en-US" w:eastAsia="en-US" w:bidi="ar-SA"/>
              </w:rPr>
              <w:t>邮箱</w:t>
            </w:r>
          </w:p>
        </w:tc>
        <w:tc>
          <w:tcPr>
            <w:tcW w:w="1787" w:type="dxa"/>
            <w:vAlign w:val="center"/>
          </w:tcPr>
          <w:p w14:paraId="715F9944">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r>
      <w:tr w14:paraId="4C586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7" w:type="dxa"/>
          <w:trHeight w:val="496" w:hRule="atLeast"/>
          <w:jc w:val="center"/>
        </w:trPr>
        <w:tc>
          <w:tcPr>
            <w:tcW w:w="9960" w:type="dxa"/>
            <w:gridSpan w:val="10"/>
            <w:tcBorders>
              <w:bottom w:val="single" w:color="000000" w:sz="2" w:space="0"/>
            </w:tcBorders>
            <w:vAlign w:val="center"/>
          </w:tcPr>
          <w:p w14:paraId="3BE8DFA0">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
                <w:kern w:val="0"/>
                <w:sz w:val="24"/>
                <w:szCs w:val="24"/>
                <w:lang w:val="en-US" w:eastAsia="en-US" w:bidi="ar-SA"/>
              </w:rPr>
              <w:t>案例团队其他成员信息（不超过</w:t>
            </w:r>
            <w:r>
              <w:rPr>
                <w:rFonts w:ascii="Times New Roman" w:hAnsi="Times New Roman" w:eastAsia="Times New Roman" w:cs="Times New Roman"/>
                <w:snapToGrid w:val="0"/>
                <w:color w:val="000000"/>
                <w:spacing w:val="-1"/>
                <w:kern w:val="0"/>
                <w:sz w:val="24"/>
                <w:szCs w:val="24"/>
                <w:lang w:val="en-US" w:eastAsia="en-US" w:bidi="ar-SA"/>
              </w:rPr>
              <w:t>2</w:t>
            </w:r>
            <w:r>
              <w:rPr>
                <w:rFonts w:ascii="仿宋" w:hAnsi="仿宋" w:eastAsia="仿宋" w:cs="仿宋"/>
                <w:snapToGrid w:val="0"/>
                <w:color w:val="000000"/>
                <w:spacing w:val="-1"/>
                <w:kern w:val="0"/>
                <w:sz w:val="24"/>
                <w:szCs w:val="24"/>
                <w:lang w:val="en-US" w:eastAsia="en-US" w:bidi="ar-SA"/>
              </w:rPr>
              <w:t>人）</w:t>
            </w:r>
          </w:p>
        </w:tc>
      </w:tr>
      <w:tr w14:paraId="038F1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7" w:type="dxa"/>
          <w:trHeight w:val="537" w:hRule="atLeast"/>
          <w:jc w:val="center"/>
        </w:trPr>
        <w:tc>
          <w:tcPr>
            <w:tcW w:w="948" w:type="dxa"/>
            <w:gridSpan w:val="3"/>
            <w:tcBorders>
              <w:top w:val="single" w:color="000000" w:sz="2" w:space="0"/>
              <w:bottom w:val="single" w:color="000000" w:sz="2" w:space="0"/>
              <w:right w:val="single" w:color="000000" w:sz="2" w:space="0"/>
            </w:tcBorders>
            <w:vAlign w:val="center"/>
          </w:tcPr>
          <w:p w14:paraId="7ED73A7F">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rPr>
              <w:t>序号</w:t>
            </w:r>
          </w:p>
        </w:tc>
        <w:tc>
          <w:tcPr>
            <w:tcW w:w="1300" w:type="dxa"/>
            <w:tcBorders>
              <w:top w:val="single" w:color="000000" w:sz="2" w:space="0"/>
              <w:left w:val="single" w:color="000000" w:sz="2" w:space="0"/>
              <w:bottom w:val="single" w:color="000000" w:sz="2" w:space="0"/>
              <w:right w:val="single" w:color="000000" w:sz="2" w:space="0"/>
            </w:tcBorders>
            <w:vAlign w:val="center"/>
          </w:tcPr>
          <w:p w14:paraId="272D2C74">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rPr>
              <w:t>姓名</w:t>
            </w:r>
          </w:p>
        </w:tc>
        <w:tc>
          <w:tcPr>
            <w:tcW w:w="1467" w:type="dxa"/>
            <w:gridSpan w:val="2"/>
            <w:tcBorders>
              <w:top w:val="single" w:color="000000" w:sz="2" w:space="0"/>
              <w:left w:val="single" w:color="000000" w:sz="2" w:space="0"/>
              <w:bottom w:val="single" w:color="000000" w:sz="2" w:space="0"/>
              <w:right w:val="single" w:color="000000" w:sz="2" w:space="0"/>
            </w:tcBorders>
            <w:vAlign w:val="center"/>
          </w:tcPr>
          <w:p w14:paraId="092CE64F">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1"/>
                <w:kern w:val="0"/>
                <w:sz w:val="24"/>
                <w:szCs w:val="24"/>
                <w:lang w:val="en-US" w:eastAsia="en-US" w:bidi="ar-SA"/>
              </w:rPr>
              <w:t>出生年月</w:t>
            </w:r>
          </w:p>
        </w:tc>
        <w:tc>
          <w:tcPr>
            <w:tcW w:w="1510" w:type="dxa"/>
            <w:tcBorders>
              <w:top w:val="single" w:color="000000" w:sz="2" w:space="0"/>
              <w:left w:val="single" w:color="000000" w:sz="2" w:space="0"/>
              <w:bottom w:val="single" w:color="000000" w:sz="2" w:space="0"/>
              <w:right w:val="single" w:color="000000" w:sz="2" w:space="0"/>
            </w:tcBorders>
            <w:vAlign w:val="center"/>
          </w:tcPr>
          <w:p w14:paraId="1E79E564">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2"/>
                <w:kern w:val="0"/>
                <w:sz w:val="24"/>
                <w:szCs w:val="24"/>
                <w:lang w:val="en-US" w:eastAsia="en-US" w:bidi="ar-SA"/>
              </w:rPr>
              <w:t>学历</w:t>
            </w:r>
          </w:p>
        </w:tc>
        <w:tc>
          <w:tcPr>
            <w:tcW w:w="1366" w:type="dxa"/>
            <w:tcBorders>
              <w:top w:val="single" w:color="000000" w:sz="2" w:space="0"/>
              <w:left w:val="single" w:color="000000" w:sz="2" w:space="0"/>
              <w:bottom w:val="single" w:color="000000" w:sz="2" w:space="0"/>
              <w:right w:val="single" w:color="000000" w:sz="2" w:space="0"/>
            </w:tcBorders>
            <w:vAlign w:val="center"/>
          </w:tcPr>
          <w:p w14:paraId="2707BDFB">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rPr>
              <w:t>职称</w:t>
            </w:r>
            <w:r>
              <w:rPr>
                <w:rFonts w:ascii="Times New Roman" w:hAnsi="Times New Roman" w:eastAsia="Times New Roman" w:cs="Times New Roman"/>
                <w:snapToGrid w:val="0"/>
                <w:color w:val="000000"/>
                <w:spacing w:val="-5"/>
                <w:kern w:val="0"/>
                <w:sz w:val="24"/>
                <w:szCs w:val="24"/>
                <w:lang w:val="en-US" w:eastAsia="en-US" w:bidi="ar-SA"/>
              </w:rPr>
              <w:t>/</w:t>
            </w:r>
            <w:r>
              <w:rPr>
                <w:rFonts w:ascii="仿宋" w:hAnsi="仿宋" w:eastAsia="仿宋" w:cs="仿宋"/>
                <w:snapToGrid w:val="0"/>
                <w:color w:val="000000"/>
                <w:spacing w:val="-5"/>
                <w:kern w:val="0"/>
                <w:sz w:val="24"/>
                <w:szCs w:val="24"/>
                <w:lang w:val="en-US" w:eastAsia="en-US" w:bidi="ar-SA"/>
              </w:rPr>
              <w:t>职务</w:t>
            </w:r>
          </w:p>
        </w:tc>
        <w:tc>
          <w:tcPr>
            <w:tcW w:w="1582" w:type="dxa"/>
            <w:tcBorders>
              <w:top w:val="single" w:color="000000" w:sz="2" w:space="0"/>
              <w:left w:val="single" w:color="000000" w:sz="2" w:space="0"/>
              <w:bottom w:val="single" w:color="000000" w:sz="2" w:space="0"/>
              <w:right w:val="single" w:color="000000" w:sz="2" w:space="0"/>
            </w:tcBorders>
            <w:vAlign w:val="center"/>
          </w:tcPr>
          <w:p w14:paraId="2E18418A">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3"/>
                <w:kern w:val="0"/>
                <w:sz w:val="24"/>
                <w:szCs w:val="24"/>
                <w:lang w:val="en-US" w:eastAsia="en-US" w:bidi="ar-SA"/>
              </w:rPr>
              <w:t>联系电话</w:t>
            </w:r>
          </w:p>
        </w:tc>
        <w:tc>
          <w:tcPr>
            <w:tcW w:w="1787" w:type="dxa"/>
            <w:tcBorders>
              <w:top w:val="single" w:color="000000" w:sz="2" w:space="0"/>
              <w:left w:val="single" w:color="000000" w:sz="2" w:space="0"/>
              <w:bottom w:val="single" w:color="000000" w:sz="2" w:space="0"/>
            </w:tcBorders>
            <w:vAlign w:val="center"/>
          </w:tcPr>
          <w:p w14:paraId="3F2BD962">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0"/>
                <w:kern w:val="0"/>
                <w:sz w:val="24"/>
                <w:szCs w:val="24"/>
                <w:lang w:val="en-US" w:eastAsia="en-US" w:bidi="ar-SA"/>
              </w:rPr>
              <w:t>邮箱</w:t>
            </w:r>
          </w:p>
        </w:tc>
      </w:tr>
      <w:tr w14:paraId="566F1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7" w:type="dxa"/>
          <w:trHeight w:val="384" w:hRule="atLeast"/>
          <w:jc w:val="center"/>
        </w:trPr>
        <w:tc>
          <w:tcPr>
            <w:tcW w:w="948" w:type="dxa"/>
            <w:gridSpan w:val="3"/>
            <w:tcBorders>
              <w:top w:val="single" w:color="000000" w:sz="2" w:space="0"/>
              <w:bottom w:val="single" w:color="000000" w:sz="2" w:space="0"/>
              <w:right w:val="single" w:color="000000" w:sz="2" w:space="0"/>
            </w:tcBorders>
            <w:vAlign w:val="center"/>
          </w:tcPr>
          <w:p w14:paraId="66AC298E">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Times New Roman" w:hAnsi="Times New Roman" w:eastAsia="Times New Roman" w:cs="Times New Roman"/>
                <w:snapToGrid w:val="0"/>
                <w:color w:val="000000"/>
                <w:kern w:val="0"/>
                <w:sz w:val="24"/>
                <w:szCs w:val="24"/>
                <w:lang w:eastAsia="en-US"/>
              </w:rPr>
            </w:pPr>
            <w:r>
              <w:rPr>
                <w:rFonts w:ascii="Times New Roman" w:hAnsi="Times New Roman" w:eastAsia="Times New Roman" w:cs="Times New Roman"/>
                <w:snapToGrid w:val="0"/>
                <w:color w:val="000000"/>
                <w:kern w:val="0"/>
                <w:sz w:val="24"/>
                <w:szCs w:val="24"/>
                <w:lang w:eastAsia="en-US"/>
              </w:rPr>
              <w:t>1</w:t>
            </w:r>
          </w:p>
        </w:tc>
        <w:tc>
          <w:tcPr>
            <w:tcW w:w="1300" w:type="dxa"/>
            <w:tcBorders>
              <w:top w:val="single" w:color="000000" w:sz="2" w:space="0"/>
              <w:left w:val="single" w:color="000000" w:sz="2" w:space="0"/>
              <w:bottom w:val="single" w:color="000000" w:sz="2" w:space="0"/>
              <w:right w:val="single" w:color="000000" w:sz="2" w:space="0"/>
            </w:tcBorders>
            <w:vAlign w:val="center"/>
          </w:tcPr>
          <w:p w14:paraId="0FEFFB04">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467" w:type="dxa"/>
            <w:gridSpan w:val="2"/>
            <w:tcBorders>
              <w:top w:val="single" w:color="000000" w:sz="2" w:space="0"/>
              <w:left w:val="single" w:color="000000" w:sz="2" w:space="0"/>
              <w:bottom w:val="single" w:color="000000" w:sz="2" w:space="0"/>
              <w:right w:val="single" w:color="000000" w:sz="2" w:space="0"/>
            </w:tcBorders>
            <w:vAlign w:val="center"/>
          </w:tcPr>
          <w:p w14:paraId="62DDE235">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510" w:type="dxa"/>
            <w:tcBorders>
              <w:top w:val="single" w:color="000000" w:sz="2" w:space="0"/>
              <w:left w:val="single" w:color="000000" w:sz="2" w:space="0"/>
              <w:bottom w:val="single" w:color="000000" w:sz="2" w:space="0"/>
              <w:right w:val="single" w:color="000000" w:sz="2" w:space="0"/>
            </w:tcBorders>
            <w:vAlign w:val="center"/>
          </w:tcPr>
          <w:p w14:paraId="49F5B206">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366" w:type="dxa"/>
            <w:tcBorders>
              <w:top w:val="single" w:color="000000" w:sz="2" w:space="0"/>
              <w:left w:val="single" w:color="000000" w:sz="2" w:space="0"/>
              <w:bottom w:val="single" w:color="000000" w:sz="2" w:space="0"/>
              <w:right w:val="single" w:color="000000" w:sz="2" w:space="0"/>
            </w:tcBorders>
            <w:vAlign w:val="center"/>
          </w:tcPr>
          <w:p w14:paraId="095B8384">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582" w:type="dxa"/>
            <w:tcBorders>
              <w:top w:val="single" w:color="000000" w:sz="2" w:space="0"/>
              <w:left w:val="single" w:color="000000" w:sz="2" w:space="0"/>
              <w:bottom w:val="single" w:color="000000" w:sz="2" w:space="0"/>
              <w:right w:val="single" w:color="000000" w:sz="2" w:space="0"/>
            </w:tcBorders>
            <w:vAlign w:val="center"/>
          </w:tcPr>
          <w:p w14:paraId="3C4BB064">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787" w:type="dxa"/>
            <w:tcBorders>
              <w:top w:val="single" w:color="000000" w:sz="2" w:space="0"/>
              <w:left w:val="single" w:color="000000" w:sz="2" w:space="0"/>
              <w:bottom w:val="single" w:color="000000" w:sz="2" w:space="0"/>
            </w:tcBorders>
            <w:vAlign w:val="center"/>
          </w:tcPr>
          <w:p w14:paraId="6A0D0560">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r>
      <w:tr w14:paraId="143A4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7" w:type="dxa"/>
          <w:trHeight w:val="434" w:hRule="atLeast"/>
          <w:jc w:val="center"/>
        </w:trPr>
        <w:tc>
          <w:tcPr>
            <w:tcW w:w="948" w:type="dxa"/>
            <w:gridSpan w:val="3"/>
            <w:tcBorders>
              <w:top w:val="single" w:color="000000" w:sz="2" w:space="0"/>
              <w:bottom w:val="single" w:color="000000" w:sz="2" w:space="0"/>
              <w:right w:val="single" w:color="000000" w:sz="2" w:space="0"/>
            </w:tcBorders>
            <w:vAlign w:val="center"/>
          </w:tcPr>
          <w:p w14:paraId="304EFE64">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Times New Roman" w:hAnsi="Times New Roman" w:eastAsia="Times New Roman" w:cs="Times New Roman"/>
                <w:snapToGrid w:val="0"/>
                <w:color w:val="000000"/>
                <w:kern w:val="0"/>
                <w:sz w:val="24"/>
                <w:szCs w:val="24"/>
                <w:lang w:eastAsia="en-US"/>
              </w:rPr>
            </w:pPr>
            <w:r>
              <w:rPr>
                <w:rFonts w:ascii="Times New Roman" w:hAnsi="Times New Roman" w:eastAsia="Times New Roman" w:cs="Times New Roman"/>
                <w:snapToGrid w:val="0"/>
                <w:color w:val="000000"/>
                <w:kern w:val="0"/>
                <w:sz w:val="24"/>
                <w:szCs w:val="24"/>
                <w:lang w:eastAsia="en-US"/>
              </w:rPr>
              <w:t>2</w:t>
            </w:r>
          </w:p>
        </w:tc>
        <w:tc>
          <w:tcPr>
            <w:tcW w:w="1300" w:type="dxa"/>
            <w:tcBorders>
              <w:top w:val="single" w:color="000000" w:sz="2" w:space="0"/>
              <w:left w:val="single" w:color="000000" w:sz="2" w:space="0"/>
              <w:bottom w:val="single" w:color="000000" w:sz="2" w:space="0"/>
              <w:right w:val="single" w:color="000000" w:sz="2" w:space="0"/>
            </w:tcBorders>
            <w:vAlign w:val="center"/>
          </w:tcPr>
          <w:p w14:paraId="721BD98E">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467" w:type="dxa"/>
            <w:gridSpan w:val="2"/>
            <w:tcBorders>
              <w:top w:val="single" w:color="000000" w:sz="2" w:space="0"/>
              <w:left w:val="single" w:color="000000" w:sz="2" w:space="0"/>
              <w:bottom w:val="single" w:color="000000" w:sz="2" w:space="0"/>
              <w:right w:val="single" w:color="000000" w:sz="2" w:space="0"/>
            </w:tcBorders>
            <w:vAlign w:val="center"/>
          </w:tcPr>
          <w:p w14:paraId="54B8DBD8">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510" w:type="dxa"/>
            <w:tcBorders>
              <w:top w:val="single" w:color="000000" w:sz="2" w:space="0"/>
              <w:left w:val="single" w:color="000000" w:sz="2" w:space="0"/>
              <w:bottom w:val="single" w:color="000000" w:sz="2" w:space="0"/>
              <w:right w:val="single" w:color="000000" w:sz="2" w:space="0"/>
            </w:tcBorders>
            <w:vAlign w:val="center"/>
          </w:tcPr>
          <w:p w14:paraId="74545F18">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366" w:type="dxa"/>
            <w:tcBorders>
              <w:top w:val="single" w:color="000000" w:sz="2" w:space="0"/>
              <w:left w:val="single" w:color="000000" w:sz="2" w:space="0"/>
              <w:bottom w:val="single" w:color="000000" w:sz="2" w:space="0"/>
              <w:right w:val="single" w:color="000000" w:sz="2" w:space="0"/>
            </w:tcBorders>
            <w:vAlign w:val="center"/>
          </w:tcPr>
          <w:p w14:paraId="78C19AFB">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582" w:type="dxa"/>
            <w:tcBorders>
              <w:top w:val="single" w:color="000000" w:sz="2" w:space="0"/>
              <w:left w:val="single" w:color="000000" w:sz="2" w:space="0"/>
              <w:bottom w:val="single" w:color="000000" w:sz="2" w:space="0"/>
              <w:right w:val="single" w:color="000000" w:sz="2" w:space="0"/>
            </w:tcBorders>
            <w:vAlign w:val="center"/>
          </w:tcPr>
          <w:p w14:paraId="4C8A288D">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787" w:type="dxa"/>
            <w:tcBorders>
              <w:top w:val="single" w:color="000000" w:sz="2" w:space="0"/>
              <w:left w:val="single" w:color="000000" w:sz="2" w:space="0"/>
              <w:bottom w:val="single" w:color="000000" w:sz="2" w:space="0"/>
            </w:tcBorders>
            <w:vAlign w:val="center"/>
          </w:tcPr>
          <w:p w14:paraId="7A2AE064">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r>
      <w:tr w14:paraId="799EC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7" w:type="dxa"/>
          <w:trHeight w:val="4247" w:hRule="atLeast"/>
          <w:jc w:val="center"/>
        </w:trPr>
        <w:tc>
          <w:tcPr>
            <w:tcW w:w="9960" w:type="dxa"/>
            <w:gridSpan w:val="10"/>
            <w:tcBorders>
              <w:top w:val="single" w:color="000000" w:sz="2" w:space="0"/>
              <w:bottom w:val="single" w:color="000000" w:sz="2" w:space="0"/>
            </w:tcBorders>
            <w:vAlign w:val="top"/>
          </w:tcPr>
          <w:p w14:paraId="5CDA7F15">
            <w:pPr>
              <w:keepNext w:val="0"/>
              <w:keepLines w:val="0"/>
              <w:pageBreakBefore w:val="0"/>
              <w:widowControl w:val="0"/>
              <w:kinsoku/>
              <w:wordWrap/>
              <w:overflowPunct w:val="0"/>
              <w:topLinePunct w:val="0"/>
              <w:autoSpaceDE/>
              <w:autoSpaceDN/>
              <w:bidi w:val="0"/>
              <w:adjustRightInd w:val="0"/>
              <w:snapToGrid w:val="0"/>
              <w:spacing w:line="240" w:lineRule="auto"/>
              <w:ind w:left="0" w:right="0" w:firstLine="0" w:firstLineChars="0"/>
              <w:jc w:val="both"/>
              <w:textAlignment w:val="baseline"/>
              <w:rPr>
                <w:rFonts w:ascii="仿宋" w:hAnsi="仿宋" w:eastAsia="仿宋" w:cs="仿宋"/>
                <w:snapToGrid w:val="0"/>
                <w:color w:val="000000"/>
                <w:kern w:val="0"/>
                <w:sz w:val="24"/>
                <w:szCs w:val="24"/>
                <w:lang w:val="en-US" w:eastAsia="en-US" w:bidi="ar-SA"/>
              </w:rPr>
            </w:pPr>
            <w:r>
              <w:rPr>
                <w:rFonts w:hint="eastAsia" w:ascii="仿宋" w:hAnsi="仿宋" w:eastAsia="仿宋" w:cs="仿宋"/>
                <w:b/>
                <w:bCs/>
                <w:snapToGrid w:val="0"/>
                <w:color w:val="000000"/>
                <w:spacing w:val="-6"/>
                <w:kern w:val="0"/>
                <w:sz w:val="24"/>
                <w:szCs w:val="24"/>
                <w:lang w:val="en-US" w:eastAsia="en-US" w:bidi="ar-SA"/>
              </w:rPr>
              <w:t>案例特色和创新点</w:t>
            </w:r>
            <w:r>
              <w:rPr>
                <w:rFonts w:hint="eastAsia" w:ascii="仿宋" w:hAnsi="仿宋" w:eastAsia="仿宋" w:cs="仿宋"/>
                <w:snapToGrid w:val="0"/>
                <w:color w:val="000000"/>
                <w:spacing w:val="-6"/>
                <w:kern w:val="0"/>
                <w:sz w:val="24"/>
                <w:szCs w:val="24"/>
                <w:lang w:val="en-US" w:eastAsia="en-US" w:bidi="ar-SA"/>
              </w:rPr>
              <w:t>（简要介绍该案例在实验教学理念创新、教学内容创新、教学设计创新、教</w:t>
            </w:r>
            <w:r>
              <w:rPr>
                <w:rFonts w:hint="eastAsia" w:ascii="仿宋" w:hAnsi="仿宋" w:eastAsia="仿宋" w:cs="仿宋"/>
                <w:snapToGrid w:val="0"/>
                <w:color w:val="000000"/>
                <w:spacing w:val="-3"/>
                <w:kern w:val="0"/>
                <w:sz w:val="24"/>
                <w:szCs w:val="24"/>
                <w:lang w:val="en-US" w:eastAsia="en-US" w:bidi="ar-SA"/>
              </w:rPr>
              <w:t>学方式方法创新、考核评价创新和技术手段创新等方面的情况，不超过1000字）</w:t>
            </w:r>
          </w:p>
        </w:tc>
      </w:tr>
      <w:tr w14:paraId="1C1A3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gridAfter w:val="1"/>
          <w:wAfter w:w="7" w:type="dxa"/>
          <w:trHeight w:val="4794" w:hRule="atLeast"/>
          <w:jc w:val="center"/>
        </w:trPr>
        <w:tc>
          <w:tcPr>
            <w:tcW w:w="9960" w:type="dxa"/>
            <w:gridSpan w:val="10"/>
            <w:tcBorders>
              <w:top w:val="single" w:color="000000" w:sz="2" w:space="0"/>
              <w:bottom w:val="single" w:color="000000" w:sz="2" w:space="0"/>
            </w:tcBorders>
            <w:vAlign w:val="top"/>
          </w:tcPr>
          <w:p w14:paraId="1BE5D578">
            <w:pPr>
              <w:keepNext w:val="0"/>
              <w:keepLines w:val="0"/>
              <w:pageBreakBefore w:val="0"/>
              <w:widowControl w:val="0"/>
              <w:kinsoku/>
              <w:wordWrap/>
              <w:overflowPunct w:val="0"/>
              <w:topLinePunct w:val="0"/>
              <w:autoSpaceDE/>
              <w:autoSpaceDN/>
              <w:bidi w:val="0"/>
              <w:adjustRightInd w:val="0"/>
              <w:snapToGrid w:val="0"/>
              <w:spacing w:line="240" w:lineRule="auto"/>
              <w:ind w:left="0" w:right="0" w:firstLine="0" w:firstLineChars="0"/>
              <w:jc w:val="both"/>
              <w:textAlignment w:val="baseline"/>
              <w:rPr>
                <w:rFonts w:ascii="仿宋" w:hAnsi="仿宋" w:eastAsia="仿宋" w:cs="仿宋"/>
                <w:snapToGrid w:val="0"/>
                <w:color w:val="000000"/>
                <w:kern w:val="0"/>
                <w:sz w:val="24"/>
                <w:szCs w:val="24"/>
                <w:lang w:val="en-US" w:eastAsia="en-US" w:bidi="ar-SA"/>
              </w:rPr>
            </w:pPr>
            <w:r>
              <w:rPr>
                <w:rFonts w:hint="eastAsia" w:ascii="仿宋" w:hAnsi="仿宋" w:eastAsia="仿宋" w:cs="仿宋"/>
                <w:b/>
                <w:bCs/>
                <w:snapToGrid w:val="0"/>
                <w:color w:val="000000"/>
                <w:spacing w:val="-3"/>
                <w:kern w:val="0"/>
                <w:sz w:val="24"/>
                <w:szCs w:val="24"/>
                <w:lang w:val="en-US" w:eastAsia="en-US" w:bidi="ar-SA"/>
              </w:rPr>
              <w:t>目标和实施过程</w:t>
            </w:r>
            <w:r>
              <w:rPr>
                <w:rFonts w:hint="eastAsia" w:ascii="仿宋" w:hAnsi="仿宋" w:eastAsia="仿宋" w:cs="仿宋"/>
                <w:snapToGrid w:val="0"/>
                <w:color w:val="000000"/>
                <w:spacing w:val="-3"/>
                <w:kern w:val="0"/>
                <w:sz w:val="24"/>
                <w:szCs w:val="24"/>
                <w:lang w:val="en-US" w:eastAsia="en-US" w:bidi="ar-SA"/>
              </w:rPr>
              <w:t>（结合课程标准要求，具体阐述本案例所解决的教学重点、难点问题以及所要达成的教学目标和案例具体实施过程，包括实验教学环境建设、教学活动设计、教学方法、评价方法等，不少于1000字）</w:t>
            </w:r>
          </w:p>
        </w:tc>
      </w:tr>
      <w:tr w14:paraId="3B5EE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7" w:type="dxa"/>
          <w:trHeight w:val="5070" w:hRule="atLeast"/>
          <w:jc w:val="center"/>
        </w:trPr>
        <w:tc>
          <w:tcPr>
            <w:tcW w:w="9960" w:type="dxa"/>
            <w:gridSpan w:val="10"/>
            <w:tcBorders>
              <w:top w:val="single" w:color="000000" w:sz="2" w:space="0"/>
              <w:bottom w:val="single" w:color="000000" w:sz="2" w:space="0"/>
            </w:tcBorders>
            <w:vAlign w:val="top"/>
          </w:tcPr>
          <w:p w14:paraId="4ED37F8C">
            <w:pPr>
              <w:keepNext w:val="0"/>
              <w:keepLines w:val="0"/>
              <w:pageBreakBefore w:val="0"/>
              <w:widowControl w:val="0"/>
              <w:kinsoku/>
              <w:wordWrap/>
              <w:overflowPunct w:val="0"/>
              <w:topLinePunct w:val="0"/>
              <w:autoSpaceDE/>
              <w:autoSpaceDN/>
              <w:bidi w:val="0"/>
              <w:adjustRightInd w:val="0"/>
              <w:snapToGrid w:val="0"/>
              <w:spacing w:line="240" w:lineRule="auto"/>
              <w:ind w:left="0" w:right="0" w:firstLine="0" w:firstLineChars="0"/>
              <w:jc w:val="left"/>
              <w:textAlignment w:val="baseline"/>
              <w:rPr>
                <w:rFonts w:ascii="仿宋" w:hAnsi="仿宋" w:eastAsia="仿宋" w:cs="仿宋"/>
                <w:snapToGrid w:val="0"/>
                <w:color w:val="000000"/>
                <w:kern w:val="0"/>
                <w:sz w:val="24"/>
                <w:szCs w:val="24"/>
                <w:lang w:val="en-US" w:eastAsia="en-US" w:bidi="ar-SA"/>
              </w:rPr>
            </w:pPr>
            <w:r>
              <w:rPr>
                <w:rFonts w:hint="eastAsia" w:ascii="仿宋" w:hAnsi="仿宋" w:eastAsia="仿宋" w:cs="仿宋"/>
                <w:b/>
                <w:bCs/>
                <w:snapToGrid w:val="0"/>
                <w:color w:val="000000"/>
                <w:spacing w:val="-3"/>
                <w:kern w:val="0"/>
                <w:sz w:val="24"/>
                <w:szCs w:val="24"/>
                <w:lang w:val="en-US" w:eastAsia="en-US" w:bidi="ar-SA"/>
              </w:rPr>
              <w:t>教学效果</w:t>
            </w:r>
            <w:r>
              <w:rPr>
                <w:rFonts w:hint="eastAsia" w:ascii="仿宋" w:hAnsi="仿宋" w:eastAsia="仿宋" w:cs="仿宋"/>
                <w:b w:val="0"/>
                <w:bCs w:val="0"/>
                <w:snapToGrid w:val="0"/>
                <w:color w:val="000000"/>
                <w:spacing w:val="-3"/>
                <w:kern w:val="0"/>
                <w:sz w:val="24"/>
                <w:szCs w:val="24"/>
                <w:lang w:val="en-US" w:eastAsia="zh-CN" w:bidi="ar-SA"/>
              </w:rPr>
              <w:t>（</w:t>
            </w:r>
            <w:r>
              <w:rPr>
                <w:rFonts w:hint="eastAsia" w:ascii="仿宋" w:hAnsi="仿宋" w:eastAsia="仿宋" w:cs="仿宋"/>
                <w:b w:val="0"/>
                <w:bCs w:val="0"/>
                <w:snapToGrid w:val="0"/>
                <w:color w:val="000000"/>
                <w:spacing w:val="-3"/>
                <w:kern w:val="0"/>
                <w:sz w:val="24"/>
                <w:szCs w:val="24"/>
                <w:lang w:val="en-US" w:eastAsia="en-US" w:bidi="ar-SA"/>
              </w:rPr>
              <w:t>重点介绍该案例对学生能力培养、教师专业发展、专业水平提升等方面所起到的积极作用，不超过1000字</w:t>
            </w:r>
            <w:r>
              <w:rPr>
                <w:rFonts w:hint="eastAsia" w:ascii="仿宋" w:hAnsi="仿宋" w:eastAsia="仿宋" w:cs="仿宋"/>
                <w:b w:val="0"/>
                <w:bCs w:val="0"/>
                <w:snapToGrid w:val="0"/>
                <w:color w:val="000000"/>
                <w:spacing w:val="-3"/>
                <w:kern w:val="0"/>
                <w:sz w:val="24"/>
                <w:szCs w:val="24"/>
                <w:lang w:val="en-US" w:eastAsia="zh-CN" w:bidi="ar-SA"/>
              </w:rPr>
              <w:t>）</w:t>
            </w:r>
          </w:p>
        </w:tc>
      </w:tr>
      <w:tr w14:paraId="09A91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7" w:type="dxa"/>
          <w:trHeight w:val="3738" w:hRule="atLeast"/>
          <w:jc w:val="center"/>
        </w:trPr>
        <w:tc>
          <w:tcPr>
            <w:tcW w:w="9960" w:type="dxa"/>
            <w:gridSpan w:val="10"/>
            <w:tcBorders>
              <w:top w:val="single" w:color="000000" w:sz="2" w:space="0"/>
              <w:bottom w:val="single" w:color="000000" w:sz="2" w:space="0"/>
            </w:tcBorders>
            <w:vAlign w:val="top"/>
          </w:tcPr>
          <w:p w14:paraId="2C65976E">
            <w:pPr>
              <w:keepNext w:val="0"/>
              <w:keepLines w:val="0"/>
              <w:pageBreakBefore w:val="0"/>
              <w:widowControl w:val="0"/>
              <w:kinsoku/>
              <w:wordWrap/>
              <w:overflowPunct w:val="0"/>
              <w:topLinePunct w:val="0"/>
              <w:autoSpaceDE/>
              <w:autoSpaceDN/>
              <w:bidi w:val="0"/>
              <w:adjustRightInd w:val="0"/>
              <w:snapToGrid w:val="0"/>
              <w:spacing w:line="240" w:lineRule="auto"/>
              <w:ind w:left="0" w:right="0" w:firstLine="0" w:firstLineChars="0"/>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b/>
                <w:bCs/>
                <w:snapToGrid w:val="0"/>
                <w:color w:val="000000"/>
                <w:spacing w:val="-4"/>
                <w:kern w:val="0"/>
                <w:sz w:val="24"/>
                <w:szCs w:val="24"/>
                <w:lang w:val="en-US" w:eastAsia="en-US" w:bidi="ar-SA"/>
              </w:rPr>
              <w:t>总结反思</w:t>
            </w:r>
            <w:r>
              <w:rPr>
                <w:rFonts w:ascii="仿宋" w:hAnsi="仿宋" w:eastAsia="仿宋" w:cs="仿宋"/>
                <w:snapToGrid w:val="0"/>
                <w:color w:val="000000"/>
                <w:spacing w:val="-4"/>
                <w:kern w:val="0"/>
                <w:sz w:val="24"/>
                <w:szCs w:val="24"/>
                <w:lang w:val="en-US" w:eastAsia="en-US" w:bidi="ar-SA"/>
              </w:rPr>
              <w:t>（介绍基于本案例所进行的进一步思考，提出下一步可行性设想</w:t>
            </w:r>
            <w:r>
              <w:rPr>
                <w:rFonts w:ascii="仿宋" w:hAnsi="仿宋" w:eastAsia="仿宋" w:cs="仿宋"/>
                <w:snapToGrid w:val="0"/>
                <w:color w:val="000000"/>
                <w:spacing w:val="-5"/>
                <w:kern w:val="0"/>
                <w:sz w:val="24"/>
                <w:szCs w:val="24"/>
                <w:lang w:val="en-US" w:eastAsia="en-US" w:bidi="ar-SA"/>
              </w:rPr>
              <w:t>，不超过</w:t>
            </w:r>
            <w:r>
              <w:rPr>
                <w:rFonts w:ascii="Times New Roman" w:hAnsi="Times New Roman" w:eastAsia="Times New Roman" w:cs="Times New Roman"/>
                <w:snapToGrid w:val="0"/>
                <w:color w:val="000000"/>
                <w:spacing w:val="-5"/>
                <w:kern w:val="0"/>
                <w:sz w:val="24"/>
                <w:szCs w:val="24"/>
                <w:lang w:val="en-US" w:eastAsia="en-US" w:bidi="ar-SA"/>
              </w:rPr>
              <w:t>1000</w:t>
            </w:r>
            <w:r>
              <w:rPr>
                <w:rFonts w:ascii="仿宋" w:hAnsi="仿宋" w:eastAsia="仿宋" w:cs="仿宋"/>
                <w:snapToGrid w:val="0"/>
                <w:color w:val="000000"/>
                <w:spacing w:val="-5"/>
                <w:kern w:val="0"/>
                <w:sz w:val="24"/>
                <w:szCs w:val="24"/>
                <w:lang w:val="en-US" w:eastAsia="en-US" w:bidi="ar-SA"/>
              </w:rPr>
              <w:t>字）</w:t>
            </w:r>
          </w:p>
        </w:tc>
      </w:tr>
      <w:tr w14:paraId="1DBC4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7" w:type="dxa"/>
          <w:trHeight w:val="4410" w:hRule="atLeast"/>
          <w:jc w:val="center"/>
        </w:trPr>
        <w:tc>
          <w:tcPr>
            <w:tcW w:w="9960" w:type="dxa"/>
            <w:gridSpan w:val="10"/>
            <w:tcBorders>
              <w:top w:val="single" w:color="000000" w:sz="2" w:space="0"/>
              <w:bottom w:val="single" w:color="000000" w:sz="2" w:space="0"/>
            </w:tcBorders>
            <w:vAlign w:val="top"/>
          </w:tcPr>
          <w:p w14:paraId="1FA74054">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398" w:firstLineChars="200"/>
              <w:jc w:val="left"/>
              <w:textAlignment w:val="baseline"/>
              <w:rPr>
                <w:rFonts w:ascii="Arial" w:hAnsi="Arial" w:eastAsia="Arial" w:cs="Arial"/>
                <w:snapToGrid w:val="0"/>
                <w:color w:val="000000"/>
                <w:kern w:val="0"/>
                <w:sz w:val="21"/>
                <w:szCs w:val="21"/>
                <w:lang w:eastAsia="en-US"/>
              </w:rPr>
            </w:pPr>
          </w:p>
          <w:p w14:paraId="2FEF6E76">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446" w:firstLineChars="200"/>
              <w:jc w:val="left"/>
              <w:textAlignment w:val="baseline"/>
              <w:rPr>
                <w:rFonts w:ascii="Arial" w:hAnsi="Arial" w:eastAsia="Arial" w:cs="Arial"/>
                <w:snapToGrid w:val="0"/>
                <w:color w:val="000000"/>
                <w:kern w:val="0"/>
                <w:sz w:val="21"/>
                <w:szCs w:val="21"/>
                <w:lang w:eastAsia="en-US"/>
              </w:rPr>
            </w:pPr>
            <w:r>
              <w:rPr>
                <w:rFonts w:ascii="仿宋" w:hAnsi="仿宋" w:eastAsia="仿宋" w:cs="仿宋"/>
                <w:snapToGrid w:val="0"/>
                <w:color w:val="000000"/>
                <w:spacing w:val="-3"/>
                <w:kern w:val="0"/>
                <w:sz w:val="24"/>
                <w:szCs w:val="24"/>
                <w:lang w:val="en-US" w:eastAsia="en-US" w:bidi="ar-SA"/>
              </w:rPr>
              <w:t>本人承诺以上申报内容的真实性，符合申报要求以及相关法律法规。同意主办单位使用作</w:t>
            </w:r>
            <w:r>
              <w:rPr>
                <w:rFonts w:ascii="仿宋" w:hAnsi="仿宋" w:eastAsia="仿宋" w:cs="仿宋"/>
                <w:snapToGrid w:val="0"/>
                <w:color w:val="000000"/>
                <w:spacing w:val="-1"/>
                <w:kern w:val="0"/>
                <w:sz w:val="24"/>
                <w:szCs w:val="24"/>
                <w:lang w:val="en-US" w:eastAsia="en-US" w:bidi="ar-SA"/>
              </w:rPr>
              <w:t>品知识产权和出版；同意在应用推广过程中配合主办方要求对作品进行完善、提升与改进。</w:t>
            </w:r>
          </w:p>
          <w:p w14:paraId="72288A5D">
            <w:pPr>
              <w:keepNext w:val="0"/>
              <w:keepLines w:val="0"/>
              <w:pageBreakBefore w:val="0"/>
              <w:widowControl w:val="0"/>
              <w:kinsoku/>
              <w:wordWrap/>
              <w:overflowPunct w:val="0"/>
              <w:topLinePunct w:val="0"/>
              <w:autoSpaceDE/>
              <w:autoSpaceDN/>
              <w:bidi w:val="0"/>
              <w:adjustRightInd w:val="0"/>
              <w:snapToGrid w:val="0"/>
              <w:spacing w:line="570" w:lineRule="exact"/>
              <w:ind w:right="0"/>
              <w:jc w:val="left"/>
              <w:textAlignment w:val="baseline"/>
              <w:rPr>
                <w:rFonts w:ascii="Arial" w:hAnsi="Arial" w:eastAsia="Arial" w:cs="Arial"/>
                <w:snapToGrid w:val="0"/>
                <w:color w:val="000000"/>
                <w:kern w:val="0"/>
                <w:sz w:val="21"/>
                <w:szCs w:val="21"/>
                <w:lang w:eastAsia="en-US"/>
              </w:rPr>
            </w:pPr>
          </w:p>
          <w:p w14:paraId="4B0438A4">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398" w:firstLineChars="200"/>
              <w:jc w:val="left"/>
              <w:textAlignment w:val="baseline"/>
              <w:rPr>
                <w:rFonts w:ascii="Arial" w:hAnsi="Arial" w:eastAsia="Arial" w:cs="Arial"/>
                <w:snapToGrid w:val="0"/>
                <w:color w:val="000000"/>
                <w:kern w:val="0"/>
                <w:sz w:val="21"/>
                <w:szCs w:val="21"/>
                <w:lang w:eastAsia="en-US"/>
              </w:rPr>
            </w:pPr>
          </w:p>
          <w:p w14:paraId="7B26B216">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5475" w:firstLineChars="2500"/>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rPr>
              <w:t>案例负责人签字：</w:t>
            </w:r>
          </w:p>
          <w:p w14:paraId="5DF155AD">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6150" w:firstLineChars="3000"/>
              <w:jc w:val="left"/>
              <w:textAlignment w:val="baseline"/>
              <w:rPr>
                <w:rFonts w:ascii="仿宋" w:hAnsi="仿宋" w:eastAsia="仿宋" w:cs="仿宋"/>
                <w:snapToGrid w:val="0"/>
                <w:color w:val="000000"/>
                <w:spacing w:val="-12"/>
                <w:kern w:val="0"/>
                <w:sz w:val="24"/>
                <w:szCs w:val="24"/>
                <w:lang w:val="en-US" w:eastAsia="en-US" w:bidi="ar-SA"/>
              </w:rPr>
            </w:pPr>
            <w:r>
              <w:rPr>
                <w:rFonts w:ascii="仿宋" w:hAnsi="仿宋" w:eastAsia="仿宋" w:cs="仿宋"/>
                <w:snapToGrid w:val="0"/>
                <w:color w:val="000000"/>
                <w:spacing w:val="-12"/>
                <w:kern w:val="0"/>
                <w:sz w:val="24"/>
                <w:szCs w:val="24"/>
                <w:lang w:val="en-US" w:eastAsia="en-US" w:bidi="ar-SA"/>
              </w:rPr>
              <w:t>年</w:t>
            </w:r>
            <w:r>
              <w:rPr>
                <w:rFonts w:ascii="仿宋" w:hAnsi="仿宋" w:eastAsia="仿宋" w:cs="仿宋"/>
                <w:snapToGrid w:val="0"/>
                <w:color w:val="000000"/>
                <w:spacing w:val="7"/>
                <w:kern w:val="0"/>
                <w:sz w:val="24"/>
                <w:szCs w:val="24"/>
                <w:lang w:val="en-US" w:eastAsia="en-US" w:bidi="ar-SA"/>
              </w:rPr>
              <w:t xml:space="preserve">     </w:t>
            </w:r>
            <w:r>
              <w:rPr>
                <w:rFonts w:ascii="仿宋" w:hAnsi="仿宋" w:eastAsia="仿宋" w:cs="仿宋"/>
                <w:snapToGrid w:val="0"/>
                <w:color w:val="000000"/>
                <w:spacing w:val="-12"/>
                <w:kern w:val="0"/>
                <w:sz w:val="24"/>
                <w:szCs w:val="24"/>
                <w:lang w:val="en-US" w:eastAsia="en-US" w:bidi="ar-SA"/>
              </w:rPr>
              <w:t>月</w:t>
            </w:r>
            <w:r>
              <w:rPr>
                <w:rFonts w:ascii="仿宋" w:hAnsi="仿宋" w:eastAsia="仿宋" w:cs="仿宋"/>
                <w:snapToGrid w:val="0"/>
                <w:color w:val="000000"/>
                <w:spacing w:val="30"/>
                <w:kern w:val="0"/>
                <w:sz w:val="24"/>
                <w:szCs w:val="24"/>
                <w:lang w:val="en-US" w:eastAsia="en-US" w:bidi="ar-SA"/>
              </w:rPr>
              <w:t xml:space="preserve">    </w:t>
            </w:r>
            <w:r>
              <w:rPr>
                <w:rFonts w:ascii="仿宋" w:hAnsi="仿宋" w:eastAsia="仿宋" w:cs="仿宋"/>
                <w:snapToGrid w:val="0"/>
                <w:color w:val="000000"/>
                <w:spacing w:val="-12"/>
                <w:kern w:val="0"/>
                <w:sz w:val="24"/>
                <w:szCs w:val="24"/>
                <w:lang w:val="en-US" w:eastAsia="en-US" w:bidi="ar-SA"/>
              </w:rPr>
              <w:t>日</w:t>
            </w:r>
          </w:p>
        </w:tc>
      </w:tr>
    </w:tbl>
    <w:p w14:paraId="30A576F4">
      <w:pPr>
        <w:widowControl/>
        <w:kinsoku w:val="0"/>
        <w:autoSpaceDE w:val="0"/>
        <w:autoSpaceDN w:val="0"/>
        <w:adjustRightInd w:val="0"/>
        <w:snapToGrid w:val="0"/>
        <w:spacing w:before="89" w:line="227" w:lineRule="auto"/>
        <w:ind w:left="50"/>
        <w:jc w:val="left"/>
        <w:textAlignment w:val="baseline"/>
        <w:outlineLvl w:val="1"/>
        <w:rPr>
          <w:rFonts w:hint="eastAsia" w:ascii="黑体" w:hAnsi="黑体" w:eastAsia="黑体" w:cs="黑体"/>
          <w:snapToGrid w:val="0"/>
          <w:color w:val="000000" w:themeColor="text1"/>
          <w:spacing w:val="19"/>
          <w:kern w:val="0"/>
          <w:sz w:val="31"/>
          <w:szCs w:val="31"/>
          <w:highlight w:val="yellow"/>
          <w:lang w:eastAsia="zh-CN"/>
          <w14:textFill>
            <w14:solidFill>
              <w14:schemeClr w14:val="tx1"/>
            </w14:solidFill>
          </w14:textFill>
        </w:rPr>
        <w:sectPr>
          <w:footerReference r:id="rId49" w:type="default"/>
          <w:footerReference r:id="rId50" w:type="even"/>
          <w:pgSz w:w="11906" w:h="16838"/>
          <w:pgMar w:top="1814" w:right="1474" w:bottom="1701" w:left="1587" w:header="850" w:footer="992" w:gutter="0"/>
          <w:pgNumType w:fmt="numberInDash" w:start="2"/>
          <w:cols w:space="720" w:num="1"/>
          <w:docGrid w:type="linesAndChars" w:linePitch="579" w:charSpace="-2365"/>
        </w:sectPr>
      </w:pPr>
    </w:p>
    <w:p w14:paraId="38422626">
      <w:pPr>
        <w:widowControl/>
        <w:kinsoku w:val="0"/>
        <w:autoSpaceDE w:val="0"/>
        <w:autoSpaceDN w:val="0"/>
        <w:adjustRightInd w:val="0"/>
        <w:snapToGrid w:val="0"/>
        <w:spacing w:before="89" w:line="227" w:lineRule="auto"/>
        <w:ind w:left="50"/>
        <w:jc w:val="left"/>
        <w:textAlignment w:val="baseline"/>
        <w:outlineLvl w:val="1"/>
        <w:rPr>
          <w:rFonts w:hint="default" w:ascii="黑体" w:hAnsi="黑体" w:eastAsia="黑体" w:cs="黑体"/>
          <w:snapToGrid w:val="0"/>
          <w:color w:val="000000" w:themeColor="text1"/>
          <w:spacing w:val="19"/>
          <w:kern w:val="0"/>
          <w:sz w:val="31"/>
          <w:szCs w:val="31"/>
          <w:highlight w:val="none"/>
          <w:lang w:val="en-US" w:eastAsia="zh-CN"/>
          <w14:textFill>
            <w14:solidFill>
              <w14:schemeClr w14:val="tx1"/>
            </w14:solidFill>
          </w14:textFill>
        </w:rPr>
      </w:pPr>
      <w:r>
        <w:rPr>
          <w:rFonts w:hint="eastAsia" w:ascii="黑体" w:hAnsi="黑体" w:eastAsia="黑体" w:cs="黑体"/>
          <w:snapToGrid w:val="0"/>
          <w:color w:val="000000" w:themeColor="text1"/>
          <w:spacing w:val="19"/>
          <w:kern w:val="0"/>
          <w:sz w:val="31"/>
          <w:szCs w:val="31"/>
          <w:highlight w:val="none"/>
          <w:lang w:eastAsia="zh-CN"/>
          <w14:textFill>
            <w14:solidFill>
              <w14:schemeClr w14:val="tx1"/>
            </w14:solidFill>
          </w14:textFill>
        </w:rPr>
        <w:t>附</w:t>
      </w:r>
      <w:r>
        <w:rPr>
          <w:rFonts w:hint="eastAsia" w:ascii="黑体" w:hAnsi="黑体" w:eastAsia="黑体" w:cs="黑体"/>
          <w:snapToGrid w:val="0"/>
          <w:color w:val="000000" w:themeColor="text1"/>
          <w:spacing w:val="19"/>
          <w:kern w:val="0"/>
          <w:sz w:val="31"/>
          <w:szCs w:val="31"/>
          <w:highlight w:val="none"/>
          <w:lang w:val="en-US" w:eastAsia="zh-CN"/>
          <w14:textFill>
            <w14:solidFill>
              <w14:schemeClr w14:val="tx1"/>
            </w14:solidFill>
          </w14:textFill>
        </w:rPr>
        <w:t>2.17</w:t>
      </w:r>
    </w:p>
    <w:p w14:paraId="10F33458">
      <w:pPr>
        <w:keepNext w:val="0"/>
        <w:keepLines w:val="0"/>
        <w:pageBreakBefore w:val="0"/>
        <w:widowControl w:val="0"/>
        <w:kinsoku/>
        <w:wordWrap/>
        <w:overflowPunct w:val="0"/>
        <w:topLinePunct w:val="0"/>
        <w:autoSpaceDE/>
        <w:autoSpaceDN/>
        <w:bidi w:val="0"/>
        <w:adjustRightInd w:val="0"/>
        <w:snapToGrid w:val="0"/>
        <w:spacing w:after="292" w:afterLines="50" w:line="570" w:lineRule="exact"/>
        <w:ind w:left="0" w:right="0" w:firstLine="0" w:firstLineChars="0"/>
        <w:jc w:val="center"/>
        <w:textAlignment w:val="baseline"/>
        <w:rPr>
          <w:rFonts w:ascii="Arial" w:hAnsi="Arial" w:eastAsia="Arial" w:cs="Arial"/>
          <w:snapToGrid w:val="0"/>
          <w:color w:val="000000"/>
          <w:kern w:val="0"/>
          <w:szCs w:val="21"/>
          <w:lang w:eastAsia="en-US"/>
        </w:rPr>
      </w:pPr>
      <w:r>
        <w:rPr>
          <w:rFonts w:hint="eastAsia" w:ascii="方正小标宋_GBK" w:hAnsi="方正小标宋_GBK" w:eastAsia="方正小标宋_GBK" w:cs="方正小标宋_GBK"/>
          <w:b w:val="0"/>
          <w:bCs w:val="0"/>
          <w:snapToGrid w:val="0"/>
          <w:color w:val="000000"/>
          <w:spacing w:val="-10"/>
          <w:kern w:val="0"/>
          <w:sz w:val="36"/>
          <w:szCs w:val="36"/>
          <w:lang w:eastAsia="en-US"/>
        </w:rPr>
        <w:t>教学设计方案</w:t>
      </w:r>
    </w:p>
    <w:tbl>
      <w:tblPr>
        <w:tblStyle w:val="27"/>
        <w:tblW w:w="921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2"/>
        <w:gridCol w:w="7543"/>
      </w:tblGrid>
      <w:tr w14:paraId="719ED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jc w:val="center"/>
        </w:trPr>
        <w:tc>
          <w:tcPr>
            <w:tcW w:w="1672" w:type="dxa"/>
            <w:vAlign w:val="center"/>
          </w:tcPr>
          <w:p w14:paraId="7AC9AF37">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8"/>
                <w:szCs w:val="28"/>
                <w:lang w:val="en-US" w:eastAsia="en-US" w:bidi="ar-SA"/>
              </w:rPr>
            </w:pPr>
            <w:r>
              <w:rPr>
                <w:rFonts w:ascii="仿宋" w:hAnsi="仿宋" w:eastAsia="仿宋" w:cs="仿宋"/>
                <w:b/>
                <w:bCs/>
                <w:snapToGrid w:val="0"/>
                <w:color w:val="000000"/>
                <w:spacing w:val="-7"/>
                <w:kern w:val="0"/>
                <w:sz w:val="28"/>
                <w:szCs w:val="28"/>
                <w:lang w:val="en-US" w:eastAsia="en-US" w:bidi="ar-SA"/>
              </w:rPr>
              <w:t>案例名称</w:t>
            </w:r>
          </w:p>
        </w:tc>
        <w:tc>
          <w:tcPr>
            <w:tcW w:w="7543" w:type="dxa"/>
            <w:vAlign w:val="top"/>
          </w:tcPr>
          <w:p w14:paraId="763EB6E4">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398" w:firstLineChars="200"/>
              <w:jc w:val="left"/>
              <w:textAlignment w:val="baseline"/>
              <w:rPr>
                <w:rFonts w:ascii="Arial" w:hAnsi="Arial" w:eastAsia="Arial" w:cs="Arial"/>
                <w:snapToGrid w:val="0"/>
                <w:color w:val="000000"/>
                <w:kern w:val="0"/>
                <w:sz w:val="21"/>
                <w:szCs w:val="21"/>
                <w:lang w:eastAsia="en-US"/>
              </w:rPr>
            </w:pPr>
          </w:p>
        </w:tc>
      </w:tr>
      <w:tr w14:paraId="5FFD9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5" w:hRule="atLeast"/>
          <w:jc w:val="center"/>
        </w:trPr>
        <w:tc>
          <w:tcPr>
            <w:tcW w:w="1672" w:type="dxa"/>
            <w:vAlign w:val="center"/>
          </w:tcPr>
          <w:p w14:paraId="5C9F4827">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8"/>
                <w:szCs w:val="28"/>
                <w:lang w:val="en-US" w:eastAsia="en-US" w:bidi="ar-SA"/>
              </w:rPr>
            </w:pPr>
            <w:r>
              <w:rPr>
                <w:rFonts w:ascii="仿宋" w:hAnsi="仿宋" w:eastAsia="仿宋" w:cs="仿宋"/>
                <w:b/>
                <w:bCs/>
                <w:snapToGrid w:val="0"/>
                <w:color w:val="000000"/>
                <w:spacing w:val="-5"/>
                <w:kern w:val="0"/>
                <w:sz w:val="28"/>
                <w:szCs w:val="28"/>
                <w:lang w:val="en-US" w:eastAsia="en-US" w:bidi="ar-SA"/>
              </w:rPr>
              <w:t>教学目标</w:t>
            </w:r>
          </w:p>
        </w:tc>
        <w:tc>
          <w:tcPr>
            <w:tcW w:w="7543" w:type="dxa"/>
            <w:vAlign w:val="top"/>
          </w:tcPr>
          <w:p w14:paraId="723589D4">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398" w:firstLineChars="200"/>
              <w:jc w:val="left"/>
              <w:textAlignment w:val="baseline"/>
              <w:rPr>
                <w:rFonts w:ascii="Arial" w:hAnsi="Arial" w:eastAsia="Arial" w:cs="Arial"/>
                <w:snapToGrid w:val="0"/>
                <w:color w:val="000000"/>
                <w:kern w:val="0"/>
                <w:sz w:val="21"/>
                <w:szCs w:val="21"/>
                <w:lang w:eastAsia="en-US"/>
              </w:rPr>
            </w:pPr>
          </w:p>
        </w:tc>
      </w:tr>
      <w:tr w14:paraId="0EAAD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7" w:hRule="atLeast"/>
          <w:jc w:val="center"/>
        </w:trPr>
        <w:tc>
          <w:tcPr>
            <w:tcW w:w="1672" w:type="dxa"/>
            <w:vAlign w:val="center"/>
          </w:tcPr>
          <w:p w14:paraId="0E665EEA">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b/>
                <w:bCs/>
                <w:snapToGrid w:val="0"/>
                <w:color w:val="000000"/>
                <w:spacing w:val="-8"/>
                <w:kern w:val="0"/>
                <w:sz w:val="28"/>
                <w:szCs w:val="28"/>
                <w:lang w:val="en-US" w:eastAsia="en-US" w:bidi="ar-SA"/>
              </w:rPr>
            </w:pPr>
            <w:r>
              <w:rPr>
                <w:rFonts w:ascii="仿宋" w:hAnsi="仿宋" w:eastAsia="仿宋" w:cs="仿宋"/>
                <w:b/>
                <w:bCs/>
                <w:snapToGrid w:val="0"/>
                <w:color w:val="000000"/>
                <w:spacing w:val="-8"/>
                <w:kern w:val="0"/>
                <w:sz w:val="28"/>
                <w:szCs w:val="28"/>
                <w:lang w:val="en-US" w:eastAsia="en-US" w:bidi="ar-SA"/>
              </w:rPr>
              <w:t>教学</w:t>
            </w:r>
          </w:p>
          <w:p w14:paraId="463B2A11">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8"/>
                <w:szCs w:val="28"/>
                <w:lang w:val="en-US" w:eastAsia="en-US" w:bidi="ar-SA"/>
              </w:rPr>
            </w:pPr>
            <w:r>
              <w:rPr>
                <w:rFonts w:ascii="仿宋" w:hAnsi="仿宋" w:eastAsia="仿宋" w:cs="仿宋"/>
                <w:b/>
                <w:bCs/>
                <w:snapToGrid w:val="0"/>
                <w:color w:val="000000"/>
                <w:spacing w:val="-10"/>
                <w:kern w:val="0"/>
                <w:sz w:val="28"/>
                <w:szCs w:val="28"/>
                <w:lang w:val="en-US" w:eastAsia="en-US" w:bidi="ar-SA"/>
              </w:rPr>
              <w:t>重难点</w:t>
            </w:r>
          </w:p>
        </w:tc>
        <w:tc>
          <w:tcPr>
            <w:tcW w:w="7543" w:type="dxa"/>
            <w:vAlign w:val="top"/>
          </w:tcPr>
          <w:p w14:paraId="206B664C">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398" w:firstLineChars="200"/>
              <w:jc w:val="left"/>
              <w:textAlignment w:val="baseline"/>
              <w:rPr>
                <w:rFonts w:ascii="Arial" w:hAnsi="Arial" w:eastAsia="Arial" w:cs="Arial"/>
                <w:snapToGrid w:val="0"/>
                <w:color w:val="000000"/>
                <w:kern w:val="0"/>
                <w:sz w:val="21"/>
                <w:szCs w:val="21"/>
                <w:lang w:eastAsia="en-US"/>
              </w:rPr>
            </w:pPr>
          </w:p>
        </w:tc>
      </w:tr>
      <w:tr w14:paraId="47CD1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1" w:hRule="atLeast"/>
          <w:jc w:val="center"/>
        </w:trPr>
        <w:tc>
          <w:tcPr>
            <w:tcW w:w="1672" w:type="dxa"/>
            <w:vAlign w:val="center"/>
          </w:tcPr>
          <w:p w14:paraId="2704FC43">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8"/>
                <w:szCs w:val="28"/>
                <w:lang w:val="en-US" w:eastAsia="en-US" w:bidi="ar-SA"/>
              </w:rPr>
            </w:pPr>
            <w:r>
              <w:rPr>
                <w:rFonts w:ascii="仿宋" w:hAnsi="仿宋" w:eastAsia="仿宋" w:cs="仿宋"/>
                <w:b/>
                <w:bCs/>
                <w:snapToGrid w:val="0"/>
                <w:color w:val="000000"/>
                <w:spacing w:val="-9"/>
                <w:kern w:val="0"/>
                <w:sz w:val="28"/>
                <w:szCs w:val="28"/>
                <w:lang w:val="en-US" w:eastAsia="en-US" w:bidi="ar-SA"/>
              </w:rPr>
              <w:t>实验资源</w:t>
            </w:r>
          </w:p>
        </w:tc>
        <w:tc>
          <w:tcPr>
            <w:tcW w:w="7543" w:type="dxa"/>
            <w:vAlign w:val="top"/>
          </w:tcPr>
          <w:p w14:paraId="2BA6A97B">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398" w:firstLineChars="200"/>
              <w:jc w:val="left"/>
              <w:textAlignment w:val="baseline"/>
              <w:rPr>
                <w:rFonts w:ascii="Arial" w:hAnsi="Arial" w:eastAsia="Arial" w:cs="Arial"/>
                <w:snapToGrid w:val="0"/>
                <w:color w:val="000000"/>
                <w:kern w:val="0"/>
                <w:sz w:val="21"/>
                <w:szCs w:val="21"/>
                <w:lang w:eastAsia="en-US"/>
              </w:rPr>
            </w:pPr>
          </w:p>
        </w:tc>
      </w:tr>
      <w:tr w14:paraId="3B022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3" w:hRule="atLeast"/>
          <w:jc w:val="center"/>
        </w:trPr>
        <w:tc>
          <w:tcPr>
            <w:tcW w:w="1672" w:type="dxa"/>
            <w:vAlign w:val="center"/>
          </w:tcPr>
          <w:p w14:paraId="5CF16B96">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b/>
                <w:bCs/>
                <w:snapToGrid w:val="0"/>
                <w:color w:val="000000"/>
                <w:spacing w:val="-5"/>
                <w:kern w:val="0"/>
                <w:sz w:val="28"/>
                <w:szCs w:val="28"/>
                <w:lang w:val="en-US" w:eastAsia="en-US" w:bidi="ar-SA"/>
              </w:rPr>
            </w:pPr>
            <w:r>
              <w:rPr>
                <w:rFonts w:ascii="仿宋" w:hAnsi="仿宋" w:eastAsia="仿宋" w:cs="仿宋"/>
                <w:b/>
                <w:bCs/>
                <w:snapToGrid w:val="0"/>
                <w:color w:val="000000"/>
                <w:spacing w:val="-5"/>
                <w:kern w:val="0"/>
                <w:sz w:val="28"/>
                <w:szCs w:val="28"/>
                <w:lang w:val="en-US" w:eastAsia="en-US" w:bidi="ar-SA"/>
              </w:rPr>
              <w:t>教学活动</w:t>
            </w:r>
          </w:p>
          <w:p w14:paraId="64077A72">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8"/>
                <w:szCs w:val="28"/>
                <w:lang w:val="en-US" w:eastAsia="en-US" w:bidi="ar-SA"/>
              </w:rPr>
            </w:pPr>
            <w:r>
              <w:rPr>
                <w:rFonts w:ascii="仿宋" w:hAnsi="仿宋" w:eastAsia="仿宋" w:cs="仿宋"/>
                <w:b/>
                <w:bCs/>
                <w:snapToGrid w:val="0"/>
                <w:color w:val="000000"/>
                <w:spacing w:val="-5"/>
                <w:kern w:val="0"/>
                <w:sz w:val="28"/>
                <w:szCs w:val="28"/>
                <w:lang w:val="en-US" w:eastAsia="en-US" w:bidi="ar-SA"/>
              </w:rPr>
              <w:t>设</w:t>
            </w:r>
            <w:r>
              <w:rPr>
                <w:rFonts w:ascii="仿宋" w:hAnsi="仿宋" w:eastAsia="仿宋" w:cs="仿宋"/>
                <w:b/>
                <w:bCs/>
                <w:snapToGrid w:val="0"/>
                <w:color w:val="000000"/>
                <w:spacing w:val="-11"/>
                <w:kern w:val="0"/>
                <w:sz w:val="28"/>
                <w:szCs w:val="28"/>
                <w:lang w:val="en-US" w:eastAsia="en-US" w:bidi="ar-SA"/>
              </w:rPr>
              <w:t>计与</w:t>
            </w:r>
          </w:p>
          <w:p w14:paraId="3CC9490F">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8"/>
                <w:szCs w:val="28"/>
                <w:lang w:val="en-US" w:eastAsia="en-US" w:bidi="ar-SA"/>
              </w:rPr>
            </w:pPr>
            <w:r>
              <w:rPr>
                <w:rFonts w:ascii="仿宋" w:hAnsi="仿宋" w:eastAsia="仿宋" w:cs="仿宋"/>
                <w:b/>
                <w:bCs/>
                <w:snapToGrid w:val="0"/>
                <w:color w:val="000000"/>
                <w:spacing w:val="-4"/>
                <w:kern w:val="0"/>
                <w:sz w:val="28"/>
                <w:szCs w:val="28"/>
                <w:lang w:val="en-US" w:eastAsia="en-US" w:bidi="ar-SA"/>
              </w:rPr>
              <w:t>创新点</w:t>
            </w:r>
          </w:p>
        </w:tc>
        <w:tc>
          <w:tcPr>
            <w:tcW w:w="7543" w:type="dxa"/>
            <w:vAlign w:val="top"/>
          </w:tcPr>
          <w:p w14:paraId="24A70C5D">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398" w:firstLineChars="200"/>
              <w:jc w:val="left"/>
              <w:textAlignment w:val="baseline"/>
              <w:rPr>
                <w:rFonts w:ascii="Arial" w:hAnsi="Arial" w:eastAsia="Arial" w:cs="Arial"/>
                <w:snapToGrid w:val="0"/>
                <w:color w:val="000000"/>
                <w:kern w:val="0"/>
                <w:sz w:val="21"/>
                <w:szCs w:val="21"/>
                <w:lang w:eastAsia="en-US"/>
              </w:rPr>
            </w:pPr>
          </w:p>
        </w:tc>
      </w:tr>
    </w:tbl>
    <w:p w14:paraId="3EFBE1D2">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b/>
          <w:bCs/>
          <w:snapToGrid w:val="0"/>
          <w:color w:val="000000"/>
          <w:spacing w:val="-5"/>
          <w:kern w:val="0"/>
          <w:sz w:val="28"/>
          <w:szCs w:val="28"/>
          <w:lang w:val="en-US" w:eastAsia="en-US" w:bidi="ar-SA"/>
        </w:rPr>
        <w:sectPr>
          <w:footerReference r:id="rId51" w:type="default"/>
          <w:footerReference r:id="rId52" w:type="even"/>
          <w:pgSz w:w="11906" w:h="16838"/>
          <w:pgMar w:top="1191" w:right="1474" w:bottom="1134" w:left="1587" w:header="850" w:footer="992" w:gutter="0"/>
          <w:pgNumType w:fmt="numberInDash" w:start="1"/>
          <w:cols w:space="720" w:num="1"/>
          <w:docGrid w:type="linesAndChars" w:linePitch="579" w:charSpace="-2365"/>
        </w:sectPr>
      </w:pPr>
    </w:p>
    <w:tbl>
      <w:tblPr>
        <w:tblStyle w:val="27"/>
        <w:tblW w:w="921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2"/>
        <w:gridCol w:w="7543"/>
      </w:tblGrid>
      <w:tr w14:paraId="1F3B5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0" w:hRule="atLeast"/>
          <w:jc w:val="center"/>
        </w:trPr>
        <w:tc>
          <w:tcPr>
            <w:tcW w:w="1672" w:type="dxa"/>
            <w:vAlign w:val="center"/>
          </w:tcPr>
          <w:p w14:paraId="1C33E185">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8"/>
                <w:szCs w:val="28"/>
                <w:lang w:val="en-US" w:eastAsia="en-US" w:bidi="ar-SA"/>
              </w:rPr>
            </w:pPr>
            <w:r>
              <w:rPr>
                <w:rFonts w:ascii="仿宋" w:hAnsi="仿宋" w:eastAsia="仿宋" w:cs="仿宋"/>
                <w:b/>
                <w:bCs/>
                <w:snapToGrid w:val="0"/>
                <w:color w:val="000000"/>
                <w:spacing w:val="-5"/>
                <w:kern w:val="0"/>
                <w:sz w:val="28"/>
                <w:szCs w:val="28"/>
                <w:lang w:val="en-US" w:eastAsia="en-US" w:bidi="ar-SA"/>
              </w:rPr>
              <w:t>教学过程</w:t>
            </w:r>
          </w:p>
        </w:tc>
        <w:tc>
          <w:tcPr>
            <w:tcW w:w="7543" w:type="dxa"/>
            <w:vAlign w:val="top"/>
          </w:tcPr>
          <w:p w14:paraId="174B0F41">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398" w:firstLineChars="200"/>
              <w:jc w:val="left"/>
              <w:textAlignment w:val="baseline"/>
              <w:rPr>
                <w:rFonts w:ascii="Arial" w:hAnsi="Arial" w:eastAsia="Arial" w:cs="Arial"/>
                <w:snapToGrid w:val="0"/>
                <w:color w:val="000000"/>
                <w:kern w:val="0"/>
                <w:sz w:val="21"/>
                <w:szCs w:val="21"/>
                <w:lang w:eastAsia="en-US"/>
              </w:rPr>
            </w:pPr>
          </w:p>
        </w:tc>
      </w:tr>
      <w:tr w14:paraId="674D1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8" w:hRule="atLeast"/>
          <w:jc w:val="center"/>
        </w:trPr>
        <w:tc>
          <w:tcPr>
            <w:tcW w:w="1672" w:type="dxa"/>
            <w:vAlign w:val="center"/>
          </w:tcPr>
          <w:p w14:paraId="4C6F504B">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8"/>
                <w:szCs w:val="28"/>
                <w:lang w:val="en-US" w:eastAsia="en-US" w:bidi="ar-SA"/>
              </w:rPr>
            </w:pPr>
            <w:r>
              <w:rPr>
                <w:rFonts w:ascii="仿宋" w:hAnsi="仿宋" w:eastAsia="仿宋" w:cs="仿宋"/>
                <w:b/>
                <w:bCs/>
                <w:snapToGrid w:val="0"/>
                <w:color w:val="000000"/>
                <w:spacing w:val="-5"/>
                <w:kern w:val="0"/>
                <w:sz w:val="28"/>
                <w:szCs w:val="28"/>
                <w:lang w:val="en-US" w:eastAsia="en-US" w:bidi="ar-SA"/>
              </w:rPr>
              <w:t>教学评价</w:t>
            </w:r>
          </w:p>
        </w:tc>
        <w:tc>
          <w:tcPr>
            <w:tcW w:w="7543" w:type="dxa"/>
            <w:vAlign w:val="top"/>
          </w:tcPr>
          <w:p w14:paraId="1D4FB88A">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398" w:firstLineChars="200"/>
              <w:jc w:val="left"/>
              <w:textAlignment w:val="baseline"/>
              <w:rPr>
                <w:rFonts w:ascii="Arial" w:hAnsi="Arial" w:eastAsia="Arial" w:cs="Arial"/>
                <w:snapToGrid w:val="0"/>
                <w:color w:val="000000"/>
                <w:kern w:val="0"/>
                <w:sz w:val="21"/>
                <w:szCs w:val="21"/>
                <w:lang w:eastAsia="en-US"/>
              </w:rPr>
            </w:pPr>
          </w:p>
        </w:tc>
      </w:tr>
      <w:tr w14:paraId="4ECA7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0" w:hRule="atLeast"/>
          <w:jc w:val="center"/>
        </w:trPr>
        <w:tc>
          <w:tcPr>
            <w:tcW w:w="1672" w:type="dxa"/>
            <w:vAlign w:val="center"/>
          </w:tcPr>
          <w:p w14:paraId="0472E126">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8"/>
                <w:szCs w:val="28"/>
                <w:lang w:val="en-US" w:eastAsia="en-US" w:bidi="ar-SA"/>
              </w:rPr>
            </w:pPr>
            <w:r>
              <w:rPr>
                <w:rFonts w:ascii="仿宋" w:hAnsi="仿宋" w:eastAsia="仿宋" w:cs="仿宋"/>
                <w:b/>
                <w:bCs/>
                <w:snapToGrid w:val="0"/>
                <w:color w:val="000000"/>
                <w:spacing w:val="-5"/>
                <w:kern w:val="0"/>
                <w:sz w:val="28"/>
                <w:szCs w:val="28"/>
                <w:lang w:val="en-US" w:eastAsia="en-US" w:bidi="ar-SA"/>
              </w:rPr>
              <w:t>教学反思</w:t>
            </w:r>
          </w:p>
        </w:tc>
        <w:tc>
          <w:tcPr>
            <w:tcW w:w="7543" w:type="dxa"/>
            <w:vAlign w:val="top"/>
          </w:tcPr>
          <w:p w14:paraId="2BA92E5D">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398" w:firstLineChars="200"/>
              <w:jc w:val="left"/>
              <w:textAlignment w:val="baseline"/>
              <w:rPr>
                <w:rFonts w:ascii="Arial" w:hAnsi="Arial" w:eastAsia="Arial" w:cs="Arial"/>
                <w:snapToGrid w:val="0"/>
                <w:color w:val="000000"/>
                <w:kern w:val="0"/>
                <w:sz w:val="21"/>
                <w:szCs w:val="21"/>
                <w:lang w:eastAsia="en-US"/>
              </w:rPr>
            </w:pPr>
          </w:p>
        </w:tc>
      </w:tr>
      <w:tr w14:paraId="63D7C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2" w:hRule="atLeast"/>
          <w:jc w:val="center"/>
        </w:trPr>
        <w:tc>
          <w:tcPr>
            <w:tcW w:w="1672" w:type="dxa"/>
            <w:vAlign w:val="center"/>
          </w:tcPr>
          <w:p w14:paraId="0C9ADE80">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8"/>
                <w:szCs w:val="28"/>
                <w:lang w:val="en-US" w:eastAsia="en-US" w:bidi="ar-SA"/>
              </w:rPr>
            </w:pPr>
            <w:r>
              <w:rPr>
                <w:rFonts w:ascii="仿宋" w:hAnsi="仿宋" w:eastAsia="仿宋" w:cs="仿宋"/>
                <w:b/>
                <w:bCs/>
                <w:snapToGrid w:val="0"/>
                <w:color w:val="000000"/>
                <w:spacing w:val="-9"/>
                <w:kern w:val="0"/>
                <w:sz w:val="28"/>
                <w:szCs w:val="28"/>
                <w:lang w:val="en-US" w:eastAsia="en-US" w:bidi="ar-SA"/>
              </w:rPr>
              <w:t>实践作业</w:t>
            </w:r>
          </w:p>
        </w:tc>
        <w:tc>
          <w:tcPr>
            <w:tcW w:w="7543" w:type="dxa"/>
            <w:vAlign w:val="top"/>
          </w:tcPr>
          <w:p w14:paraId="72CF0625">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398" w:firstLineChars="200"/>
              <w:jc w:val="left"/>
              <w:textAlignment w:val="baseline"/>
              <w:rPr>
                <w:rFonts w:ascii="Arial" w:hAnsi="Arial" w:eastAsia="Arial" w:cs="Arial"/>
                <w:snapToGrid w:val="0"/>
                <w:color w:val="000000"/>
                <w:kern w:val="0"/>
                <w:sz w:val="21"/>
                <w:szCs w:val="21"/>
                <w:lang w:eastAsia="en-US"/>
              </w:rPr>
            </w:pPr>
          </w:p>
        </w:tc>
      </w:tr>
    </w:tbl>
    <w:p w14:paraId="7DEBD8A2">
      <w:pPr>
        <w:kinsoku w:val="0"/>
        <w:autoSpaceDE w:val="0"/>
        <w:autoSpaceDN w:val="0"/>
        <w:adjustRightInd w:val="0"/>
        <w:snapToGrid w:val="0"/>
        <w:textAlignment w:val="baseline"/>
        <w:rPr>
          <w:rFonts w:hint="eastAsia" w:ascii="Arial" w:hAnsi="Arial" w:eastAsia="Arial" w:cs="Arial"/>
          <w:snapToGrid w:val="0"/>
          <w:color w:val="000000" w:themeColor="text1"/>
          <w:sz w:val="21"/>
          <w:szCs w:val="21"/>
          <w:highlight w:val="yellow"/>
          <w:lang w:val="en-US" w:eastAsia="en-US" w:bidi="ar-SA"/>
          <w14:textFill>
            <w14:solidFill>
              <w14:schemeClr w14:val="tx1"/>
            </w14:solidFill>
          </w14:textFill>
        </w:rPr>
        <w:sectPr>
          <w:footerReference r:id="rId53" w:type="default"/>
          <w:footerReference r:id="rId54" w:type="even"/>
          <w:pgSz w:w="11906" w:h="16838"/>
          <w:pgMar w:top="1191" w:right="1474" w:bottom="1134" w:left="1587" w:header="850" w:footer="992" w:gutter="0"/>
          <w:pgNumType w:fmt="numberInDash"/>
          <w:cols w:space="720" w:num="1"/>
          <w:docGrid w:type="linesAndChars" w:linePitch="579" w:charSpace="-2365"/>
        </w:sectPr>
      </w:pPr>
    </w:p>
    <w:p w14:paraId="4331EAD1">
      <w:pPr>
        <w:widowControl/>
        <w:kinsoku w:val="0"/>
        <w:autoSpaceDE w:val="0"/>
        <w:autoSpaceDN w:val="0"/>
        <w:adjustRightInd w:val="0"/>
        <w:snapToGrid w:val="0"/>
        <w:spacing w:before="89" w:line="227" w:lineRule="auto"/>
        <w:jc w:val="left"/>
        <w:textAlignment w:val="baseline"/>
        <w:outlineLvl w:val="1"/>
        <w:rPr>
          <w:rFonts w:hint="default" w:ascii="黑体" w:hAnsi="黑体" w:eastAsia="黑体" w:cs="黑体"/>
          <w:snapToGrid w:val="0"/>
          <w:color w:val="000000" w:themeColor="text1"/>
          <w:spacing w:val="19"/>
          <w:kern w:val="0"/>
          <w:sz w:val="31"/>
          <w:szCs w:val="31"/>
          <w:highlight w:val="none"/>
          <w:lang w:val="en-US" w:eastAsia="zh-CN"/>
          <w14:textFill>
            <w14:solidFill>
              <w14:schemeClr w14:val="tx1"/>
            </w14:solidFill>
          </w14:textFill>
        </w:rPr>
      </w:pPr>
      <w:r>
        <w:rPr>
          <w:rFonts w:hint="eastAsia" w:ascii="黑体" w:hAnsi="黑体" w:eastAsia="黑体" w:cs="黑体"/>
          <w:snapToGrid w:val="0"/>
          <w:color w:val="000000" w:themeColor="text1"/>
          <w:spacing w:val="19"/>
          <w:kern w:val="0"/>
          <w:sz w:val="31"/>
          <w:szCs w:val="31"/>
          <w:highlight w:val="none"/>
          <w:lang w:eastAsia="zh-CN"/>
          <w14:textFill>
            <w14:solidFill>
              <w14:schemeClr w14:val="tx1"/>
            </w14:solidFill>
          </w14:textFill>
        </w:rPr>
        <w:t>附</w:t>
      </w:r>
      <w:r>
        <w:rPr>
          <w:rFonts w:hint="eastAsia" w:ascii="黑体" w:hAnsi="黑体" w:eastAsia="黑体" w:cs="黑体"/>
          <w:snapToGrid w:val="0"/>
          <w:color w:val="000000" w:themeColor="text1"/>
          <w:spacing w:val="19"/>
          <w:kern w:val="0"/>
          <w:sz w:val="31"/>
          <w:szCs w:val="31"/>
          <w:highlight w:val="none"/>
          <w:lang w:val="en-US" w:eastAsia="zh-CN"/>
          <w14:textFill>
            <w14:solidFill>
              <w14:schemeClr w14:val="tx1"/>
            </w14:solidFill>
          </w14:textFill>
        </w:rPr>
        <w:t>2.18</w:t>
      </w:r>
    </w:p>
    <w:p w14:paraId="227C1029">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420" w:firstLineChars="200"/>
        <w:jc w:val="left"/>
        <w:textAlignment w:val="baseline"/>
        <w:rPr>
          <w:rFonts w:ascii="Arial" w:hAnsi="Arial" w:eastAsia="Arial" w:cs="Arial"/>
          <w:snapToGrid w:val="0"/>
          <w:color w:val="000000"/>
          <w:kern w:val="0"/>
          <w:sz w:val="21"/>
          <w:szCs w:val="21"/>
          <w:lang w:val="en-US" w:eastAsia="en-US" w:bidi="ar-SA"/>
        </w:rPr>
      </w:pPr>
    </w:p>
    <w:p w14:paraId="0B5069DC">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420" w:firstLineChars="200"/>
        <w:jc w:val="left"/>
        <w:textAlignment w:val="baseline"/>
        <w:rPr>
          <w:rFonts w:ascii="Arial" w:hAnsi="Arial" w:eastAsia="Arial" w:cs="Arial"/>
          <w:snapToGrid w:val="0"/>
          <w:color w:val="000000"/>
          <w:kern w:val="0"/>
          <w:sz w:val="21"/>
          <w:szCs w:val="21"/>
          <w:lang w:val="en-US" w:eastAsia="en-US" w:bidi="ar-SA"/>
        </w:rPr>
      </w:pPr>
    </w:p>
    <w:p w14:paraId="6646EBD7">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420" w:firstLineChars="200"/>
        <w:jc w:val="left"/>
        <w:textAlignment w:val="baseline"/>
        <w:rPr>
          <w:rFonts w:ascii="Arial" w:hAnsi="Arial" w:eastAsia="Arial" w:cs="Arial"/>
          <w:snapToGrid w:val="0"/>
          <w:color w:val="000000"/>
          <w:kern w:val="0"/>
          <w:sz w:val="21"/>
          <w:szCs w:val="21"/>
          <w:lang w:val="en-US" w:eastAsia="en-US" w:bidi="ar-SA"/>
        </w:rPr>
      </w:pPr>
    </w:p>
    <w:p w14:paraId="0629621D">
      <w:pPr>
        <w:keepNext w:val="0"/>
        <w:keepLines w:val="0"/>
        <w:pageBreakBefore w:val="0"/>
        <w:widowControl w:val="0"/>
        <w:kinsoku/>
        <w:wordWrap/>
        <w:overflowPunct w:val="0"/>
        <w:topLinePunct w:val="0"/>
        <w:autoSpaceDE/>
        <w:autoSpaceDN/>
        <w:bidi w:val="0"/>
        <w:adjustRightInd w:val="0"/>
        <w:snapToGrid w:val="0"/>
        <w:spacing w:line="360" w:lineRule="auto"/>
        <w:ind w:right="0"/>
        <w:jc w:val="center"/>
        <w:textAlignment w:val="baseline"/>
        <w:rPr>
          <w:rFonts w:hint="eastAsia" w:ascii="方正小标宋_GBK" w:hAnsi="方正小标宋_GBK" w:eastAsia="方正小标宋_GBK" w:cs="方正小标宋_GBK"/>
          <w:b w:val="0"/>
          <w:bCs w:val="0"/>
          <w:snapToGrid w:val="0"/>
          <w:color w:val="000000"/>
          <w:spacing w:val="-12"/>
          <w:kern w:val="0"/>
          <w:position w:val="2"/>
          <w:sz w:val="36"/>
          <w:szCs w:val="36"/>
          <w:lang w:val="en-US" w:eastAsia="zh-CN"/>
        </w:rPr>
      </w:pPr>
      <w:r>
        <w:rPr>
          <w:rFonts w:hint="eastAsia" w:ascii="方正小标宋_GBK" w:hAnsi="方正小标宋_GBK" w:eastAsia="方正小标宋_GBK" w:cs="方正小标宋_GBK"/>
          <w:b w:val="0"/>
          <w:bCs w:val="0"/>
          <w:snapToGrid w:val="0"/>
          <w:color w:val="000000"/>
          <w:spacing w:val="-12"/>
          <w:kern w:val="0"/>
          <w:position w:val="2"/>
          <w:sz w:val="36"/>
          <w:szCs w:val="36"/>
          <w:lang w:val="en-US" w:eastAsia="zh-CN"/>
        </w:rPr>
        <w:t>河北省师生数字素养提升实践活动</w:t>
      </w:r>
    </w:p>
    <w:p w14:paraId="77A01620">
      <w:pPr>
        <w:keepNext w:val="0"/>
        <w:keepLines w:val="0"/>
        <w:pageBreakBefore w:val="0"/>
        <w:widowControl w:val="0"/>
        <w:kinsoku/>
        <w:wordWrap/>
        <w:overflowPunct w:val="0"/>
        <w:topLinePunct w:val="0"/>
        <w:autoSpaceDE/>
        <w:autoSpaceDN/>
        <w:bidi w:val="0"/>
        <w:adjustRightInd w:val="0"/>
        <w:snapToGrid w:val="0"/>
        <w:spacing w:line="360" w:lineRule="auto"/>
        <w:ind w:right="0"/>
        <w:jc w:val="center"/>
        <w:textAlignment w:val="baseline"/>
        <w:rPr>
          <w:rFonts w:hint="eastAsia" w:ascii="方正小标宋_GBK" w:hAnsi="方正小标宋_GBK" w:eastAsia="方正小标宋_GBK" w:cs="方正小标宋_GBK"/>
          <w:b w:val="0"/>
          <w:bCs w:val="0"/>
          <w:snapToGrid w:val="0"/>
          <w:color w:val="000000"/>
          <w:spacing w:val="-12"/>
          <w:kern w:val="0"/>
          <w:position w:val="2"/>
          <w:sz w:val="36"/>
          <w:szCs w:val="36"/>
          <w:lang w:val="en-US" w:eastAsia="zh-CN"/>
        </w:rPr>
      </w:pPr>
      <w:r>
        <w:rPr>
          <w:rFonts w:hint="eastAsia" w:ascii="方正小标宋_GBK" w:hAnsi="方正小标宋_GBK" w:eastAsia="方正小标宋_GBK" w:cs="方正小标宋_GBK"/>
          <w:b w:val="0"/>
          <w:bCs w:val="0"/>
          <w:snapToGrid w:val="0"/>
          <w:color w:val="000000"/>
          <w:spacing w:val="-12"/>
          <w:kern w:val="0"/>
          <w:position w:val="2"/>
          <w:sz w:val="36"/>
          <w:szCs w:val="36"/>
          <w:lang w:val="en-US" w:eastAsia="zh-CN"/>
        </w:rPr>
        <w:t>科学教育专项（中小学数字化实验室管理案例）</w:t>
      </w:r>
    </w:p>
    <w:p w14:paraId="1E2B55FB">
      <w:pPr>
        <w:keepNext w:val="0"/>
        <w:keepLines w:val="0"/>
        <w:pageBreakBefore w:val="0"/>
        <w:widowControl w:val="0"/>
        <w:kinsoku/>
        <w:wordWrap/>
        <w:overflowPunct w:val="0"/>
        <w:topLinePunct w:val="0"/>
        <w:autoSpaceDE/>
        <w:autoSpaceDN/>
        <w:bidi w:val="0"/>
        <w:adjustRightInd w:val="0"/>
        <w:snapToGrid w:val="0"/>
        <w:spacing w:line="360" w:lineRule="auto"/>
        <w:ind w:right="0"/>
        <w:jc w:val="center"/>
        <w:textAlignment w:val="baseline"/>
        <w:rPr>
          <w:rFonts w:hint="eastAsia" w:ascii="方正小标宋_GBK" w:hAnsi="方正小标宋_GBK" w:eastAsia="方正小标宋_GBK" w:cs="方正小标宋_GBK"/>
          <w:b w:val="0"/>
          <w:bCs w:val="0"/>
          <w:snapToGrid w:val="0"/>
          <w:color w:val="000000"/>
          <w:spacing w:val="-12"/>
          <w:kern w:val="0"/>
          <w:position w:val="2"/>
          <w:sz w:val="36"/>
          <w:szCs w:val="36"/>
          <w:lang w:val="en-US" w:eastAsia="zh-CN"/>
        </w:rPr>
      </w:pPr>
      <w:bookmarkStart w:id="25" w:name="bookmark16"/>
      <w:bookmarkEnd w:id="25"/>
      <w:r>
        <w:rPr>
          <w:rFonts w:hint="eastAsia" w:ascii="方正小标宋_GBK" w:hAnsi="方正小标宋_GBK" w:eastAsia="方正小标宋_GBK" w:cs="方正小标宋_GBK"/>
          <w:b w:val="0"/>
          <w:bCs w:val="0"/>
          <w:snapToGrid w:val="0"/>
          <w:color w:val="000000"/>
          <w:spacing w:val="-12"/>
          <w:kern w:val="0"/>
          <w:position w:val="2"/>
          <w:sz w:val="36"/>
          <w:szCs w:val="36"/>
          <w:lang w:val="en-US" w:eastAsia="zh-CN"/>
        </w:rPr>
        <w:t>申报书</w:t>
      </w:r>
    </w:p>
    <w:p w14:paraId="05EBF92E">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420" w:firstLineChars="200"/>
        <w:jc w:val="left"/>
        <w:textAlignment w:val="baseline"/>
        <w:rPr>
          <w:rFonts w:ascii="Arial" w:hAnsi="Arial" w:eastAsia="Arial" w:cs="Arial"/>
          <w:snapToGrid w:val="0"/>
          <w:color w:val="000000"/>
          <w:kern w:val="0"/>
          <w:sz w:val="21"/>
          <w:szCs w:val="21"/>
          <w:lang w:val="en-US" w:eastAsia="en-US" w:bidi="ar-SA"/>
        </w:rPr>
      </w:pPr>
    </w:p>
    <w:p w14:paraId="4AB88EB3">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420" w:firstLineChars="200"/>
        <w:jc w:val="left"/>
        <w:textAlignment w:val="baseline"/>
        <w:rPr>
          <w:rFonts w:ascii="Arial" w:hAnsi="Arial" w:eastAsia="Arial" w:cs="Arial"/>
          <w:snapToGrid w:val="0"/>
          <w:color w:val="000000"/>
          <w:kern w:val="0"/>
          <w:sz w:val="21"/>
          <w:szCs w:val="21"/>
          <w:lang w:val="en-US" w:eastAsia="en-US" w:bidi="ar-SA"/>
        </w:rPr>
      </w:pPr>
    </w:p>
    <w:p w14:paraId="77336476">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420" w:firstLineChars="200"/>
        <w:jc w:val="left"/>
        <w:textAlignment w:val="baseline"/>
        <w:rPr>
          <w:rFonts w:ascii="Arial" w:hAnsi="Arial" w:eastAsia="Arial" w:cs="Arial"/>
          <w:snapToGrid w:val="0"/>
          <w:color w:val="000000"/>
          <w:kern w:val="0"/>
          <w:sz w:val="21"/>
          <w:szCs w:val="21"/>
          <w:lang w:val="en-US" w:eastAsia="en-US" w:bidi="ar-SA"/>
        </w:rPr>
      </w:pPr>
    </w:p>
    <w:p w14:paraId="29AE85A2">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420" w:firstLineChars="200"/>
        <w:jc w:val="left"/>
        <w:textAlignment w:val="baseline"/>
        <w:rPr>
          <w:rFonts w:ascii="Arial" w:hAnsi="Arial" w:eastAsia="Arial" w:cs="Arial"/>
          <w:snapToGrid w:val="0"/>
          <w:color w:val="000000"/>
          <w:kern w:val="0"/>
          <w:sz w:val="21"/>
          <w:szCs w:val="21"/>
          <w:lang w:val="en-US" w:eastAsia="en-US" w:bidi="ar-SA"/>
        </w:rPr>
      </w:pPr>
    </w:p>
    <w:p w14:paraId="745252FE">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420" w:firstLineChars="200"/>
        <w:jc w:val="left"/>
        <w:textAlignment w:val="baseline"/>
        <w:rPr>
          <w:rFonts w:ascii="Arial" w:hAnsi="Arial" w:eastAsia="Arial" w:cs="Arial"/>
          <w:snapToGrid w:val="0"/>
          <w:color w:val="000000"/>
          <w:kern w:val="0"/>
          <w:sz w:val="21"/>
          <w:szCs w:val="21"/>
          <w:lang w:val="en-US" w:eastAsia="en-US" w:bidi="ar-SA"/>
        </w:rPr>
      </w:pPr>
    </w:p>
    <w:p w14:paraId="4599C64B">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420" w:firstLineChars="200"/>
        <w:jc w:val="left"/>
        <w:textAlignment w:val="baseline"/>
        <w:rPr>
          <w:rFonts w:ascii="Arial" w:hAnsi="Arial" w:eastAsia="Arial" w:cs="Arial"/>
          <w:snapToGrid w:val="0"/>
          <w:color w:val="000000"/>
          <w:kern w:val="0"/>
          <w:sz w:val="21"/>
          <w:szCs w:val="21"/>
          <w:lang w:val="en-US" w:eastAsia="en-US" w:bidi="ar-SA"/>
        </w:rPr>
      </w:pPr>
    </w:p>
    <w:p w14:paraId="6D5F2929">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420" w:firstLineChars="200"/>
        <w:jc w:val="left"/>
        <w:textAlignment w:val="baseline"/>
        <w:rPr>
          <w:rFonts w:ascii="Arial" w:hAnsi="Arial" w:eastAsia="Arial" w:cs="Arial"/>
          <w:snapToGrid w:val="0"/>
          <w:color w:val="000000"/>
          <w:kern w:val="0"/>
          <w:sz w:val="21"/>
          <w:szCs w:val="21"/>
          <w:lang w:val="en-US" w:eastAsia="en-US" w:bidi="ar-SA"/>
        </w:rPr>
      </w:pPr>
    </w:p>
    <w:p w14:paraId="5D61BD59">
      <w:pPr>
        <w:keepNext w:val="0"/>
        <w:keepLines w:val="0"/>
        <w:pageBreakBefore w:val="0"/>
        <w:widowControl w:val="0"/>
        <w:kinsoku/>
        <w:wordWrap/>
        <w:overflowPunct w:val="0"/>
        <w:topLinePunct w:val="0"/>
        <w:autoSpaceDE/>
        <w:autoSpaceDN/>
        <w:bidi w:val="0"/>
        <w:adjustRightInd w:val="0"/>
        <w:snapToGrid w:val="0"/>
        <w:spacing w:line="570" w:lineRule="exact"/>
        <w:ind w:left="2100" w:leftChars="1000" w:right="0"/>
        <w:jc w:val="left"/>
        <w:textAlignment w:val="baseline"/>
        <w:rPr>
          <w:rFonts w:ascii="仿宋" w:hAnsi="仿宋" w:eastAsia="仿宋" w:cs="仿宋"/>
          <w:snapToGrid w:val="0"/>
          <w:color w:val="000000"/>
          <w:kern w:val="0"/>
          <w:sz w:val="31"/>
          <w:szCs w:val="31"/>
          <w:lang w:eastAsia="en-US"/>
        </w:rPr>
      </w:pPr>
      <w:r>
        <w:rPr>
          <w:rFonts w:ascii="仿宋" w:hAnsi="仿宋" w:eastAsia="仿宋" w:cs="仿宋"/>
          <w:snapToGrid w:val="0"/>
          <w:color w:val="000000"/>
          <w:spacing w:val="1"/>
          <w:kern w:val="0"/>
          <w:sz w:val="31"/>
          <w:szCs w:val="31"/>
          <w:lang w:eastAsia="en-US"/>
        </w:rPr>
        <w:t>案例名称：</w:t>
      </w:r>
      <w:r>
        <w:rPr>
          <w:rFonts w:ascii="仿宋" w:hAnsi="仿宋" w:eastAsia="仿宋" w:cs="仿宋"/>
          <w:snapToGrid w:val="0"/>
          <w:color w:val="000000"/>
          <w:spacing w:val="-131"/>
          <w:kern w:val="0"/>
          <w:sz w:val="31"/>
          <w:szCs w:val="31"/>
          <w:lang w:eastAsia="en-US"/>
        </w:rPr>
        <w:t xml:space="preserve"> </w:t>
      </w:r>
      <w:r>
        <w:rPr>
          <w:rFonts w:ascii="仿宋" w:hAnsi="仿宋" w:eastAsia="仿宋" w:cs="仿宋"/>
          <w:snapToGrid w:val="0"/>
          <w:color w:val="000000"/>
          <w:kern w:val="0"/>
          <w:sz w:val="31"/>
          <w:szCs w:val="31"/>
          <w:u w:val="single" w:color="auto"/>
          <w:lang w:eastAsia="en-US"/>
        </w:rPr>
        <w:t xml:space="preserve">                        </w:t>
      </w:r>
    </w:p>
    <w:p w14:paraId="587F2EBF">
      <w:pPr>
        <w:keepNext w:val="0"/>
        <w:keepLines w:val="0"/>
        <w:pageBreakBefore w:val="0"/>
        <w:widowControl w:val="0"/>
        <w:kinsoku/>
        <w:wordWrap/>
        <w:overflowPunct w:val="0"/>
        <w:topLinePunct w:val="0"/>
        <w:autoSpaceDE/>
        <w:autoSpaceDN/>
        <w:bidi w:val="0"/>
        <w:adjustRightInd w:val="0"/>
        <w:snapToGrid w:val="0"/>
        <w:spacing w:line="570" w:lineRule="exact"/>
        <w:ind w:left="2100" w:leftChars="1000" w:right="0"/>
        <w:jc w:val="left"/>
        <w:textAlignment w:val="baseline"/>
        <w:rPr>
          <w:rFonts w:ascii="仿宋" w:hAnsi="仿宋" w:eastAsia="仿宋" w:cs="仿宋"/>
          <w:snapToGrid w:val="0"/>
          <w:color w:val="000000"/>
          <w:kern w:val="0"/>
          <w:sz w:val="31"/>
          <w:szCs w:val="31"/>
          <w:lang w:eastAsia="en-US"/>
        </w:rPr>
      </w:pPr>
      <w:r>
        <w:rPr>
          <w:rFonts w:ascii="仿宋" w:hAnsi="仿宋" w:eastAsia="仿宋" w:cs="仿宋"/>
          <w:snapToGrid w:val="0"/>
          <w:color w:val="000000"/>
          <w:spacing w:val="3"/>
          <w:kern w:val="0"/>
          <w:sz w:val="31"/>
          <w:szCs w:val="31"/>
          <w:lang w:eastAsia="en-US"/>
        </w:rPr>
        <w:t>案例负责人：</w:t>
      </w:r>
      <w:r>
        <w:rPr>
          <w:rFonts w:ascii="仿宋" w:hAnsi="仿宋" w:eastAsia="仿宋" w:cs="仿宋"/>
          <w:snapToGrid w:val="0"/>
          <w:color w:val="000000"/>
          <w:spacing w:val="-135"/>
          <w:kern w:val="0"/>
          <w:sz w:val="31"/>
          <w:szCs w:val="31"/>
          <w:lang w:eastAsia="en-US"/>
        </w:rPr>
        <w:t xml:space="preserve"> </w:t>
      </w:r>
      <w:r>
        <w:rPr>
          <w:rFonts w:ascii="仿宋" w:hAnsi="仿宋" w:eastAsia="仿宋" w:cs="仿宋"/>
          <w:snapToGrid w:val="0"/>
          <w:color w:val="000000"/>
          <w:kern w:val="0"/>
          <w:sz w:val="31"/>
          <w:szCs w:val="31"/>
          <w:u w:val="single" w:color="auto"/>
          <w:lang w:eastAsia="en-US"/>
        </w:rPr>
        <w:t xml:space="preserve">                      </w:t>
      </w:r>
    </w:p>
    <w:p w14:paraId="7D7B65CB">
      <w:pPr>
        <w:keepNext w:val="0"/>
        <w:keepLines w:val="0"/>
        <w:pageBreakBefore w:val="0"/>
        <w:widowControl w:val="0"/>
        <w:kinsoku/>
        <w:wordWrap/>
        <w:overflowPunct w:val="0"/>
        <w:topLinePunct w:val="0"/>
        <w:autoSpaceDE/>
        <w:autoSpaceDN/>
        <w:bidi w:val="0"/>
        <w:adjustRightInd w:val="0"/>
        <w:snapToGrid w:val="0"/>
        <w:spacing w:line="570" w:lineRule="exact"/>
        <w:ind w:left="2100" w:leftChars="1000" w:right="0"/>
        <w:jc w:val="left"/>
        <w:textAlignment w:val="baseline"/>
        <w:rPr>
          <w:rFonts w:ascii="仿宋" w:hAnsi="仿宋" w:eastAsia="仿宋" w:cs="仿宋"/>
          <w:snapToGrid w:val="0"/>
          <w:color w:val="000000"/>
          <w:kern w:val="0"/>
          <w:sz w:val="31"/>
          <w:szCs w:val="31"/>
          <w:lang w:eastAsia="en-US"/>
        </w:rPr>
      </w:pPr>
      <w:r>
        <w:rPr>
          <w:rFonts w:ascii="仿宋" w:hAnsi="仿宋" w:eastAsia="仿宋" w:cs="仿宋"/>
          <w:snapToGrid w:val="0"/>
          <w:color w:val="000000"/>
          <w:spacing w:val="-1"/>
          <w:kern w:val="0"/>
          <w:sz w:val="31"/>
          <w:szCs w:val="31"/>
          <w:lang w:eastAsia="en-US"/>
        </w:rPr>
        <w:t>学校名称：</w:t>
      </w:r>
      <w:r>
        <w:rPr>
          <w:rFonts w:ascii="仿宋" w:hAnsi="仿宋" w:eastAsia="仿宋" w:cs="仿宋"/>
          <w:snapToGrid w:val="0"/>
          <w:color w:val="000000"/>
          <w:spacing w:val="-132"/>
          <w:kern w:val="0"/>
          <w:sz w:val="31"/>
          <w:szCs w:val="31"/>
          <w:lang w:eastAsia="en-US"/>
        </w:rPr>
        <w:t xml:space="preserve"> </w:t>
      </w:r>
      <w:r>
        <w:rPr>
          <w:rFonts w:ascii="仿宋" w:hAnsi="仿宋" w:eastAsia="仿宋" w:cs="仿宋"/>
          <w:snapToGrid w:val="0"/>
          <w:color w:val="000000"/>
          <w:kern w:val="0"/>
          <w:sz w:val="31"/>
          <w:szCs w:val="31"/>
          <w:u w:val="single" w:color="auto"/>
          <w:lang w:eastAsia="en-US"/>
        </w:rPr>
        <w:t xml:space="preserve">                        </w:t>
      </w:r>
    </w:p>
    <w:p w14:paraId="3E93900F">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420" w:firstLineChars="200"/>
        <w:jc w:val="left"/>
        <w:textAlignment w:val="baseline"/>
        <w:rPr>
          <w:rFonts w:ascii="Arial" w:hAnsi="Arial" w:eastAsia="Arial" w:cs="Arial"/>
          <w:snapToGrid w:val="0"/>
          <w:color w:val="000000"/>
          <w:kern w:val="0"/>
          <w:sz w:val="21"/>
          <w:szCs w:val="21"/>
          <w:lang w:val="en-US" w:eastAsia="en-US" w:bidi="ar-SA"/>
        </w:rPr>
      </w:pPr>
    </w:p>
    <w:p w14:paraId="0D74A3AF">
      <w:pPr>
        <w:keepNext w:val="0"/>
        <w:keepLines w:val="0"/>
        <w:pageBreakBefore w:val="0"/>
        <w:widowControl w:val="0"/>
        <w:kinsoku/>
        <w:wordWrap/>
        <w:overflowPunct w:val="0"/>
        <w:topLinePunct w:val="0"/>
        <w:autoSpaceDE/>
        <w:autoSpaceDN/>
        <w:bidi w:val="0"/>
        <w:adjustRightInd w:val="0"/>
        <w:snapToGrid w:val="0"/>
        <w:spacing w:line="570" w:lineRule="exact"/>
        <w:ind w:right="0"/>
        <w:jc w:val="left"/>
        <w:textAlignment w:val="baseline"/>
        <w:rPr>
          <w:rFonts w:ascii="Arial" w:hAnsi="Arial" w:eastAsia="Arial" w:cs="Arial"/>
          <w:snapToGrid w:val="0"/>
          <w:color w:val="000000"/>
          <w:kern w:val="0"/>
          <w:sz w:val="21"/>
          <w:szCs w:val="21"/>
          <w:lang w:val="en-US" w:eastAsia="en-US" w:bidi="ar-SA"/>
        </w:rPr>
      </w:pPr>
    </w:p>
    <w:p w14:paraId="1F29064F">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420" w:firstLineChars="200"/>
        <w:jc w:val="left"/>
        <w:textAlignment w:val="baseline"/>
        <w:rPr>
          <w:rFonts w:ascii="Arial" w:hAnsi="Arial" w:eastAsia="Arial" w:cs="Arial"/>
          <w:snapToGrid w:val="0"/>
          <w:color w:val="000000"/>
          <w:kern w:val="0"/>
          <w:sz w:val="21"/>
          <w:szCs w:val="21"/>
          <w:lang w:val="en-US" w:eastAsia="en-US" w:bidi="ar-SA"/>
        </w:rPr>
      </w:pPr>
    </w:p>
    <w:p w14:paraId="16BBB2E8">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30"/>
          <w:szCs w:val="30"/>
          <w:highlight w:val="none"/>
          <w:lang w:eastAsia="en-US"/>
        </w:rPr>
      </w:pPr>
      <w:r>
        <w:rPr>
          <w:rFonts w:hint="eastAsia" w:ascii="仿宋" w:hAnsi="仿宋" w:eastAsia="仿宋" w:cs="仿宋"/>
          <w:snapToGrid w:val="0"/>
          <w:color w:val="000000"/>
          <w:spacing w:val="-4"/>
          <w:kern w:val="0"/>
          <w:sz w:val="30"/>
          <w:szCs w:val="30"/>
          <w:highlight w:val="none"/>
          <w:lang w:val="en-US" w:eastAsia="zh-CN"/>
        </w:rPr>
        <w:t xml:space="preserve">河北省教育厅 </w:t>
      </w:r>
      <w:r>
        <w:rPr>
          <w:rFonts w:ascii="仿宋" w:hAnsi="仿宋" w:eastAsia="仿宋" w:cs="仿宋"/>
          <w:snapToGrid w:val="0"/>
          <w:color w:val="000000"/>
          <w:spacing w:val="-4"/>
          <w:kern w:val="0"/>
          <w:sz w:val="30"/>
          <w:szCs w:val="30"/>
          <w:highlight w:val="none"/>
          <w:lang w:eastAsia="en-US"/>
        </w:rPr>
        <w:t>制</w:t>
      </w:r>
    </w:p>
    <w:p w14:paraId="2FEFB268">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600" w:firstLineChars="200"/>
        <w:jc w:val="left"/>
        <w:textAlignment w:val="baseline"/>
        <w:rPr>
          <w:rFonts w:ascii="仿宋" w:hAnsi="仿宋" w:eastAsia="仿宋" w:cs="仿宋"/>
          <w:sz w:val="30"/>
          <w:szCs w:val="30"/>
        </w:rPr>
        <w:sectPr>
          <w:headerReference r:id="rId55" w:type="default"/>
          <w:footerReference r:id="rId56" w:type="default"/>
          <w:footerReference r:id="rId57" w:type="even"/>
          <w:pgSz w:w="11906" w:h="16840"/>
          <w:pgMar w:top="2098" w:right="1474" w:bottom="1984" w:left="1587" w:header="850" w:footer="992" w:gutter="0"/>
          <w:pgNumType w:fmt="numberInDash"/>
          <w:cols w:space="720" w:num="1"/>
        </w:sectPr>
      </w:pPr>
    </w:p>
    <w:tbl>
      <w:tblPr>
        <w:tblStyle w:val="27"/>
        <w:tblW w:w="99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8"/>
        <w:gridCol w:w="260"/>
        <w:gridCol w:w="1300"/>
        <w:gridCol w:w="163"/>
        <w:gridCol w:w="1304"/>
        <w:gridCol w:w="1510"/>
        <w:gridCol w:w="1366"/>
        <w:gridCol w:w="1582"/>
        <w:gridCol w:w="1787"/>
      </w:tblGrid>
      <w:tr w14:paraId="2952A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8" w:hRule="atLeast"/>
          <w:jc w:val="center"/>
        </w:trPr>
        <w:tc>
          <w:tcPr>
            <w:tcW w:w="688" w:type="dxa"/>
            <w:vMerge w:val="restart"/>
            <w:tcBorders>
              <w:bottom w:val="nil"/>
            </w:tcBorders>
            <w:textDirection w:val="tbRlV"/>
            <w:vAlign w:val="center"/>
          </w:tcPr>
          <w:p w14:paraId="1DBAE9C5">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D0D0D"/>
                <w:spacing w:val="48"/>
                <w:kern w:val="0"/>
                <w:sz w:val="24"/>
                <w:szCs w:val="24"/>
                <w:lang w:val="en-US" w:eastAsia="en-US" w:bidi="ar-SA"/>
              </w:rPr>
              <w:t>案例负责人</w:t>
            </w:r>
          </w:p>
        </w:tc>
        <w:tc>
          <w:tcPr>
            <w:tcW w:w="1723" w:type="dxa"/>
            <w:gridSpan w:val="3"/>
            <w:vAlign w:val="center"/>
          </w:tcPr>
          <w:p w14:paraId="4F171C3A">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rPr>
              <w:t>姓名</w:t>
            </w:r>
          </w:p>
        </w:tc>
        <w:tc>
          <w:tcPr>
            <w:tcW w:w="1304" w:type="dxa"/>
            <w:vAlign w:val="center"/>
          </w:tcPr>
          <w:p w14:paraId="7BC2B2DE">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510" w:type="dxa"/>
            <w:vAlign w:val="center"/>
          </w:tcPr>
          <w:p w14:paraId="61118E64">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8"/>
                <w:kern w:val="0"/>
                <w:sz w:val="24"/>
                <w:szCs w:val="24"/>
                <w:lang w:val="en-US" w:eastAsia="en-US" w:bidi="ar-SA"/>
              </w:rPr>
              <w:t>性别</w:t>
            </w:r>
          </w:p>
        </w:tc>
        <w:tc>
          <w:tcPr>
            <w:tcW w:w="1366" w:type="dxa"/>
            <w:vAlign w:val="center"/>
          </w:tcPr>
          <w:p w14:paraId="73083BC0">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582" w:type="dxa"/>
            <w:vAlign w:val="center"/>
          </w:tcPr>
          <w:p w14:paraId="32D250E2">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1"/>
                <w:kern w:val="0"/>
                <w:sz w:val="24"/>
                <w:szCs w:val="24"/>
                <w:lang w:val="en-US" w:eastAsia="en-US" w:bidi="ar-SA"/>
              </w:rPr>
              <w:t>出生年月</w:t>
            </w:r>
          </w:p>
        </w:tc>
        <w:tc>
          <w:tcPr>
            <w:tcW w:w="1787" w:type="dxa"/>
            <w:vAlign w:val="center"/>
          </w:tcPr>
          <w:p w14:paraId="2A0D5D69">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r>
      <w:tr w14:paraId="378FD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jc w:val="center"/>
        </w:trPr>
        <w:tc>
          <w:tcPr>
            <w:tcW w:w="688" w:type="dxa"/>
            <w:vMerge w:val="continue"/>
            <w:tcBorders>
              <w:top w:val="nil"/>
              <w:bottom w:val="nil"/>
            </w:tcBorders>
            <w:textDirection w:val="tbRlV"/>
            <w:vAlign w:val="center"/>
          </w:tcPr>
          <w:p w14:paraId="2EF2841D">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723" w:type="dxa"/>
            <w:gridSpan w:val="3"/>
            <w:vAlign w:val="center"/>
          </w:tcPr>
          <w:p w14:paraId="4577042F">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0"/>
                <w:kern w:val="0"/>
                <w:sz w:val="24"/>
                <w:szCs w:val="24"/>
                <w:lang w:val="en-US" w:eastAsia="en-US" w:bidi="ar-SA"/>
              </w:rPr>
              <w:t>职称</w:t>
            </w:r>
          </w:p>
        </w:tc>
        <w:tc>
          <w:tcPr>
            <w:tcW w:w="1304" w:type="dxa"/>
            <w:vAlign w:val="center"/>
          </w:tcPr>
          <w:p w14:paraId="27D9573C">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510" w:type="dxa"/>
            <w:vAlign w:val="center"/>
          </w:tcPr>
          <w:p w14:paraId="4E667F1C">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0"/>
                <w:kern w:val="0"/>
                <w:sz w:val="24"/>
                <w:szCs w:val="24"/>
                <w:lang w:val="en-US" w:eastAsia="en-US" w:bidi="ar-SA"/>
              </w:rPr>
              <w:t>职务</w:t>
            </w:r>
          </w:p>
        </w:tc>
        <w:tc>
          <w:tcPr>
            <w:tcW w:w="1366" w:type="dxa"/>
            <w:vAlign w:val="center"/>
          </w:tcPr>
          <w:p w14:paraId="17E04A6E">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582" w:type="dxa"/>
            <w:vAlign w:val="center"/>
          </w:tcPr>
          <w:p w14:paraId="3C259E87">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2"/>
                <w:kern w:val="0"/>
                <w:sz w:val="24"/>
                <w:szCs w:val="24"/>
                <w:lang w:val="en-US" w:eastAsia="en-US" w:bidi="ar-SA"/>
              </w:rPr>
              <w:t>学历</w:t>
            </w:r>
          </w:p>
        </w:tc>
        <w:tc>
          <w:tcPr>
            <w:tcW w:w="1787" w:type="dxa"/>
            <w:vAlign w:val="center"/>
          </w:tcPr>
          <w:p w14:paraId="683A77AB">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r>
      <w:tr w14:paraId="05731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9" w:hRule="atLeast"/>
          <w:jc w:val="center"/>
        </w:trPr>
        <w:tc>
          <w:tcPr>
            <w:tcW w:w="688" w:type="dxa"/>
            <w:vMerge w:val="continue"/>
            <w:tcBorders>
              <w:top w:val="nil"/>
            </w:tcBorders>
            <w:textDirection w:val="tbRlV"/>
            <w:vAlign w:val="center"/>
          </w:tcPr>
          <w:p w14:paraId="1DA18674">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723" w:type="dxa"/>
            <w:gridSpan w:val="3"/>
            <w:vAlign w:val="center"/>
          </w:tcPr>
          <w:p w14:paraId="32346025">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9"/>
                <w:kern w:val="0"/>
                <w:sz w:val="24"/>
                <w:szCs w:val="24"/>
                <w:lang w:val="en-US" w:eastAsia="en-US" w:bidi="ar-SA"/>
              </w:rPr>
              <w:t>专业</w:t>
            </w:r>
          </w:p>
        </w:tc>
        <w:tc>
          <w:tcPr>
            <w:tcW w:w="1304" w:type="dxa"/>
            <w:vAlign w:val="center"/>
          </w:tcPr>
          <w:p w14:paraId="7D90D36E">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510" w:type="dxa"/>
            <w:vAlign w:val="center"/>
          </w:tcPr>
          <w:p w14:paraId="011ABFC6">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3"/>
                <w:kern w:val="0"/>
                <w:sz w:val="24"/>
                <w:szCs w:val="24"/>
                <w:lang w:val="en-US" w:eastAsia="en-US" w:bidi="ar-SA"/>
              </w:rPr>
              <w:t>联系电话</w:t>
            </w:r>
          </w:p>
        </w:tc>
        <w:tc>
          <w:tcPr>
            <w:tcW w:w="1366" w:type="dxa"/>
            <w:vAlign w:val="center"/>
          </w:tcPr>
          <w:p w14:paraId="115C2089">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582" w:type="dxa"/>
            <w:vAlign w:val="center"/>
          </w:tcPr>
          <w:p w14:paraId="3B09B93D">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0"/>
                <w:kern w:val="0"/>
                <w:sz w:val="24"/>
                <w:szCs w:val="24"/>
                <w:lang w:val="en-US" w:eastAsia="en-US" w:bidi="ar-SA"/>
              </w:rPr>
              <w:t>邮箱</w:t>
            </w:r>
          </w:p>
        </w:tc>
        <w:tc>
          <w:tcPr>
            <w:tcW w:w="1787" w:type="dxa"/>
            <w:vAlign w:val="center"/>
          </w:tcPr>
          <w:p w14:paraId="0A193B8C">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r>
      <w:tr w14:paraId="195B7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6" w:hRule="atLeast"/>
          <w:jc w:val="center"/>
        </w:trPr>
        <w:tc>
          <w:tcPr>
            <w:tcW w:w="9960" w:type="dxa"/>
            <w:gridSpan w:val="9"/>
            <w:tcBorders>
              <w:bottom w:val="single" w:color="000000" w:sz="2" w:space="0"/>
            </w:tcBorders>
            <w:vAlign w:val="center"/>
          </w:tcPr>
          <w:p w14:paraId="3A9EE815">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
                <w:kern w:val="0"/>
                <w:sz w:val="24"/>
                <w:szCs w:val="24"/>
                <w:lang w:val="en-US" w:eastAsia="en-US" w:bidi="ar-SA"/>
              </w:rPr>
              <w:t>案例团队其他成员信息（不超过</w:t>
            </w:r>
            <w:r>
              <w:rPr>
                <w:rFonts w:ascii="Times New Roman" w:hAnsi="Times New Roman" w:eastAsia="Times New Roman" w:cs="Times New Roman"/>
                <w:snapToGrid w:val="0"/>
                <w:color w:val="000000"/>
                <w:spacing w:val="-1"/>
                <w:kern w:val="0"/>
                <w:sz w:val="24"/>
                <w:szCs w:val="24"/>
                <w:lang w:val="en-US" w:eastAsia="en-US" w:bidi="ar-SA"/>
              </w:rPr>
              <w:t>2</w:t>
            </w:r>
            <w:r>
              <w:rPr>
                <w:rFonts w:ascii="仿宋" w:hAnsi="仿宋" w:eastAsia="仿宋" w:cs="仿宋"/>
                <w:snapToGrid w:val="0"/>
                <w:color w:val="000000"/>
                <w:spacing w:val="-1"/>
                <w:kern w:val="0"/>
                <w:sz w:val="24"/>
                <w:szCs w:val="24"/>
                <w:lang w:val="en-US" w:eastAsia="en-US" w:bidi="ar-SA"/>
              </w:rPr>
              <w:t>人）</w:t>
            </w:r>
          </w:p>
        </w:tc>
      </w:tr>
      <w:tr w14:paraId="1821C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7" w:hRule="atLeast"/>
          <w:jc w:val="center"/>
        </w:trPr>
        <w:tc>
          <w:tcPr>
            <w:tcW w:w="948" w:type="dxa"/>
            <w:gridSpan w:val="2"/>
            <w:tcBorders>
              <w:top w:val="single" w:color="000000" w:sz="2" w:space="0"/>
              <w:bottom w:val="single" w:color="000000" w:sz="2" w:space="0"/>
              <w:right w:val="single" w:color="000000" w:sz="2" w:space="0"/>
            </w:tcBorders>
            <w:vAlign w:val="center"/>
          </w:tcPr>
          <w:p w14:paraId="6BA67958">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4"/>
                <w:kern w:val="0"/>
                <w:sz w:val="24"/>
                <w:szCs w:val="24"/>
                <w:lang w:val="en-US" w:eastAsia="en-US" w:bidi="ar-SA"/>
              </w:rPr>
              <w:t>序号</w:t>
            </w:r>
          </w:p>
        </w:tc>
        <w:tc>
          <w:tcPr>
            <w:tcW w:w="1300" w:type="dxa"/>
            <w:tcBorders>
              <w:top w:val="single" w:color="000000" w:sz="2" w:space="0"/>
              <w:left w:val="single" w:color="000000" w:sz="2" w:space="0"/>
              <w:bottom w:val="single" w:color="000000" w:sz="2" w:space="0"/>
              <w:right w:val="single" w:color="000000" w:sz="2" w:space="0"/>
            </w:tcBorders>
            <w:vAlign w:val="center"/>
          </w:tcPr>
          <w:p w14:paraId="4C790FF6">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rPr>
              <w:t>姓名</w:t>
            </w:r>
          </w:p>
        </w:tc>
        <w:tc>
          <w:tcPr>
            <w:tcW w:w="1467" w:type="dxa"/>
            <w:gridSpan w:val="2"/>
            <w:tcBorders>
              <w:top w:val="single" w:color="000000" w:sz="2" w:space="0"/>
              <w:left w:val="single" w:color="000000" w:sz="2" w:space="0"/>
              <w:bottom w:val="single" w:color="000000" w:sz="2" w:space="0"/>
              <w:right w:val="single" w:color="000000" w:sz="2" w:space="0"/>
            </w:tcBorders>
            <w:vAlign w:val="center"/>
          </w:tcPr>
          <w:p w14:paraId="79A819C5">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1"/>
                <w:kern w:val="0"/>
                <w:sz w:val="24"/>
                <w:szCs w:val="24"/>
                <w:lang w:val="en-US" w:eastAsia="en-US" w:bidi="ar-SA"/>
              </w:rPr>
              <w:t>出生年月</w:t>
            </w:r>
          </w:p>
        </w:tc>
        <w:tc>
          <w:tcPr>
            <w:tcW w:w="1510" w:type="dxa"/>
            <w:tcBorders>
              <w:top w:val="single" w:color="000000" w:sz="2" w:space="0"/>
              <w:left w:val="single" w:color="000000" w:sz="2" w:space="0"/>
              <w:bottom w:val="single" w:color="000000" w:sz="2" w:space="0"/>
              <w:right w:val="single" w:color="000000" w:sz="2" w:space="0"/>
            </w:tcBorders>
            <w:vAlign w:val="center"/>
          </w:tcPr>
          <w:p w14:paraId="50594127">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2"/>
                <w:kern w:val="0"/>
                <w:sz w:val="24"/>
                <w:szCs w:val="24"/>
                <w:lang w:val="en-US" w:eastAsia="en-US" w:bidi="ar-SA"/>
              </w:rPr>
              <w:t>学历</w:t>
            </w:r>
          </w:p>
        </w:tc>
        <w:tc>
          <w:tcPr>
            <w:tcW w:w="1366" w:type="dxa"/>
            <w:tcBorders>
              <w:top w:val="single" w:color="000000" w:sz="2" w:space="0"/>
              <w:left w:val="single" w:color="000000" w:sz="2" w:space="0"/>
              <w:bottom w:val="single" w:color="000000" w:sz="2" w:space="0"/>
              <w:right w:val="single" w:color="000000" w:sz="2" w:space="0"/>
            </w:tcBorders>
            <w:vAlign w:val="center"/>
          </w:tcPr>
          <w:p w14:paraId="47F6424B">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rPr>
              <w:t>职称</w:t>
            </w:r>
            <w:r>
              <w:rPr>
                <w:rFonts w:ascii="Times New Roman" w:hAnsi="Times New Roman" w:eastAsia="Times New Roman" w:cs="Times New Roman"/>
                <w:snapToGrid w:val="0"/>
                <w:color w:val="000000"/>
                <w:spacing w:val="-5"/>
                <w:kern w:val="0"/>
                <w:sz w:val="24"/>
                <w:szCs w:val="24"/>
                <w:lang w:val="en-US" w:eastAsia="en-US" w:bidi="ar-SA"/>
              </w:rPr>
              <w:t>/</w:t>
            </w:r>
            <w:r>
              <w:rPr>
                <w:rFonts w:ascii="仿宋" w:hAnsi="仿宋" w:eastAsia="仿宋" w:cs="仿宋"/>
                <w:snapToGrid w:val="0"/>
                <w:color w:val="000000"/>
                <w:spacing w:val="-5"/>
                <w:kern w:val="0"/>
                <w:sz w:val="24"/>
                <w:szCs w:val="24"/>
                <w:lang w:val="en-US" w:eastAsia="en-US" w:bidi="ar-SA"/>
              </w:rPr>
              <w:t>职务</w:t>
            </w:r>
          </w:p>
        </w:tc>
        <w:tc>
          <w:tcPr>
            <w:tcW w:w="1582" w:type="dxa"/>
            <w:tcBorders>
              <w:top w:val="single" w:color="000000" w:sz="2" w:space="0"/>
              <w:left w:val="single" w:color="000000" w:sz="2" w:space="0"/>
              <w:bottom w:val="single" w:color="000000" w:sz="2" w:space="0"/>
              <w:right w:val="single" w:color="000000" w:sz="2" w:space="0"/>
            </w:tcBorders>
            <w:vAlign w:val="center"/>
          </w:tcPr>
          <w:p w14:paraId="4197AA3C">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3"/>
                <w:kern w:val="0"/>
                <w:sz w:val="24"/>
                <w:szCs w:val="24"/>
                <w:lang w:val="en-US" w:eastAsia="en-US" w:bidi="ar-SA"/>
              </w:rPr>
              <w:t>联系电话</w:t>
            </w:r>
          </w:p>
        </w:tc>
        <w:tc>
          <w:tcPr>
            <w:tcW w:w="1787" w:type="dxa"/>
            <w:tcBorders>
              <w:top w:val="single" w:color="000000" w:sz="2" w:space="0"/>
              <w:left w:val="single" w:color="000000" w:sz="2" w:space="0"/>
              <w:bottom w:val="single" w:color="000000" w:sz="2" w:space="0"/>
            </w:tcBorders>
            <w:vAlign w:val="center"/>
          </w:tcPr>
          <w:p w14:paraId="6679506A">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0"/>
                <w:kern w:val="0"/>
                <w:sz w:val="24"/>
                <w:szCs w:val="24"/>
                <w:lang w:val="en-US" w:eastAsia="en-US" w:bidi="ar-SA"/>
              </w:rPr>
              <w:t>邮箱</w:t>
            </w:r>
          </w:p>
        </w:tc>
      </w:tr>
      <w:tr w14:paraId="0BF9B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4" w:hRule="atLeast"/>
          <w:jc w:val="center"/>
        </w:trPr>
        <w:tc>
          <w:tcPr>
            <w:tcW w:w="948" w:type="dxa"/>
            <w:gridSpan w:val="2"/>
            <w:tcBorders>
              <w:top w:val="single" w:color="000000" w:sz="2" w:space="0"/>
              <w:bottom w:val="single" w:color="000000" w:sz="2" w:space="0"/>
              <w:right w:val="single" w:color="000000" w:sz="2" w:space="0"/>
            </w:tcBorders>
            <w:vAlign w:val="center"/>
          </w:tcPr>
          <w:p w14:paraId="7673431A">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Times New Roman" w:hAnsi="Times New Roman" w:eastAsia="Times New Roman" w:cs="Times New Roman"/>
                <w:snapToGrid w:val="0"/>
                <w:color w:val="000000"/>
                <w:kern w:val="0"/>
                <w:sz w:val="24"/>
                <w:szCs w:val="24"/>
                <w:lang w:eastAsia="en-US"/>
              </w:rPr>
            </w:pPr>
            <w:r>
              <w:rPr>
                <w:rFonts w:ascii="Times New Roman" w:hAnsi="Times New Roman" w:eastAsia="Times New Roman" w:cs="Times New Roman"/>
                <w:snapToGrid w:val="0"/>
                <w:color w:val="000000"/>
                <w:kern w:val="0"/>
                <w:sz w:val="24"/>
                <w:szCs w:val="24"/>
                <w:lang w:eastAsia="en-US"/>
              </w:rPr>
              <w:t>1</w:t>
            </w:r>
          </w:p>
        </w:tc>
        <w:tc>
          <w:tcPr>
            <w:tcW w:w="1300" w:type="dxa"/>
            <w:tcBorders>
              <w:top w:val="single" w:color="000000" w:sz="2" w:space="0"/>
              <w:left w:val="single" w:color="000000" w:sz="2" w:space="0"/>
              <w:bottom w:val="single" w:color="000000" w:sz="2" w:space="0"/>
              <w:right w:val="single" w:color="000000" w:sz="2" w:space="0"/>
            </w:tcBorders>
            <w:vAlign w:val="center"/>
          </w:tcPr>
          <w:p w14:paraId="1F2EB52A">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467" w:type="dxa"/>
            <w:gridSpan w:val="2"/>
            <w:tcBorders>
              <w:top w:val="single" w:color="000000" w:sz="2" w:space="0"/>
              <w:left w:val="single" w:color="000000" w:sz="2" w:space="0"/>
              <w:bottom w:val="single" w:color="000000" w:sz="2" w:space="0"/>
              <w:right w:val="single" w:color="000000" w:sz="2" w:space="0"/>
            </w:tcBorders>
            <w:vAlign w:val="center"/>
          </w:tcPr>
          <w:p w14:paraId="163FEA88">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510" w:type="dxa"/>
            <w:tcBorders>
              <w:top w:val="single" w:color="000000" w:sz="2" w:space="0"/>
              <w:left w:val="single" w:color="000000" w:sz="2" w:space="0"/>
              <w:bottom w:val="single" w:color="000000" w:sz="2" w:space="0"/>
              <w:right w:val="single" w:color="000000" w:sz="2" w:space="0"/>
            </w:tcBorders>
            <w:vAlign w:val="center"/>
          </w:tcPr>
          <w:p w14:paraId="4A7E0D98">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366" w:type="dxa"/>
            <w:tcBorders>
              <w:top w:val="single" w:color="000000" w:sz="2" w:space="0"/>
              <w:left w:val="single" w:color="000000" w:sz="2" w:space="0"/>
              <w:bottom w:val="single" w:color="000000" w:sz="2" w:space="0"/>
              <w:right w:val="single" w:color="000000" w:sz="2" w:space="0"/>
            </w:tcBorders>
            <w:vAlign w:val="center"/>
          </w:tcPr>
          <w:p w14:paraId="65A848D8">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582" w:type="dxa"/>
            <w:tcBorders>
              <w:top w:val="single" w:color="000000" w:sz="2" w:space="0"/>
              <w:left w:val="single" w:color="000000" w:sz="2" w:space="0"/>
              <w:bottom w:val="single" w:color="000000" w:sz="2" w:space="0"/>
              <w:right w:val="single" w:color="000000" w:sz="2" w:space="0"/>
            </w:tcBorders>
            <w:vAlign w:val="center"/>
          </w:tcPr>
          <w:p w14:paraId="53C338B5">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787" w:type="dxa"/>
            <w:tcBorders>
              <w:top w:val="single" w:color="000000" w:sz="2" w:space="0"/>
              <w:left w:val="single" w:color="000000" w:sz="2" w:space="0"/>
              <w:bottom w:val="single" w:color="000000" w:sz="2" w:space="0"/>
            </w:tcBorders>
            <w:vAlign w:val="center"/>
          </w:tcPr>
          <w:p w14:paraId="58A8539C">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r>
      <w:tr w14:paraId="7907E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jc w:val="center"/>
        </w:trPr>
        <w:tc>
          <w:tcPr>
            <w:tcW w:w="948" w:type="dxa"/>
            <w:gridSpan w:val="2"/>
            <w:tcBorders>
              <w:top w:val="single" w:color="000000" w:sz="2" w:space="0"/>
              <w:bottom w:val="single" w:color="000000" w:sz="2" w:space="0"/>
              <w:right w:val="single" w:color="000000" w:sz="2" w:space="0"/>
            </w:tcBorders>
            <w:vAlign w:val="center"/>
          </w:tcPr>
          <w:p w14:paraId="4DCBE482">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Times New Roman" w:hAnsi="Times New Roman" w:eastAsia="Times New Roman" w:cs="Times New Roman"/>
                <w:snapToGrid w:val="0"/>
                <w:color w:val="000000"/>
                <w:kern w:val="0"/>
                <w:sz w:val="24"/>
                <w:szCs w:val="24"/>
                <w:lang w:eastAsia="en-US"/>
              </w:rPr>
            </w:pPr>
            <w:r>
              <w:rPr>
                <w:rFonts w:ascii="Times New Roman" w:hAnsi="Times New Roman" w:eastAsia="Times New Roman" w:cs="Times New Roman"/>
                <w:snapToGrid w:val="0"/>
                <w:color w:val="000000"/>
                <w:kern w:val="0"/>
                <w:sz w:val="24"/>
                <w:szCs w:val="24"/>
                <w:lang w:eastAsia="en-US"/>
              </w:rPr>
              <w:t>2</w:t>
            </w:r>
          </w:p>
        </w:tc>
        <w:tc>
          <w:tcPr>
            <w:tcW w:w="1300" w:type="dxa"/>
            <w:tcBorders>
              <w:top w:val="single" w:color="000000" w:sz="2" w:space="0"/>
              <w:left w:val="single" w:color="000000" w:sz="2" w:space="0"/>
              <w:bottom w:val="single" w:color="000000" w:sz="2" w:space="0"/>
              <w:right w:val="single" w:color="000000" w:sz="2" w:space="0"/>
            </w:tcBorders>
            <w:vAlign w:val="center"/>
          </w:tcPr>
          <w:p w14:paraId="278DDDAD">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467" w:type="dxa"/>
            <w:gridSpan w:val="2"/>
            <w:tcBorders>
              <w:top w:val="single" w:color="000000" w:sz="2" w:space="0"/>
              <w:left w:val="single" w:color="000000" w:sz="2" w:space="0"/>
              <w:bottom w:val="single" w:color="000000" w:sz="2" w:space="0"/>
              <w:right w:val="single" w:color="000000" w:sz="2" w:space="0"/>
            </w:tcBorders>
            <w:vAlign w:val="center"/>
          </w:tcPr>
          <w:p w14:paraId="3C57AB9D">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510" w:type="dxa"/>
            <w:tcBorders>
              <w:top w:val="single" w:color="000000" w:sz="2" w:space="0"/>
              <w:left w:val="single" w:color="000000" w:sz="2" w:space="0"/>
              <w:bottom w:val="single" w:color="000000" w:sz="2" w:space="0"/>
              <w:right w:val="single" w:color="000000" w:sz="2" w:space="0"/>
            </w:tcBorders>
            <w:vAlign w:val="center"/>
          </w:tcPr>
          <w:p w14:paraId="64028BEE">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366" w:type="dxa"/>
            <w:tcBorders>
              <w:top w:val="single" w:color="000000" w:sz="2" w:space="0"/>
              <w:left w:val="single" w:color="000000" w:sz="2" w:space="0"/>
              <w:bottom w:val="single" w:color="000000" w:sz="2" w:space="0"/>
              <w:right w:val="single" w:color="000000" w:sz="2" w:space="0"/>
            </w:tcBorders>
            <w:vAlign w:val="center"/>
          </w:tcPr>
          <w:p w14:paraId="708BE327">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582" w:type="dxa"/>
            <w:tcBorders>
              <w:top w:val="single" w:color="000000" w:sz="2" w:space="0"/>
              <w:left w:val="single" w:color="000000" w:sz="2" w:space="0"/>
              <w:bottom w:val="single" w:color="000000" w:sz="2" w:space="0"/>
              <w:right w:val="single" w:color="000000" w:sz="2" w:space="0"/>
            </w:tcBorders>
            <w:vAlign w:val="center"/>
          </w:tcPr>
          <w:p w14:paraId="529EEC6E">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c>
          <w:tcPr>
            <w:tcW w:w="1787" w:type="dxa"/>
            <w:tcBorders>
              <w:top w:val="single" w:color="000000" w:sz="2" w:space="0"/>
              <w:left w:val="single" w:color="000000" w:sz="2" w:space="0"/>
              <w:bottom w:val="single" w:color="000000" w:sz="2" w:space="0"/>
            </w:tcBorders>
            <w:vAlign w:val="center"/>
          </w:tcPr>
          <w:p w14:paraId="378B08B5">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0" w:firstLineChars="0"/>
              <w:jc w:val="center"/>
              <w:textAlignment w:val="baseline"/>
              <w:rPr>
                <w:rFonts w:ascii="Arial" w:hAnsi="Arial" w:eastAsia="Arial" w:cs="Arial"/>
                <w:snapToGrid w:val="0"/>
                <w:color w:val="000000"/>
                <w:kern w:val="0"/>
                <w:sz w:val="21"/>
                <w:szCs w:val="21"/>
                <w:lang w:eastAsia="en-US"/>
              </w:rPr>
            </w:pPr>
          </w:p>
        </w:tc>
      </w:tr>
      <w:tr w14:paraId="7BF34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5" w:hRule="atLeast"/>
          <w:jc w:val="center"/>
        </w:trPr>
        <w:tc>
          <w:tcPr>
            <w:tcW w:w="9960" w:type="dxa"/>
            <w:gridSpan w:val="9"/>
            <w:tcBorders>
              <w:top w:val="single" w:color="000000" w:sz="2" w:space="0"/>
              <w:bottom w:val="single" w:color="000000" w:sz="2" w:space="0"/>
            </w:tcBorders>
            <w:vAlign w:val="top"/>
          </w:tcPr>
          <w:p w14:paraId="16E7199E">
            <w:pPr>
              <w:keepNext w:val="0"/>
              <w:keepLines w:val="0"/>
              <w:pageBreakBefore w:val="0"/>
              <w:widowControl w:val="0"/>
              <w:kinsoku/>
              <w:wordWrap/>
              <w:overflowPunct w:val="0"/>
              <w:topLinePunct w:val="0"/>
              <w:autoSpaceDE/>
              <w:autoSpaceDN/>
              <w:bidi w:val="0"/>
              <w:adjustRightInd w:val="0"/>
              <w:snapToGrid w:val="0"/>
              <w:spacing w:line="240" w:lineRule="auto"/>
              <w:ind w:left="0" w:right="0" w:firstLine="0" w:firstLineChars="0"/>
              <w:jc w:val="both"/>
              <w:textAlignment w:val="baseline"/>
              <w:rPr>
                <w:rFonts w:ascii="仿宋" w:hAnsi="仿宋" w:eastAsia="仿宋" w:cs="仿宋"/>
                <w:snapToGrid w:val="0"/>
                <w:color w:val="000000"/>
                <w:kern w:val="0"/>
                <w:sz w:val="24"/>
                <w:szCs w:val="24"/>
                <w:lang w:val="en-US" w:eastAsia="en-US" w:bidi="ar-SA"/>
              </w:rPr>
            </w:pPr>
            <w:r>
              <w:rPr>
                <w:rFonts w:hint="eastAsia" w:ascii="仿宋" w:hAnsi="仿宋" w:eastAsia="仿宋" w:cs="仿宋"/>
                <w:b/>
                <w:bCs/>
                <w:snapToGrid w:val="0"/>
                <w:color w:val="000000"/>
                <w:spacing w:val="-6"/>
                <w:kern w:val="0"/>
                <w:sz w:val="24"/>
                <w:szCs w:val="24"/>
                <w:lang w:val="en-US" w:eastAsia="en-US" w:bidi="ar-SA"/>
              </w:rPr>
              <w:t>案例特色和创新点</w:t>
            </w:r>
            <w:r>
              <w:rPr>
                <w:rFonts w:hint="eastAsia" w:ascii="仿宋" w:hAnsi="仿宋" w:eastAsia="仿宋" w:cs="仿宋"/>
                <w:snapToGrid w:val="0"/>
                <w:color w:val="000000"/>
                <w:spacing w:val="-6"/>
                <w:kern w:val="0"/>
                <w:sz w:val="24"/>
                <w:szCs w:val="24"/>
                <w:lang w:val="en-US" w:eastAsia="en-US" w:bidi="ar-SA"/>
              </w:rPr>
              <w:t>（简要介绍该案例在实验室的建设规划、技术与设备管理、平台建设与运维</w:t>
            </w:r>
            <w:r>
              <w:rPr>
                <w:rFonts w:hint="eastAsia" w:ascii="仿宋" w:hAnsi="仿宋" w:eastAsia="仿宋" w:cs="仿宋"/>
                <w:snapToGrid w:val="0"/>
                <w:color w:val="000000"/>
                <w:spacing w:val="-5"/>
                <w:kern w:val="0"/>
                <w:sz w:val="24"/>
                <w:szCs w:val="24"/>
                <w:lang w:val="en-US" w:eastAsia="en-US" w:bidi="ar-SA"/>
              </w:rPr>
              <w:t>、人员与教学管理、安全质量管理、教学成果与社会影响、机制建设等一个</w:t>
            </w:r>
            <w:r>
              <w:rPr>
                <w:rFonts w:hint="eastAsia" w:ascii="仿宋" w:hAnsi="仿宋" w:eastAsia="仿宋" w:cs="仿宋"/>
                <w:snapToGrid w:val="0"/>
                <w:color w:val="000000"/>
                <w:spacing w:val="-6"/>
                <w:kern w:val="0"/>
                <w:sz w:val="24"/>
                <w:szCs w:val="24"/>
                <w:lang w:val="en-US" w:eastAsia="en-US" w:bidi="ar-SA"/>
              </w:rPr>
              <w:t>或多个方面进行实</w:t>
            </w:r>
            <w:r>
              <w:rPr>
                <w:rFonts w:hint="eastAsia" w:ascii="仿宋" w:hAnsi="仿宋" w:eastAsia="仿宋" w:cs="仿宋"/>
                <w:snapToGrid w:val="0"/>
                <w:color w:val="000000"/>
                <w:spacing w:val="-4"/>
                <w:kern w:val="0"/>
                <w:sz w:val="24"/>
                <w:szCs w:val="24"/>
                <w:lang w:val="en-US" w:eastAsia="en-US" w:bidi="ar-SA"/>
              </w:rPr>
              <w:t>践创新等方面的情况，不超过1000字）</w:t>
            </w:r>
          </w:p>
        </w:tc>
      </w:tr>
      <w:tr w14:paraId="2CB31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9" w:hRule="atLeast"/>
          <w:jc w:val="center"/>
        </w:trPr>
        <w:tc>
          <w:tcPr>
            <w:tcW w:w="9960" w:type="dxa"/>
            <w:gridSpan w:val="9"/>
            <w:tcBorders>
              <w:top w:val="single" w:color="000000" w:sz="2" w:space="0"/>
              <w:bottom w:val="single" w:color="000000" w:sz="2" w:space="0"/>
            </w:tcBorders>
            <w:vAlign w:val="top"/>
          </w:tcPr>
          <w:p w14:paraId="5CBFE4CC">
            <w:pPr>
              <w:keepNext w:val="0"/>
              <w:keepLines w:val="0"/>
              <w:pageBreakBefore w:val="0"/>
              <w:widowControl w:val="0"/>
              <w:kinsoku/>
              <w:wordWrap/>
              <w:overflowPunct w:val="0"/>
              <w:topLinePunct w:val="0"/>
              <w:autoSpaceDE/>
              <w:autoSpaceDN/>
              <w:bidi w:val="0"/>
              <w:adjustRightInd w:val="0"/>
              <w:snapToGrid w:val="0"/>
              <w:spacing w:line="240" w:lineRule="auto"/>
              <w:ind w:left="0" w:right="0" w:firstLine="0" w:firstLineChars="0"/>
              <w:jc w:val="both"/>
              <w:textAlignment w:val="baseline"/>
              <w:rPr>
                <w:rFonts w:ascii="仿宋" w:hAnsi="仿宋" w:eastAsia="仿宋" w:cs="仿宋"/>
                <w:snapToGrid w:val="0"/>
                <w:color w:val="000000"/>
                <w:kern w:val="0"/>
                <w:sz w:val="24"/>
                <w:szCs w:val="24"/>
                <w:lang w:val="en-US" w:eastAsia="en-US" w:bidi="ar-SA"/>
              </w:rPr>
            </w:pPr>
            <w:r>
              <w:rPr>
                <w:rFonts w:hint="eastAsia" w:ascii="仿宋" w:hAnsi="仿宋" w:eastAsia="仿宋" w:cs="仿宋"/>
                <w:b/>
                <w:bCs/>
                <w:snapToGrid w:val="0"/>
                <w:color w:val="000000"/>
                <w:spacing w:val="-11"/>
                <w:kern w:val="0"/>
                <w:sz w:val="24"/>
                <w:szCs w:val="24"/>
                <w:lang w:val="en-US" w:eastAsia="en-US" w:bidi="ar-SA"/>
              </w:rPr>
              <w:t>目标和实施过程</w:t>
            </w:r>
            <w:r>
              <w:rPr>
                <w:rFonts w:hint="eastAsia" w:ascii="仿宋" w:hAnsi="仿宋" w:eastAsia="仿宋" w:cs="仿宋"/>
                <w:snapToGrid w:val="0"/>
                <w:color w:val="000000"/>
                <w:spacing w:val="-11"/>
                <w:kern w:val="0"/>
                <w:sz w:val="24"/>
                <w:szCs w:val="24"/>
                <w:lang w:val="en-US" w:eastAsia="en-US" w:bidi="ar-SA"/>
              </w:rPr>
              <w:t>（具体阐述本案例所解决的实验室管理重点、难点问题以及所要达成的管理目标</w:t>
            </w:r>
            <w:r>
              <w:rPr>
                <w:rFonts w:hint="eastAsia" w:ascii="仿宋" w:hAnsi="仿宋" w:eastAsia="仿宋" w:cs="仿宋"/>
                <w:snapToGrid w:val="0"/>
                <w:color w:val="000000"/>
                <w:spacing w:val="-9"/>
                <w:kern w:val="0"/>
                <w:sz w:val="24"/>
                <w:szCs w:val="24"/>
                <w:lang w:val="en-US" w:eastAsia="en-US" w:bidi="ar-SA"/>
              </w:rPr>
              <w:t>和案例具体实施过程，包括管理机制构建、技术平</w:t>
            </w:r>
            <w:r>
              <w:rPr>
                <w:rFonts w:hint="eastAsia" w:ascii="仿宋" w:hAnsi="仿宋" w:eastAsia="仿宋" w:cs="仿宋"/>
                <w:snapToGrid w:val="0"/>
                <w:color w:val="000000"/>
                <w:spacing w:val="-10"/>
                <w:kern w:val="0"/>
                <w:sz w:val="24"/>
                <w:szCs w:val="24"/>
                <w:lang w:val="en-US" w:eastAsia="en-US" w:bidi="ar-SA"/>
              </w:rPr>
              <w:t>台搭建、设备运维保障、安全管理措施、人员</w:t>
            </w:r>
            <w:r>
              <w:rPr>
                <w:rFonts w:hint="eastAsia" w:ascii="仿宋" w:hAnsi="仿宋" w:eastAsia="仿宋" w:cs="仿宋"/>
                <w:snapToGrid w:val="0"/>
                <w:color w:val="000000"/>
                <w:spacing w:val="-6"/>
                <w:kern w:val="0"/>
                <w:sz w:val="24"/>
                <w:szCs w:val="24"/>
                <w:lang w:val="en-US" w:eastAsia="en-US" w:bidi="ar-SA"/>
              </w:rPr>
              <w:t>培训与考核等，不少于1000字）</w:t>
            </w:r>
          </w:p>
        </w:tc>
      </w:tr>
    </w:tbl>
    <w:p w14:paraId="38CC714D">
      <w:pPr>
        <w:keepNext w:val="0"/>
        <w:keepLines w:val="0"/>
        <w:pageBreakBefore w:val="0"/>
        <w:widowControl w:val="0"/>
        <w:kinsoku/>
        <w:wordWrap/>
        <w:overflowPunct w:val="0"/>
        <w:topLinePunct w:val="0"/>
        <w:autoSpaceDE/>
        <w:autoSpaceDN/>
        <w:bidi w:val="0"/>
        <w:adjustRightInd w:val="0"/>
        <w:snapToGrid w:val="0"/>
        <w:spacing w:line="60" w:lineRule="exact"/>
        <w:ind w:right="0"/>
        <w:jc w:val="left"/>
        <w:textAlignment w:val="baseline"/>
        <w:rPr>
          <w:rFonts w:ascii="Arial" w:hAnsi="Arial" w:eastAsia="Arial" w:cs="Arial"/>
          <w:snapToGrid w:val="0"/>
          <w:color w:val="000000"/>
          <w:kern w:val="0"/>
          <w:sz w:val="21"/>
          <w:szCs w:val="21"/>
          <w:lang w:val="en-US" w:eastAsia="en-US" w:bidi="ar-SA"/>
        </w:rPr>
      </w:pPr>
    </w:p>
    <w:p w14:paraId="6FAFC118">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420" w:firstLineChars="200"/>
        <w:jc w:val="left"/>
        <w:textAlignment w:val="baseline"/>
        <w:sectPr>
          <w:headerReference r:id="rId58" w:type="default"/>
          <w:footerReference r:id="rId59" w:type="default"/>
          <w:footerReference r:id="rId60" w:type="even"/>
          <w:pgSz w:w="11906" w:h="16840"/>
          <w:pgMar w:top="1531" w:right="1474" w:bottom="1417" w:left="1587" w:header="850" w:footer="992" w:gutter="0"/>
          <w:pgNumType w:fmt="numberInDash" w:start="2"/>
          <w:cols w:space="720" w:num="1"/>
        </w:sectPr>
      </w:pPr>
    </w:p>
    <w:tbl>
      <w:tblPr>
        <w:tblStyle w:val="27"/>
        <w:tblW w:w="99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960"/>
      </w:tblGrid>
      <w:tr w14:paraId="6406D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0" w:hRule="atLeast"/>
          <w:jc w:val="center"/>
        </w:trPr>
        <w:tc>
          <w:tcPr>
            <w:tcW w:w="9960" w:type="dxa"/>
            <w:tcBorders>
              <w:top w:val="single" w:color="000000" w:sz="2" w:space="0"/>
              <w:bottom w:val="single" w:color="000000" w:sz="2" w:space="0"/>
            </w:tcBorders>
            <w:vAlign w:val="top"/>
          </w:tcPr>
          <w:p w14:paraId="4EBF31ED">
            <w:pPr>
              <w:keepNext w:val="0"/>
              <w:keepLines w:val="0"/>
              <w:pageBreakBefore w:val="0"/>
              <w:widowControl w:val="0"/>
              <w:kinsoku/>
              <w:wordWrap/>
              <w:overflowPunct w:val="0"/>
              <w:topLinePunct w:val="0"/>
              <w:autoSpaceDE/>
              <w:autoSpaceDN/>
              <w:bidi w:val="0"/>
              <w:adjustRightInd w:val="0"/>
              <w:snapToGrid w:val="0"/>
              <w:spacing w:line="240" w:lineRule="auto"/>
              <w:ind w:left="0" w:right="0" w:firstLine="0" w:firstLineChars="0"/>
              <w:jc w:val="left"/>
              <w:textAlignment w:val="baseline"/>
              <w:rPr>
                <w:rFonts w:ascii="仿宋" w:hAnsi="仿宋" w:eastAsia="仿宋" w:cs="仿宋"/>
                <w:snapToGrid w:val="0"/>
                <w:color w:val="000000"/>
                <w:kern w:val="0"/>
                <w:sz w:val="24"/>
                <w:szCs w:val="24"/>
                <w:lang w:val="en-US" w:eastAsia="en-US" w:bidi="ar-SA"/>
              </w:rPr>
            </w:pPr>
            <w:r>
              <w:rPr>
                <w:rFonts w:hint="eastAsia" w:ascii="仿宋" w:hAnsi="仿宋" w:eastAsia="仿宋" w:cs="仿宋"/>
                <w:b/>
                <w:bCs/>
                <w:snapToGrid w:val="0"/>
                <w:color w:val="000000"/>
                <w:spacing w:val="-7"/>
                <w:kern w:val="0"/>
                <w:sz w:val="24"/>
                <w:szCs w:val="24"/>
                <w:lang w:val="en-US" w:eastAsia="en-US" w:bidi="ar-SA"/>
              </w:rPr>
              <w:t>实施效果</w:t>
            </w:r>
            <w:r>
              <w:rPr>
                <w:rFonts w:hint="eastAsia" w:ascii="仿宋" w:hAnsi="仿宋" w:eastAsia="仿宋" w:cs="仿宋"/>
                <w:b w:val="0"/>
                <w:bCs w:val="0"/>
                <w:snapToGrid w:val="0"/>
                <w:color w:val="000000"/>
                <w:spacing w:val="-7"/>
                <w:kern w:val="0"/>
                <w:sz w:val="24"/>
                <w:szCs w:val="24"/>
                <w:lang w:val="en-US" w:eastAsia="zh-CN" w:bidi="ar-SA"/>
              </w:rPr>
              <w:t>（</w:t>
            </w:r>
            <w:r>
              <w:rPr>
                <w:rFonts w:hint="eastAsia" w:ascii="仿宋" w:hAnsi="仿宋" w:eastAsia="仿宋" w:cs="仿宋"/>
                <w:snapToGrid w:val="0"/>
                <w:color w:val="000000"/>
                <w:spacing w:val="-7"/>
                <w:kern w:val="0"/>
                <w:sz w:val="24"/>
                <w:szCs w:val="24"/>
                <w:lang w:val="en-US" w:eastAsia="en-US" w:bidi="ar-SA"/>
              </w:rPr>
              <w:t>重点介绍该案例在提升实验室管理效率、保障实验教学安全、支持教学决策、</w:t>
            </w:r>
            <w:r>
              <w:rPr>
                <w:rFonts w:hint="eastAsia" w:ascii="仿宋" w:hAnsi="仿宋" w:eastAsia="仿宋" w:cs="仿宋"/>
                <w:snapToGrid w:val="0"/>
                <w:color w:val="000000"/>
                <w:spacing w:val="-8"/>
                <w:kern w:val="0"/>
                <w:sz w:val="24"/>
                <w:szCs w:val="24"/>
                <w:lang w:val="en-US" w:eastAsia="en-US" w:bidi="ar-SA"/>
              </w:rPr>
              <w:t>促进教</w:t>
            </w:r>
            <w:r>
              <w:rPr>
                <w:rFonts w:hint="eastAsia" w:ascii="仿宋" w:hAnsi="仿宋" w:eastAsia="仿宋" w:cs="仿宋"/>
                <w:snapToGrid w:val="0"/>
                <w:color w:val="000000"/>
                <w:spacing w:val="-7"/>
                <w:kern w:val="0"/>
                <w:sz w:val="24"/>
                <w:szCs w:val="24"/>
                <w:lang w:val="en-US" w:eastAsia="en-US" w:bidi="ar-SA"/>
              </w:rPr>
              <w:t>学成果产出等方面所起到的积极作用，不超过1000字</w:t>
            </w:r>
            <w:r>
              <w:rPr>
                <w:rFonts w:hint="eastAsia" w:ascii="仿宋" w:hAnsi="仿宋" w:eastAsia="仿宋" w:cs="仿宋"/>
                <w:snapToGrid w:val="0"/>
                <w:color w:val="000000"/>
                <w:spacing w:val="-7"/>
                <w:kern w:val="0"/>
                <w:sz w:val="24"/>
                <w:szCs w:val="24"/>
                <w:lang w:val="en-US" w:eastAsia="zh-CN" w:bidi="ar-SA"/>
              </w:rPr>
              <w:t>）</w:t>
            </w:r>
          </w:p>
        </w:tc>
      </w:tr>
      <w:tr w14:paraId="449A6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80" w:hRule="atLeast"/>
          <w:jc w:val="center"/>
        </w:trPr>
        <w:tc>
          <w:tcPr>
            <w:tcW w:w="9960" w:type="dxa"/>
            <w:tcBorders>
              <w:top w:val="single" w:color="000000" w:sz="2" w:space="0"/>
              <w:bottom w:val="single" w:color="000000" w:sz="2" w:space="0"/>
            </w:tcBorders>
            <w:vAlign w:val="top"/>
          </w:tcPr>
          <w:p w14:paraId="233EB8A9">
            <w:pPr>
              <w:keepNext w:val="0"/>
              <w:keepLines w:val="0"/>
              <w:pageBreakBefore w:val="0"/>
              <w:widowControl w:val="0"/>
              <w:kinsoku/>
              <w:wordWrap/>
              <w:overflowPunct w:val="0"/>
              <w:topLinePunct w:val="0"/>
              <w:autoSpaceDE/>
              <w:autoSpaceDN/>
              <w:bidi w:val="0"/>
              <w:adjustRightInd w:val="0"/>
              <w:snapToGrid w:val="0"/>
              <w:spacing w:line="240" w:lineRule="auto"/>
              <w:ind w:left="0" w:right="0" w:firstLine="0" w:firstLineChars="0"/>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b/>
                <w:bCs/>
                <w:snapToGrid w:val="0"/>
                <w:color w:val="000000"/>
                <w:spacing w:val="-9"/>
                <w:kern w:val="0"/>
                <w:sz w:val="24"/>
                <w:szCs w:val="24"/>
                <w:lang w:val="en-US" w:eastAsia="en-US" w:bidi="ar-SA"/>
              </w:rPr>
              <w:t>总结反思</w:t>
            </w:r>
            <w:r>
              <w:rPr>
                <w:rFonts w:ascii="仿宋" w:hAnsi="仿宋" w:eastAsia="仿宋" w:cs="仿宋"/>
                <w:snapToGrid w:val="0"/>
                <w:color w:val="000000"/>
                <w:spacing w:val="-9"/>
                <w:kern w:val="0"/>
                <w:sz w:val="24"/>
                <w:szCs w:val="24"/>
                <w:lang w:val="en-US" w:eastAsia="en-US" w:bidi="ar-SA"/>
              </w:rPr>
              <w:t>（介绍基于本案例所进行的进一步思考，提出实验室管理工作的改进方向和未来发展规</w:t>
            </w:r>
            <w:r>
              <w:rPr>
                <w:rFonts w:ascii="仿宋" w:hAnsi="仿宋" w:eastAsia="仿宋" w:cs="仿宋"/>
                <w:snapToGrid w:val="0"/>
                <w:color w:val="000000"/>
                <w:spacing w:val="-2"/>
                <w:kern w:val="0"/>
                <w:sz w:val="24"/>
                <w:szCs w:val="24"/>
                <w:lang w:val="en-US" w:eastAsia="en-US" w:bidi="ar-SA"/>
              </w:rPr>
              <w:t>划，不超过</w:t>
            </w:r>
            <w:r>
              <w:rPr>
                <w:rFonts w:ascii="Times New Roman" w:hAnsi="Times New Roman" w:eastAsia="Times New Roman" w:cs="Times New Roman"/>
                <w:snapToGrid w:val="0"/>
                <w:color w:val="000000"/>
                <w:spacing w:val="-2"/>
                <w:kern w:val="0"/>
                <w:sz w:val="24"/>
                <w:szCs w:val="24"/>
                <w:lang w:val="en-US" w:eastAsia="en-US" w:bidi="ar-SA"/>
              </w:rPr>
              <w:t>1000</w:t>
            </w:r>
            <w:r>
              <w:rPr>
                <w:rFonts w:ascii="仿宋" w:hAnsi="仿宋" w:eastAsia="仿宋" w:cs="仿宋"/>
                <w:snapToGrid w:val="0"/>
                <w:color w:val="000000"/>
                <w:spacing w:val="-2"/>
                <w:kern w:val="0"/>
                <w:sz w:val="24"/>
                <w:szCs w:val="24"/>
                <w:lang w:val="en-US" w:eastAsia="en-US" w:bidi="ar-SA"/>
              </w:rPr>
              <w:t>字）</w:t>
            </w:r>
          </w:p>
        </w:tc>
      </w:tr>
      <w:tr w14:paraId="0A641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95" w:hRule="atLeast"/>
          <w:jc w:val="center"/>
        </w:trPr>
        <w:tc>
          <w:tcPr>
            <w:tcW w:w="9960" w:type="dxa"/>
            <w:tcBorders>
              <w:top w:val="single" w:color="000000" w:sz="2" w:space="0"/>
              <w:bottom w:val="single" w:color="000000" w:sz="2" w:space="0"/>
            </w:tcBorders>
            <w:vAlign w:val="top"/>
          </w:tcPr>
          <w:p w14:paraId="0DB4E245">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398" w:firstLineChars="200"/>
              <w:jc w:val="left"/>
              <w:textAlignment w:val="baseline"/>
              <w:rPr>
                <w:rFonts w:ascii="Arial" w:hAnsi="Arial" w:eastAsia="Arial" w:cs="Arial"/>
                <w:snapToGrid w:val="0"/>
                <w:color w:val="000000"/>
                <w:kern w:val="0"/>
                <w:sz w:val="21"/>
                <w:szCs w:val="21"/>
                <w:lang w:eastAsia="en-US"/>
              </w:rPr>
            </w:pPr>
          </w:p>
          <w:p w14:paraId="0BD1E6E4">
            <w:pPr>
              <w:keepNext w:val="0"/>
              <w:keepLines w:val="0"/>
              <w:pageBreakBefore w:val="0"/>
              <w:widowControl w:val="0"/>
              <w:kinsoku/>
              <w:wordWrap/>
              <w:overflowPunct w:val="0"/>
              <w:topLinePunct w:val="0"/>
              <w:autoSpaceDE/>
              <w:autoSpaceDN/>
              <w:bidi w:val="0"/>
              <w:adjustRightInd w:val="0"/>
              <w:snapToGrid w:val="0"/>
              <w:spacing w:line="240" w:lineRule="auto"/>
              <w:ind w:left="0" w:right="0" w:firstLine="446" w:firstLineChars="200"/>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3"/>
                <w:kern w:val="0"/>
                <w:sz w:val="24"/>
                <w:szCs w:val="24"/>
                <w:lang w:val="en-US" w:eastAsia="en-US" w:bidi="ar-SA"/>
              </w:rPr>
              <w:t>本人承诺以上申报内容的真实性，符合申报要求以及相关法律法规。同意主办单位使用作</w:t>
            </w:r>
            <w:r>
              <w:rPr>
                <w:rFonts w:ascii="仿宋" w:hAnsi="仿宋" w:eastAsia="仿宋" w:cs="仿宋"/>
                <w:snapToGrid w:val="0"/>
                <w:color w:val="000000"/>
                <w:spacing w:val="-1"/>
                <w:kern w:val="0"/>
                <w:sz w:val="24"/>
                <w:szCs w:val="24"/>
                <w:lang w:val="en-US" w:eastAsia="en-US" w:bidi="ar-SA"/>
              </w:rPr>
              <w:t>品知识产权和出版；同意在应用推广过程中配合主办方要求对作品进行完善、提升与改进。</w:t>
            </w:r>
          </w:p>
          <w:p w14:paraId="22E0FF67">
            <w:pPr>
              <w:keepNext w:val="0"/>
              <w:keepLines w:val="0"/>
              <w:pageBreakBefore w:val="0"/>
              <w:widowControl w:val="0"/>
              <w:kinsoku/>
              <w:wordWrap/>
              <w:overflowPunct w:val="0"/>
              <w:topLinePunct w:val="0"/>
              <w:autoSpaceDE/>
              <w:autoSpaceDN/>
              <w:bidi w:val="0"/>
              <w:adjustRightInd w:val="0"/>
              <w:snapToGrid w:val="0"/>
              <w:spacing w:line="570" w:lineRule="exact"/>
              <w:ind w:right="0"/>
              <w:jc w:val="left"/>
              <w:textAlignment w:val="baseline"/>
              <w:rPr>
                <w:rFonts w:ascii="Arial" w:hAnsi="Arial" w:eastAsia="Arial" w:cs="Arial"/>
                <w:snapToGrid w:val="0"/>
                <w:color w:val="000000"/>
                <w:kern w:val="0"/>
                <w:sz w:val="21"/>
                <w:szCs w:val="21"/>
                <w:lang w:eastAsia="en-US"/>
              </w:rPr>
            </w:pPr>
          </w:p>
          <w:p w14:paraId="2B822BB2">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398" w:firstLineChars="200"/>
              <w:jc w:val="left"/>
              <w:textAlignment w:val="baseline"/>
              <w:rPr>
                <w:rFonts w:ascii="Arial" w:hAnsi="Arial" w:eastAsia="Arial" w:cs="Arial"/>
                <w:snapToGrid w:val="0"/>
                <w:color w:val="000000"/>
                <w:kern w:val="0"/>
                <w:sz w:val="21"/>
                <w:szCs w:val="21"/>
                <w:lang w:eastAsia="en-US"/>
              </w:rPr>
            </w:pPr>
          </w:p>
          <w:p w14:paraId="211B26BD">
            <w:pPr>
              <w:keepNext w:val="0"/>
              <w:keepLines w:val="0"/>
              <w:pageBreakBefore w:val="0"/>
              <w:widowControl w:val="0"/>
              <w:kinsoku/>
              <w:wordWrap/>
              <w:overflowPunct w:val="0"/>
              <w:topLinePunct w:val="0"/>
              <w:autoSpaceDE/>
              <w:autoSpaceDN/>
              <w:bidi w:val="0"/>
              <w:adjustRightInd w:val="0"/>
              <w:snapToGrid w:val="0"/>
              <w:spacing w:line="570" w:lineRule="exact"/>
              <w:ind w:left="0" w:right="0" w:firstLine="5694" w:firstLineChars="2600"/>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5"/>
                <w:kern w:val="0"/>
                <w:sz w:val="24"/>
                <w:szCs w:val="24"/>
                <w:lang w:val="en-US" w:eastAsia="en-US" w:bidi="ar-SA"/>
              </w:rPr>
              <w:t>案例负责人签字：</w:t>
            </w:r>
          </w:p>
          <w:p w14:paraId="75650C9A">
            <w:pPr>
              <w:keepNext w:val="0"/>
              <w:keepLines w:val="0"/>
              <w:pageBreakBefore w:val="0"/>
              <w:widowControl w:val="0"/>
              <w:kinsoku/>
              <w:wordWrap/>
              <w:overflowPunct w:val="0"/>
              <w:topLinePunct w:val="0"/>
              <w:autoSpaceDE/>
              <w:autoSpaceDN/>
              <w:bidi w:val="0"/>
              <w:adjustRightInd w:val="0"/>
              <w:snapToGrid w:val="0"/>
              <w:spacing w:line="570" w:lineRule="exact"/>
              <w:ind w:right="0" w:firstLine="6765" w:firstLineChars="3300"/>
              <w:jc w:val="left"/>
              <w:textAlignment w:val="baseline"/>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spacing w:val="-12"/>
                <w:kern w:val="0"/>
                <w:sz w:val="24"/>
                <w:szCs w:val="24"/>
                <w:lang w:val="en-US" w:eastAsia="en-US" w:bidi="ar-SA"/>
              </w:rPr>
              <w:t>年</w:t>
            </w:r>
            <w:r>
              <w:rPr>
                <w:rFonts w:ascii="仿宋" w:hAnsi="仿宋" w:eastAsia="仿宋" w:cs="仿宋"/>
                <w:snapToGrid w:val="0"/>
                <w:color w:val="000000"/>
                <w:spacing w:val="7"/>
                <w:kern w:val="0"/>
                <w:sz w:val="24"/>
                <w:szCs w:val="24"/>
                <w:lang w:val="en-US" w:eastAsia="en-US" w:bidi="ar-SA"/>
              </w:rPr>
              <w:t xml:space="preserve">     </w:t>
            </w:r>
            <w:r>
              <w:rPr>
                <w:rFonts w:ascii="仿宋" w:hAnsi="仿宋" w:eastAsia="仿宋" w:cs="仿宋"/>
                <w:snapToGrid w:val="0"/>
                <w:color w:val="000000"/>
                <w:spacing w:val="-12"/>
                <w:kern w:val="0"/>
                <w:sz w:val="24"/>
                <w:szCs w:val="24"/>
                <w:lang w:val="en-US" w:eastAsia="en-US" w:bidi="ar-SA"/>
              </w:rPr>
              <w:t>月</w:t>
            </w:r>
            <w:r>
              <w:rPr>
                <w:rFonts w:ascii="仿宋" w:hAnsi="仿宋" w:eastAsia="仿宋" w:cs="仿宋"/>
                <w:snapToGrid w:val="0"/>
                <w:color w:val="000000"/>
                <w:spacing w:val="30"/>
                <w:kern w:val="0"/>
                <w:sz w:val="24"/>
                <w:szCs w:val="24"/>
                <w:lang w:val="en-US" w:eastAsia="en-US" w:bidi="ar-SA"/>
              </w:rPr>
              <w:t xml:space="preserve">    </w:t>
            </w:r>
            <w:r>
              <w:rPr>
                <w:rFonts w:ascii="仿宋" w:hAnsi="仿宋" w:eastAsia="仿宋" w:cs="仿宋"/>
                <w:snapToGrid w:val="0"/>
                <w:color w:val="000000"/>
                <w:spacing w:val="-12"/>
                <w:kern w:val="0"/>
                <w:sz w:val="24"/>
                <w:szCs w:val="24"/>
                <w:lang w:val="en-US" w:eastAsia="en-US" w:bidi="ar-SA"/>
              </w:rPr>
              <w:t>日</w:t>
            </w:r>
          </w:p>
        </w:tc>
      </w:tr>
    </w:tbl>
    <w:p w14:paraId="6E8F7EFB">
      <w:pPr>
        <w:keepNext w:val="0"/>
        <w:keepLines w:val="0"/>
        <w:pageBreakBefore w:val="0"/>
        <w:widowControl w:val="0"/>
        <w:numPr>
          <w:ilvl w:val="0"/>
          <w:numId w:val="0"/>
        </w:numPr>
        <w:kinsoku/>
        <w:wordWrap/>
        <w:overflowPunct/>
        <w:topLinePunct w:val="0"/>
        <w:autoSpaceDE/>
        <w:autoSpaceDN/>
        <w:bidi w:val="0"/>
        <w:adjustRightInd w:val="0"/>
        <w:snapToGrid/>
        <w:spacing w:line="20" w:lineRule="exact"/>
        <w:jc w:val="both"/>
        <w:textAlignment w:val="auto"/>
        <w:rPr>
          <w:rFonts w:hint="eastAsia" w:ascii="仿宋" w:hAnsi="仿宋" w:eastAsia="仿宋" w:cs="仿宋"/>
          <w:color w:val="000000" w:themeColor="text1"/>
          <w:sz w:val="28"/>
          <w:szCs w:val="28"/>
          <w:highlight w:val="yellow"/>
          <w:lang w:val="en-US" w:eastAsia="en-US"/>
          <w14:textFill>
            <w14:solidFill>
              <w14:schemeClr w14:val="tx1"/>
            </w14:solidFill>
          </w14:textFill>
        </w:rPr>
      </w:pPr>
    </w:p>
    <w:sectPr>
      <w:footerReference r:id="rId61" w:type="default"/>
      <w:pgSz w:w="11906" w:h="16838"/>
      <w:pgMar w:top="1474" w:right="1474" w:bottom="1417" w:left="1587" w:header="850" w:footer="992" w:gutter="0"/>
      <w:pgNumType w:fmt="numberInDash"/>
      <w:cols w:space="720" w:num="1"/>
      <w:docGrid w:type="linesAndChars" w:linePitch="579" w:charSpace="-236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AF88B9C-EE71-4FF8-9F7D-560B4319D94B}"/>
  </w:font>
  <w:font w:name="Arial">
    <w:panose1 w:val="020B0604020202020204"/>
    <w:charset w:val="01"/>
    <w:family w:val="swiss"/>
    <w:pitch w:val="default"/>
    <w:sig w:usb0="E0002EFF" w:usb1="C000785B" w:usb2="00000009" w:usb3="00000000" w:csb0="400001FF" w:csb1="FFFF0000"/>
    <w:embedRegular r:id="rId2" w:fontKey="{F0DC64AC-B5F1-4039-96CF-D9B4CB37FF2E}"/>
  </w:font>
  <w:font w:name="黑体">
    <w:panose1 w:val="02010609060101010101"/>
    <w:charset w:val="86"/>
    <w:family w:val="auto"/>
    <w:pitch w:val="default"/>
    <w:sig w:usb0="800002BF" w:usb1="38CF7CFA" w:usb2="00000016" w:usb3="00000000" w:csb0="00040001" w:csb1="00000000"/>
    <w:embedRegular r:id="rId3" w:fontKey="{BDA7CDC7-ECC9-4CDE-8B53-F01C77B6D57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CE75FB51-5218-4E12-9557-AFCDF72F87C2}"/>
  </w:font>
  <w:font w:name="楷体">
    <w:panose1 w:val="02010609060101010101"/>
    <w:charset w:val="86"/>
    <w:family w:val="auto"/>
    <w:pitch w:val="default"/>
    <w:sig w:usb0="800002BF" w:usb1="38CF7CFA" w:usb2="00000016" w:usb3="00000000" w:csb0="00040001" w:csb1="00000000"/>
    <w:embedRegular r:id="rId5" w:fontKey="{E2B58F2F-8C25-4648-BC12-C5C0FD9782B0}"/>
  </w:font>
  <w:font w:name="仿宋_GB2312">
    <w:panose1 w:val="02010609030101010101"/>
    <w:charset w:val="86"/>
    <w:family w:val="modern"/>
    <w:pitch w:val="default"/>
    <w:sig w:usb0="00000001" w:usb1="080E0000" w:usb2="00000000" w:usb3="00000000" w:csb0="00040000" w:csb1="00000000"/>
    <w:embedRegular r:id="rId6" w:fontKey="{7CBCFD59-953B-46F6-89A1-9C908268325D}"/>
  </w:font>
  <w:font w:name="仿宋">
    <w:panose1 w:val="02010609060101010101"/>
    <w:charset w:val="86"/>
    <w:family w:val="modern"/>
    <w:pitch w:val="default"/>
    <w:sig w:usb0="800002BF" w:usb1="38CF7CFA" w:usb2="00000016" w:usb3="00000000" w:csb0="00040001" w:csb1="00000000"/>
    <w:embedRegular r:id="rId7" w:fontKey="{7F1BD77F-12CB-4A69-A77C-BB39C892EB7C}"/>
  </w:font>
  <w:font w:name="FangSong_GB2312">
    <w:altName w:val="仿宋_GB2312"/>
    <w:panose1 w:val="02010609060101010101"/>
    <w:charset w:val="86"/>
    <w:family w:val="modern"/>
    <w:pitch w:val="default"/>
    <w:sig w:usb0="00000000" w:usb1="00000000" w:usb2="00000010" w:usb3="00000000" w:csb0="00040001" w:csb1="00000000"/>
    <w:embedRegular r:id="rId8" w:fontKey="{7F122CB4-C4A0-4E27-B971-1168171440E2}"/>
  </w:font>
  <w:font w:name="楷体_GB2312">
    <w:panose1 w:val="02010609030101010101"/>
    <w:charset w:val="86"/>
    <w:family w:val="modern"/>
    <w:pitch w:val="default"/>
    <w:sig w:usb0="00000001" w:usb1="080E0000" w:usb2="00000000" w:usb3="00000000" w:csb0="00040000" w:csb1="00000000"/>
    <w:embedRegular r:id="rId9" w:fontKey="{4CB7ECA9-A936-4D9A-A419-B341DB7D99CC}"/>
  </w:font>
  <w:font w:name="方正小标宋简体">
    <w:panose1 w:val="02010601030101010101"/>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10" w:fontKey="{22FF1EB2-D10E-4CD5-9F24-668B65D9FDC7}"/>
  </w:font>
  <w:font w:name="Wingdings 2">
    <w:panose1 w:val="05020102010507070707"/>
    <w:charset w:val="02"/>
    <w:family w:val="roman"/>
    <w:pitch w:val="default"/>
    <w:sig w:usb0="00000000" w:usb1="00000000" w:usb2="00000000" w:usb3="00000000" w:csb0="80000000" w:csb1="00000000"/>
    <w:embedRegular r:id="rId11" w:fontKey="{D7D90C1E-B340-4F5A-B11C-FA804EC5983F}"/>
  </w:font>
  <w:font w:name="方正仿宋_GB2312">
    <w:panose1 w:val="02000000000000000000"/>
    <w:charset w:val="86"/>
    <w:family w:val="auto"/>
    <w:pitch w:val="default"/>
    <w:sig w:usb0="A00002BF" w:usb1="184F6CFA" w:usb2="00000012" w:usb3="00000000" w:csb0="00040001" w:csb1="00000000"/>
    <w:embedRegular r:id="rId12" w:fontKey="{B773EEB3-CBD6-4842-AF4B-3D146ED2AA09}"/>
  </w:font>
  <w:font w:name="Segoe UI">
    <w:panose1 w:val="020B0502040204020203"/>
    <w:charset w:val="00"/>
    <w:family w:val="swiss"/>
    <w:pitch w:val="default"/>
    <w:sig w:usb0="E4002EFF" w:usb1="C000E47F" w:usb2="00000009" w:usb3="00000000" w:csb0="200001FF" w:csb1="00000000"/>
    <w:embedRegular r:id="rId13" w:fontKey="{4DC9B139-5FE1-4FBA-8193-0182F63105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04A5C">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645AA0">
                          <w:pPr>
                            <w:pStyle w:val="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6645AA0">
                    <w:pPr>
                      <w:pStyle w:val="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BAA94">
    <w:pPr>
      <w:pStyle w:val="1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EED4E">
    <w:pPr>
      <w:pStyle w:val="1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BA492">
    <w:pPr>
      <w:pStyle w:val="1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223D0">
    <w:pPr>
      <w:pStyle w:val="1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B3980">
    <w:pPr>
      <w:widowControl w:val="0"/>
      <w:snapToGrid w:val="0"/>
      <w:jc w:val="left"/>
      <w:rPr>
        <w:rFonts w:ascii="Times New Roman" w:hAnsi="Times New Roman" w:eastAsia="宋体" w:cs="Times New Roman"/>
        <w:kern w:val="2"/>
        <w:sz w:val="18"/>
        <w:szCs w:val="18"/>
        <w:lang w:val="en-US" w:eastAsia="zh-CN" w:bidi="ar-SA"/>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7CA3E">
    <w:pPr>
      <w:pStyle w:val="10"/>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AF330">
    <w:pPr>
      <w:widowControl w:val="0"/>
      <w:snapToGrid w:val="0"/>
      <w:jc w:val="left"/>
      <w:rPr>
        <w:rFonts w:ascii="Times New Roman" w:hAnsi="Times New Roman" w:eastAsia="宋体" w:cs="Times New Roman"/>
        <w:kern w:val="2"/>
        <w:sz w:val="18"/>
        <w:szCs w:val="18"/>
        <w:lang w:val="en-US" w:eastAsia="zh-CN" w:bidi="ar-SA"/>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96F7E">
    <w:pPr>
      <w:pStyle w:val="10"/>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C7814">
    <w:pPr>
      <w:widowControl w:val="0"/>
      <w:snapToGrid w:val="0"/>
      <w:jc w:val="left"/>
      <w:rPr>
        <w:rFonts w:ascii="Times New Roman" w:hAnsi="Times New Roman" w:eastAsia="宋体" w:cs="Times New Roman"/>
        <w:kern w:val="2"/>
        <w:sz w:val="18"/>
        <w:szCs w:val="18"/>
        <w:lang w:val="en-US" w:eastAsia="zh-CN" w:bidi="ar-SA"/>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69AC2">
    <w:pPr>
      <w:pStyle w:val="1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CA8E8">
    <w:pPr>
      <w:pStyle w:val="10"/>
      <w:ind w:right="36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BA147">
                          <w:pPr>
                            <w:pStyle w:val="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1DBA147">
                    <w:pPr>
                      <w:pStyle w:val="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D0EAA">
    <w:pPr>
      <w:widowControl w:val="0"/>
      <w:snapToGrid w:val="0"/>
      <w:jc w:val="left"/>
      <w:rPr>
        <w:rFonts w:ascii="Times New Roman" w:hAnsi="Times New Roman" w:eastAsia="宋体" w:cs="Times New Roman"/>
        <w:kern w:val="2"/>
        <w:sz w:val="18"/>
        <w:szCs w:val="18"/>
        <w:lang w:val="en-US" w:eastAsia="zh-CN" w:bidi="ar-SA"/>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EC675">
    <w:pPr>
      <w:pStyle w:val="10"/>
      <w:ind w:right="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6CD03">
    <w:pPr>
      <w:widowControl w:val="0"/>
      <w:snapToGrid w:val="0"/>
      <w:jc w:val="left"/>
      <w:rPr>
        <w:rFonts w:ascii="Times New Roman" w:hAnsi="Times New Roman" w:eastAsia="宋体" w:cs="Times New Roman"/>
        <w:kern w:val="2"/>
        <w:sz w:val="18"/>
        <w:szCs w:val="18"/>
        <w:lang w:val="en-US" w:eastAsia="zh-CN" w:bidi="ar-SA"/>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4B0BE">
    <w:pPr>
      <w:pStyle w:val="10"/>
      <w:ind w:right="36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C77E7">
    <w:pPr>
      <w:widowControl w:val="0"/>
      <w:snapToGrid w:val="0"/>
      <w:jc w:val="left"/>
      <w:rPr>
        <w:rFonts w:ascii="Times New Roman" w:hAnsi="Times New Roman" w:eastAsia="宋体" w:cs="Times New Roman"/>
        <w:kern w:val="2"/>
        <w:sz w:val="18"/>
        <w:szCs w:val="18"/>
        <w:lang w:val="en-US" w:eastAsia="zh-CN" w:bidi="ar-SA"/>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BF8E6">
    <w:pPr>
      <w:pStyle w:val="10"/>
      <w:ind w:right="36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15478">
    <w:pPr>
      <w:widowControl w:val="0"/>
      <w:snapToGrid w:val="0"/>
      <w:jc w:val="left"/>
      <w:rPr>
        <w:rFonts w:ascii="Times New Roman" w:hAnsi="Times New Roman" w:eastAsia="宋体" w:cs="Times New Roman"/>
        <w:kern w:val="2"/>
        <w:sz w:val="18"/>
        <w:szCs w:val="18"/>
        <w:lang w:val="en-US" w:eastAsia="zh-CN" w:bidi="ar-SA"/>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E2ABF">
    <w:pPr>
      <w:pStyle w:val="10"/>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6D405">
    <w:pPr>
      <w:widowControl w:val="0"/>
      <w:snapToGrid w:val="0"/>
      <w:jc w:val="left"/>
      <w:rPr>
        <w:rFonts w:ascii="Times New Roman" w:hAnsi="Times New Roman" w:eastAsia="宋体" w:cs="Times New Roman"/>
        <w:kern w:val="2"/>
        <w:sz w:val="18"/>
        <w:szCs w:val="18"/>
        <w:lang w:val="en-US" w:eastAsia="zh-CN" w:bidi="ar-SA"/>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5ACA9">
    <w:pPr>
      <w:pStyle w:val="1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A14FE">
    <w:pPr>
      <w:pStyle w:val="1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110AE">
    <w:pPr>
      <w:widowControl w:val="0"/>
      <w:snapToGrid w:val="0"/>
      <w:jc w:val="left"/>
      <w:rPr>
        <w:rFonts w:ascii="Times New Roman" w:hAnsi="Times New Roman" w:eastAsia="宋体" w:cs="Times New Roman"/>
        <w:kern w:val="2"/>
        <w:sz w:val="18"/>
        <w:szCs w:val="18"/>
        <w:lang w:val="en-US" w:eastAsia="zh-CN" w:bidi="ar-SA"/>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17418">
    <w:pPr>
      <w:pStyle w:val="10"/>
      <w:ind w:right="36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56A9C">
    <w:pPr>
      <w:widowControl w:val="0"/>
      <w:snapToGrid w:val="0"/>
      <w:jc w:val="left"/>
      <w:rPr>
        <w:rFonts w:ascii="Times New Roman" w:hAnsi="Times New Roman" w:eastAsia="宋体" w:cs="Times New Roman"/>
        <w:kern w:val="2"/>
        <w:sz w:val="18"/>
        <w:szCs w:val="18"/>
        <w:lang w:val="en-US" w:eastAsia="zh-CN" w:bidi="ar-SA"/>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A9083">
    <w:pPr>
      <w:pStyle w:val="10"/>
      <w:ind w:right="360"/>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82D3D">
    <w:pPr>
      <w:widowControl w:val="0"/>
      <w:snapToGrid w:val="0"/>
      <w:jc w:val="left"/>
      <w:rPr>
        <w:rFonts w:ascii="Times New Roman" w:hAnsi="Times New Roman" w:eastAsia="宋体" w:cs="Times New Roman"/>
        <w:kern w:val="2"/>
        <w:sz w:val="18"/>
        <w:szCs w:val="18"/>
        <w:lang w:val="en-US" w:eastAsia="zh-CN" w:bidi="ar-SA"/>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0666A">
    <w:pPr>
      <w:pStyle w:val="10"/>
      <w:ind w:right="360"/>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E1CEA">
    <w:pPr>
      <w:widowControl w:val="0"/>
      <w:snapToGrid w:val="0"/>
      <w:jc w:val="left"/>
      <w:rPr>
        <w:rFonts w:ascii="Times New Roman" w:hAnsi="Times New Roman" w:eastAsia="宋体" w:cs="Times New Roman"/>
        <w:kern w:val="2"/>
        <w:sz w:val="18"/>
        <w:szCs w:val="18"/>
        <w:lang w:val="en-US" w:eastAsia="zh-CN" w:bidi="ar-SA"/>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40397">
    <w:pPr>
      <w:pStyle w:val="10"/>
      <w:ind w:right="360"/>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7E4E4">
    <w:pPr>
      <w:widowControl w:val="0"/>
      <w:snapToGrid w:val="0"/>
      <w:jc w:val="left"/>
      <w:rPr>
        <w:rFonts w:ascii="Times New Roman" w:hAnsi="Times New Roman" w:eastAsia="宋体" w:cs="Times New Roman"/>
        <w:kern w:val="2"/>
        <w:sz w:val="18"/>
        <w:szCs w:val="18"/>
        <w:lang w:val="en-US" w:eastAsia="zh-CN" w:bidi="ar-SA"/>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19873">
    <w:pPr>
      <w:pStyle w:val="1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61668">
    <w:pPr>
      <w:pStyle w:val="10"/>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D88E9">
    <w:pPr>
      <w:widowControl w:val="0"/>
      <w:snapToGrid w:val="0"/>
      <w:ind w:right="360" w:firstLine="360"/>
      <w:jc w:val="left"/>
      <w:rPr>
        <w:rFonts w:ascii="Times New Roman" w:hAnsi="Times New Roman" w:eastAsia="宋体" w:cs="Times New Roman"/>
        <w:kern w:val="2"/>
        <w:sz w:val="18"/>
        <w:szCs w:val="18"/>
        <w:lang w:val="en-US" w:eastAsia="zh-CN" w:bidi="ar-SA"/>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BF995">
    <w:pPr>
      <w:widowControl w:val="0"/>
      <w:snapToGrid w:val="0"/>
      <w:ind w:right="360"/>
      <w:jc w:val="left"/>
      <w:rPr>
        <w:rFonts w:ascii="Times New Roman" w:hAnsi="Times New Roman" w:eastAsia="宋体" w:cs="Times New Roman"/>
        <w:kern w:val="2"/>
        <w:sz w:val="18"/>
        <w:szCs w:val="18"/>
        <w:lang w:val="en-US" w:eastAsia="zh-CN" w:bidi="ar-SA"/>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BDEB2">
    <w:pPr>
      <w:widowControl w:val="0"/>
      <w:snapToGrid w:val="0"/>
      <w:jc w:val="left"/>
      <w:rPr>
        <w:rFonts w:ascii="Times New Roman" w:hAnsi="Times New Roman" w:eastAsia="宋体" w:cs="Times New Roman"/>
        <w:kern w:val="2"/>
        <w:sz w:val="18"/>
        <w:szCs w:val="18"/>
        <w:lang w:val="en-US" w:eastAsia="zh-CN" w:bidi="ar-SA"/>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6910B">
    <w:pPr>
      <w:widowControl w:val="0"/>
      <w:snapToGrid w:val="0"/>
      <w:ind w:right="360" w:firstLine="360"/>
      <w:jc w:val="left"/>
      <w:rPr>
        <w:rFonts w:ascii="Times New Roman" w:hAnsi="Times New Roman" w:eastAsia="宋体" w:cs="Times New Roman"/>
        <w:kern w:val="2"/>
        <w:sz w:val="18"/>
        <w:szCs w:val="18"/>
        <w:lang w:val="en-US" w:eastAsia="zh-CN" w:bidi="ar-SA"/>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FA451">
    <w:pPr>
      <w:widowControl w:val="0"/>
      <w:snapToGrid w:val="0"/>
      <w:ind w:right="360"/>
      <w:jc w:val="left"/>
      <w:rPr>
        <w:rFonts w:ascii="Times New Roman" w:hAnsi="Times New Roman" w:eastAsia="宋体" w:cs="Times New Roman"/>
        <w:kern w:val="2"/>
        <w:sz w:val="18"/>
        <w:szCs w:val="18"/>
        <w:lang w:val="en-US" w:eastAsia="zh-CN" w:bidi="ar-SA"/>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A507F">
    <w:pPr>
      <w:widowControl w:val="0"/>
      <w:snapToGrid w:val="0"/>
      <w:ind w:right="360" w:firstLine="360"/>
      <w:jc w:val="left"/>
      <w:rPr>
        <w:rFonts w:ascii="Times New Roman" w:hAnsi="Times New Roman" w:eastAsia="宋体" w:cs="Times New Roman"/>
        <w:kern w:val="2"/>
        <w:sz w:val="18"/>
        <w:szCs w:val="18"/>
        <w:lang w:val="en-US" w:eastAsia="zh-CN" w:bidi="ar-SA"/>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43B1F">
    <w:pPr>
      <w:widowControl w:val="0"/>
      <w:snapToGrid w:val="0"/>
      <w:ind w:right="360"/>
      <w:jc w:val="left"/>
      <w:rPr>
        <w:rFonts w:ascii="Times New Roman" w:hAnsi="Times New Roman" w:eastAsia="宋体" w:cs="Times New Roman"/>
        <w:kern w:val="2"/>
        <w:sz w:val="18"/>
        <w:szCs w:val="18"/>
        <w:lang w:val="en-US" w:eastAsia="zh-CN" w:bidi="ar-SA"/>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121D0">
    <w:pPr>
      <w:widowControl w:val="0"/>
      <w:snapToGrid w:val="0"/>
      <w:ind w:right="360" w:firstLine="360"/>
      <w:jc w:val="left"/>
      <w:rPr>
        <w:rFonts w:ascii="Times New Roman" w:hAnsi="Times New Roman" w:eastAsia="宋体" w:cs="Times New Roman"/>
        <w:kern w:val="2"/>
        <w:sz w:val="18"/>
        <w:szCs w:val="18"/>
        <w:lang w:val="en-US" w:eastAsia="zh-CN" w:bidi="ar-SA"/>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90847">
    <w:pPr>
      <w:widowControl w:val="0"/>
      <w:snapToGrid w:val="0"/>
      <w:ind w:right="360"/>
      <w:jc w:val="left"/>
      <w:rPr>
        <w:rFonts w:ascii="Times New Roman" w:hAnsi="Times New Roman" w:eastAsia="宋体" w:cs="Times New Roman"/>
        <w:kern w:val="2"/>
        <w:sz w:val="18"/>
        <w:szCs w:val="18"/>
        <w:lang w:val="en-US" w:eastAsia="zh-CN" w:bidi="ar-SA"/>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8152A">
    <w:pPr>
      <w:widowControl/>
      <w:kinsoku w:val="0"/>
      <w:autoSpaceDE w:val="0"/>
      <w:autoSpaceDN w:val="0"/>
      <w:adjustRightInd w:val="0"/>
      <w:snapToGrid w:val="0"/>
      <w:spacing w:line="184" w:lineRule="auto"/>
      <w:jc w:val="center"/>
      <w:textAlignment w:val="baseline"/>
      <w:rPr>
        <w:rFonts w:ascii="Times New Roman" w:hAnsi="Times New Roman" w:eastAsia="Times New Roman" w:cs="Times New Roman"/>
        <w:snapToGrid w:val="0"/>
        <w:color w:val="000000"/>
        <w:kern w:val="0"/>
        <w:sz w:val="20"/>
        <w:szCs w:val="20"/>
        <w:lang w:eastAsia="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B31ED">
    <w:pPr>
      <w:pStyle w:val="10"/>
      <w:ind w:right="360"/>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E1D7F">
    <w:pPr>
      <w:widowControl w:val="0"/>
      <w:snapToGrid w:val="0"/>
      <w:ind w:right="360"/>
      <w:jc w:val="left"/>
      <w:rPr>
        <w:rFonts w:ascii="Times New Roman" w:hAnsi="Times New Roman" w:eastAsia="宋体" w:cs="Times New Roman"/>
        <w:kern w:val="2"/>
        <w:sz w:val="18"/>
        <w:szCs w:val="18"/>
        <w:lang w:val="en-US" w:eastAsia="zh-CN" w:bidi="ar-SA"/>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F8E64">
    <w:pPr>
      <w:widowControl/>
      <w:kinsoku w:val="0"/>
      <w:autoSpaceDE w:val="0"/>
      <w:autoSpaceDN w:val="0"/>
      <w:adjustRightInd w:val="0"/>
      <w:snapToGrid w:val="0"/>
      <w:spacing w:line="184" w:lineRule="auto"/>
      <w:jc w:val="center"/>
      <w:textAlignment w:val="baseline"/>
      <w:rPr>
        <w:rFonts w:hint="eastAsia" w:ascii="Times New Roman" w:hAnsi="Times New Roman" w:eastAsia="宋体" w:cs="Times New Roman"/>
        <w:kern w:val="2"/>
        <w:sz w:val="28"/>
        <w:szCs w:val="28"/>
        <w:lang w:val="en-US" w:eastAsia="en-US" w:bidi="ar-SA"/>
      </w:rPr>
    </w:pPr>
    <w:r>
      <w:rPr>
        <w:rFonts w:hint="eastAsia" w:ascii="Times New Roman" w:hAnsi="Times New Roman" w:eastAsia="宋体" w:cs="Times New Roman"/>
        <w:kern w:val="2"/>
        <w:sz w:val="28"/>
        <w:szCs w:val="28"/>
        <w:lang w:val="en-US" w:eastAsia="en-US" w:bidi="ar-SA"/>
      </w:rPr>
      <w:t xml:space="preserve">- </w:t>
    </w:r>
    <w:r>
      <w:rPr>
        <w:rFonts w:hint="eastAsia" w:ascii="Times New Roman" w:hAnsi="Times New Roman" w:eastAsia="宋体" w:cs="Times New Roman"/>
        <w:kern w:val="2"/>
        <w:sz w:val="28"/>
        <w:szCs w:val="28"/>
        <w:lang w:val="en-US" w:eastAsia="zh-CN" w:bidi="ar-SA"/>
      </w:rPr>
      <w:t>45</w:t>
    </w:r>
    <w:r>
      <w:rPr>
        <w:rFonts w:hint="eastAsia" w:ascii="Times New Roman" w:hAnsi="Times New Roman" w:eastAsia="宋体" w:cs="Times New Roman"/>
        <w:kern w:val="2"/>
        <w:sz w:val="28"/>
        <w:szCs w:val="28"/>
        <w:lang w:val="en-US" w:eastAsia="en-US" w:bidi="ar-SA"/>
      </w:rPr>
      <w:t xml:space="preserve"> -</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78EDF">
    <w:pPr>
      <w:widowControl w:val="0"/>
      <w:snapToGrid w:val="0"/>
      <w:ind w:right="360"/>
      <w:jc w:val="left"/>
      <w:rPr>
        <w:rFonts w:ascii="Times New Roman" w:hAnsi="Times New Roman" w:eastAsia="宋体" w:cs="Times New Roman"/>
        <w:kern w:val="2"/>
        <w:sz w:val="18"/>
        <w:szCs w:val="18"/>
        <w:lang w:val="en-US" w:eastAsia="zh-CN" w:bidi="ar-SA"/>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D7913">
    <w:pPr>
      <w:widowControl/>
      <w:kinsoku w:val="0"/>
      <w:autoSpaceDE w:val="0"/>
      <w:autoSpaceDN w:val="0"/>
      <w:adjustRightInd w:val="0"/>
      <w:snapToGrid w:val="0"/>
      <w:spacing w:line="184" w:lineRule="auto"/>
      <w:jc w:val="center"/>
      <w:textAlignment w:val="baseline"/>
      <w:rPr>
        <w:rFonts w:hint="eastAsia" w:ascii="Times New Roman" w:hAnsi="Times New Roman" w:eastAsia="宋体" w:cs="Times New Roman"/>
        <w:kern w:val="2"/>
        <w:sz w:val="28"/>
        <w:szCs w:val="28"/>
        <w:lang w:val="en-US" w:eastAsia="en-US"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69ECE">
    <w:pPr>
      <w:pStyle w:val="1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EBB1D">
    <w:pPr>
      <w:pStyle w:val="1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86604">
    <w:pPr>
      <w:pStyle w:val="1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969FD">
    <w:pPr>
      <w:pStyle w:val="1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79036">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9C66C">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93A3F">
    <w:pPr>
      <w:widowControl w:val="0"/>
      <w:pBdr>
        <w:bottom w:val="none" w:color="auto" w:sz="0" w:space="0"/>
      </w:pBdr>
      <w:snapToGrid w:val="0"/>
      <w:jc w:val="center"/>
      <w:rPr>
        <w:rFonts w:ascii="Times New Roman" w:hAnsi="Times New Roman" w:eastAsia="宋体" w:cs="Times New Roman"/>
        <w:kern w:val="2"/>
        <w:sz w:val="18"/>
        <w:szCs w:val="18"/>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FBB7B">
    <w:pPr>
      <w:widowControl w:val="0"/>
      <w:pBdr>
        <w:bottom w:val="none" w:color="auto" w:sz="0" w:space="1"/>
      </w:pBdr>
      <w:snapToGrid w:val="0"/>
      <w:jc w:val="center"/>
      <w:rPr>
        <w:rFonts w:hint="eastAsia" w:ascii="Times New Roman" w:hAnsi="Times New Roman" w:eastAsia="宋体" w:cs="Times New Roman"/>
        <w:kern w:val="2"/>
        <w:sz w:val="18"/>
        <w:szCs w:val="18"/>
        <w:lang w:val="en-US" w:eastAsia="zh-CN" w:bidi="ar-S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52C7C">
    <w:pPr>
      <w:widowControl/>
      <w:kinsoku w:val="0"/>
      <w:autoSpaceDE w:val="0"/>
      <w:autoSpaceDN w:val="0"/>
      <w:adjustRightInd w:val="0"/>
      <w:snapToGrid w:val="0"/>
      <w:spacing w:line="240" w:lineRule="auto"/>
      <w:jc w:val="left"/>
      <w:textAlignment w:val="baseline"/>
      <w:rPr>
        <w:rFonts w:hint="eastAsia" w:ascii="黑体" w:hAnsi="黑体" w:eastAsia="黑体" w:cs="黑体"/>
        <w:snapToGrid w:val="0"/>
        <w:color w:val="000000"/>
        <w:spacing w:val="-10"/>
        <w:kern w:val="0"/>
        <w:sz w:val="32"/>
        <w:szCs w:val="32"/>
        <w:lang w:eastAsia="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EC9A5">
    <w:pPr>
      <w:kinsoku w:val="0"/>
      <w:autoSpaceDE w:val="0"/>
      <w:autoSpaceDN w:val="0"/>
      <w:adjustRightInd w:val="0"/>
      <w:snapToGrid w:val="0"/>
      <w:spacing w:line="14" w:lineRule="auto"/>
      <w:jc w:val="left"/>
      <w:textAlignment w:val="baseline"/>
      <w:rPr>
        <w:rFonts w:ascii="Arial" w:hAnsi="Arial" w:eastAsia="Arial" w:cs="Arial"/>
        <w:snapToGrid w:val="0"/>
        <w:color w:val="000000"/>
        <w:kern w:val="0"/>
        <w:sz w:val="2"/>
        <w:szCs w:val="21"/>
        <w:lang w:val="en-US" w:eastAsia="en-US" w:bidi="ar-S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210"/>
  <w:drawingGridVerticalSpacing w:val="159"/>
  <w:displayHorizontalDrawingGridEvery w:val="1"/>
  <w:displayVerticalDrawingGridEvery w:val="2"/>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RkMzk0MjAxODQ3Yzc1ODYyN2VkMGY1ZTdjOGZiNTcifQ=="/>
  </w:docVars>
  <w:rsids>
    <w:rsidRoot w:val="00172A27"/>
    <w:rsid w:val="00002B85"/>
    <w:rsid w:val="000150A2"/>
    <w:rsid w:val="0001548F"/>
    <w:rsid w:val="0001599F"/>
    <w:rsid w:val="00034FF7"/>
    <w:rsid w:val="000417DC"/>
    <w:rsid w:val="00044EF2"/>
    <w:rsid w:val="00091F91"/>
    <w:rsid w:val="000B4A51"/>
    <w:rsid w:val="000C10CE"/>
    <w:rsid w:val="000F14D5"/>
    <w:rsid w:val="000F2B6D"/>
    <w:rsid w:val="001216DB"/>
    <w:rsid w:val="00135135"/>
    <w:rsid w:val="001547BC"/>
    <w:rsid w:val="00155E64"/>
    <w:rsid w:val="00174EBB"/>
    <w:rsid w:val="00175CA4"/>
    <w:rsid w:val="001973A8"/>
    <w:rsid w:val="001A2968"/>
    <w:rsid w:val="001A64C4"/>
    <w:rsid w:val="00214F07"/>
    <w:rsid w:val="00234EAC"/>
    <w:rsid w:val="00237A0A"/>
    <w:rsid w:val="00264F7F"/>
    <w:rsid w:val="002702DA"/>
    <w:rsid w:val="0028416E"/>
    <w:rsid w:val="002B3CC8"/>
    <w:rsid w:val="002C3349"/>
    <w:rsid w:val="002C5B90"/>
    <w:rsid w:val="002D567C"/>
    <w:rsid w:val="00303C86"/>
    <w:rsid w:val="003268FB"/>
    <w:rsid w:val="00344627"/>
    <w:rsid w:val="00351550"/>
    <w:rsid w:val="003752C8"/>
    <w:rsid w:val="00384B9C"/>
    <w:rsid w:val="00396E95"/>
    <w:rsid w:val="00397EEB"/>
    <w:rsid w:val="003A4DB8"/>
    <w:rsid w:val="003C157E"/>
    <w:rsid w:val="003C3C4E"/>
    <w:rsid w:val="003F38D6"/>
    <w:rsid w:val="00417D8B"/>
    <w:rsid w:val="004476F4"/>
    <w:rsid w:val="00477026"/>
    <w:rsid w:val="004A68A1"/>
    <w:rsid w:val="004A6CEA"/>
    <w:rsid w:val="004B2B21"/>
    <w:rsid w:val="004C5AAF"/>
    <w:rsid w:val="004F1C68"/>
    <w:rsid w:val="0050059C"/>
    <w:rsid w:val="005228CC"/>
    <w:rsid w:val="00535E7A"/>
    <w:rsid w:val="00540FC3"/>
    <w:rsid w:val="00574931"/>
    <w:rsid w:val="00586FEC"/>
    <w:rsid w:val="005964A2"/>
    <w:rsid w:val="005A0A03"/>
    <w:rsid w:val="005A601B"/>
    <w:rsid w:val="005B238C"/>
    <w:rsid w:val="005C3559"/>
    <w:rsid w:val="005C38E8"/>
    <w:rsid w:val="005C6D90"/>
    <w:rsid w:val="005C6DAF"/>
    <w:rsid w:val="005D122D"/>
    <w:rsid w:val="005D4603"/>
    <w:rsid w:val="005F023E"/>
    <w:rsid w:val="005F2155"/>
    <w:rsid w:val="00607AD8"/>
    <w:rsid w:val="00612EBF"/>
    <w:rsid w:val="00615EA1"/>
    <w:rsid w:val="00632FB2"/>
    <w:rsid w:val="006360BD"/>
    <w:rsid w:val="00641EDB"/>
    <w:rsid w:val="006479C4"/>
    <w:rsid w:val="0065062B"/>
    <w:rsid w:val="00652065"/>
    <w:rsid w:val="00661102"/>
    <w:rsid w:val="00664C67"/>
    <w:rsid w:val="00677BC6"/>
    <w:rsid w:val="00680039"/>
    <w:rsid w:val="00692FA7"/>
    <w:rsid w:val="0069413F"/>
    <w:rsid w:val="00695A0F"/>
    <w:rsid w:val="0069744B"/>
    <w:rsid w:val="006F2AB8"/>
    <w:rsid w:val="006F5A74"/>
    <w:rsid w:val="00726300"/>
    <w:rsid w:val="00735E08"/>
    <w:rsid w:val="0074363E"/>
    <w:rsid w:val="007558AF"/>
    <w:rsid w:val="007C1D33"/>
    <w:rsid w:val="007D5F21"/>
    <w:rsid w:val="007E452B"/>
    <w:rsid w:val="00801A9D"/>
    <w:rsid w:val="00810C4E"/>
    <w:rsid w:val="00816E90"/>
    <w:rsid w:val="0082043B"/>
    <w:rsid w:val="00825E64"/>
    <w:rsid w:val="00837964"/>
    <w:rsid w:val="00843620"/>
    <w:rsid w:val="00846C01"/>
    <w:rsid w:val="00852595"/>
    <w:rsid w:val="00862403"/>
    <w:rsid w:val="00883A3B"/>
    <w:rsid w:val="00885B23"/>
    <w:rsid w:val="0089189B"/>
    <w:rsid w:val="008A1661"/>
    <w:rsid w:val="008D38C0"/>
    <w:rsid w:val="008F38B8"/>
    <w:rsid w:val="009026E1"/>
    <w:rsid w:val="0090646C"/>
    <w:rsid w:val="00906786"/>
    <w:rsid w:val="00915AB4"/>
    <w:rsid w:val="00951517"/>
    <w:rsid w:val="00984AB6"/>
    <w:rsid w:val="009938E7"/>
    <w:rsid w:val="00996A7E"/>
    <w:rsid w:val="009C1C1D"/>
    <w:rsid w:val="009C337D"/>
    <w:rsid w:val="009F1AFC"/>
    <w:rsid w:val="009F3467"/>
    <w:rsid w:val="00A03399"/>
    <w:rsid w:val="00A065D1"/>
    <w:rsid w:val="00A12076"/>
    <w:rsid w:val="00A12741"/>
    <w:rsid w:val="00A178D0"/>
    <w:rsid w:val="00A5243E"/>
    <w:rsid w:val="00A72FF1"/>
    <w:rsid w:val="00AE7EC0"/>
    <w:rsid w:val="00AF3119"/>
    <w:rsid w:val="00AF4A54"/>
    <w:rsid w:val="00B00D32"/>
    <w:rsid w:val="00B00EBA"/>
    <w:rsid w:val="00B10406"/>
    <w:rsid w:val="00B459CA"/>
    <w:rsid w:val="00B561ED"/>
    <w:rsid w:val="00B56C88"/>
    <w:rsid w:val="00B96FF5"/>
    <w:rsid w:val="00BA1E35"/>
    <w:rsid w:val="00BA1F7A"/>
    <w:rsid w:val="00BB5F8E"/>
    <w:rsid w:val="00BC0B7A"/>
    <w:rsid w:val="00BC21D0"/>
    <w:rsid w:val="00BC757B"/>
    <w:rsid w:val="00BF559C"/>
    <w:rsid w:val="00C46922"/>
    <w:rsid w:val="00C538F1"/>
    <w:rsid w:val="00CA0CF8"/>
    <w:rsid w:val="00CA128E"/>
    <w:rsid w:val="00CB3C62"/>
    <w:rsid w:val="00CC531B"/>
    <w:rsid w:val="00CF3752"/>
    <w:rsid w:val="00CF6B6E"/>
    <w:rsid w:val="00CF7CA9"/>
    <w:rsid w:val="00D01318"/>
    <w:rsid w:val="00D0268A"/>
    <w:rsid w:val="00D02B10"/>
    <w:rsid w:val="00D10388"/>
    <w:rsid w:val="00D14369"/>
    <w:rsid w:val="00D40F1F"/>
    <w:rsid w:val="00D43932"/>
    <w:rsid w:val="00D54B44"/>
    <w:rsid w:val="00D739C7"/>
    <w:rsid w:val="00D77089"/>
    <w:rsid w:val="00DA6963"/>
    <w:rsid w:val="00DB077B"/>
    <w:rsid w:val="00DB79A2"/>
    <w:rsid w:val="00DC22F0"/>
    <w:rsid w:val="00DC5184"/>
    <w:rsid w:val="00DD4F0E"/>
    <w:rsid w:val="00DE0865"/>
    <w:rsid w:val="00DE2903"/>
    <w:rsid w:val="00DE3F74"/>
    <w:rsid w:val="00DF5086"/>
    <w:rsid w:val="00E039CA"/>
    <w:rsid w:val="00E22F63"/>
    <w:rsid w:val="00E25A26"/>
    <w:rsid w:val="00E30FAC"/>
    <w:rsid w:val="00E32D62"/>
    <w:rsid w:val="00E468C6"/>
    <w:rsid w:val="00E4778B"/>
    <w:rsid w:val="00E80A94"/>
    <w:rsid w:val="00E93584"/>
    <w:rsid w:val="00EC0501"/>
    <w:rsid w:val="00ED14B1"/>
    <w:rsid w:val="00EE5FC8"/>
    <w:rsid w:val="00F05477"/>
    <w:rsid w:val="00F2654A"/>
    <w:rsid w:val="00F34A1A"/>
    <w:rsid w:val="00F452F0"/>
    <w:rsid w:val="00F65DE6"/>
    <w:rsid w:val="00F7087E"/>
    <w:rsid w:val="00F72CA9"/>
    <w:rsid w:val="00F75D57"/>
    <w:rsid w:val="00F90E03"/>
    <w:rsid w:val="00F96F2B"/>
    <w:rsid w:val="00FB4547"/>
    <w:rsid w:val="010A29DC"/>
    <w:rsid w:val="010B405F"/>
    <w:rsid w:val="01101675"/>
    <w:rsid w:val="01113D6B"/>
    <w:rsid w:val="01145609"/>
    <w:rsid w:val="01192C1F"/>
    <w:rsid w:val="011B572A"/>
    <w:rsid w:val="011B6997"/>
    <w:rsid w:val="012313A8"/>
    <w:rsid w:val="012670EA"/>
    <w:rsid w:val="012D1262"/>
    <w:rsid w:val="01474EA6"/>
    <w:rsid w:val="014D0B1B"/>
    <w:rsid w:val="014D1F33"/>
    <w:rsid w:val="014F219D"/>
    <w:rsid w:val="0152585C"/>
    <w:rsid w:val="01564BF5"/>
    <w:rsid w:val="01565C22"/>
    <w:rsid w:val="015754F6"/>
    <w:rsid w:val="015772A4"/>
    <w:rsid w:val="016043AA"/>
    <w:rsid w:val="01680C5E"/>
    <w:rsid w:val="016B1F0B"/>
    <w:rsid w:val="016D6AC7"/>
    <w:rsid w:val="01714809"/>
    <w:rsid w:val="0173071A"/>
    <w:rsid w:val="01747E56"/>
    <w:rsid w:val="017A4F6A"/>
    <w:rsid w:val="0183453D"/>
    <w:rsid w:val="018C33F1"/>
    <w:rsid w:val="018C6405"/>
    <w:rsid w:val="018E53BB"/>
    <w:rsid w:val="0194674A"/>
    <w:rsid w:val="01974C59"/>
    <w:rsid w:val="019D73AC"/>
    <w:rsid w:val="019F1CAA"/>
    <w:rsid w:val="01A85250"/>
    <w:rsid w:val="01C47A58"/>
    <w:rsid w:val="01CC1A40"/>
    <w:rsid w:val="01CE3A0A"/>
    <w:rsid w:val="01D45D8F"/>
    <w:rsid w:val="01D6466C"/>
    <w:rsid w:val="01DA23AF"/>
    <w:rsid w:val="01DF5C17"/>
    <w:rsid w:val="01E00FF2"/>
    <w:rsid w:val="01E943A0"/>
    <w:rsid w:val="01EC20E2"/>
    <w:rsid w:val="01EC5C3E"/>
    <w:rsid w:val="01F649F1"/>
    <w:rsid w:val="01F82835"/>
    <w:rsid w:val="01FA65AD"/>
    <w:rsid w:val="01FB0577"/>
    <w:rsid w:val="020A5B04"/>
    <w:rsid w:val="020C66EF"/>
    <w:rsid w:val="020F624C"/>
    <w:rsid w:val="02105134"/>
    <w:rsid w:val="02182ED7"/>
    <w:rsid w:val="021A6C4F"/>
    <w:rsid w:val="021C29C7"/>
    <w:rsid w:val="021D0D94"/>
    <w:rsid w:val="021F6013"/>
    <w:rsid w:val="02205B44"/>
    <w:rsid w:val="0227311A"/>
    <w:rsid w:val="022C6982"/>
    <w:rsid w:val="023575E5"/>
    <w:rsid w:val="02377801"/>
    <w:rsid w:val="0244486F"/>
    <w:rsid w:val="02497534"/>
    <w:rsid w:val="025609B1"/>
    <w:rsid w:val="0261662C"/>
    <w:rsid w:val="026E13C2"/>
    <w:rsid w:val="02750329"/>
    <w:rsid w:val="027520D7"/>
    <w:rsid w:val="02777BFD"/>
    <w:rsid w:val="02781BC8"/>
    <w:rsid w:val="027A149C"/>
    <w:rsid w:val="027B361C"/>
    <w:rsid w:val="02810A7C"/>
    <w:rsid w:val="02820350"/>
    <w:rsid w:val="02821A09"/>
    <w:rsid w:val="028E3199"/>
    <w:rsid w:val="02A429BD"/>
    <w:rsid w:val="02A824AD"/>
    <w:rsid w:val="02AE07B4"/>
    <w:rsid w:val="02B0310F"/>
    <w:rsid w:val="02B7517C"/>
    <w:rsid w:val="02BC7D06"/>
    <w:rsid w:val="02BE3A7E"/>
    <w:rsid w:val="02C44E0D"/>
    <w:rsid w:val="02C46BBB"/>
    <w:rsid w:val="02C55953"/>
    <w:rsid w:val="02C848FD"/>
    <w:rsid w:val="02CB2AA4"/>
    <w:rsid w:val="02CF3E7C"/>
    <w:rsid w:val="02D0730E"/>
    <w:rsid w:val="02DE5ECF"/>
    <w:rsid w:val="02E132C9"/>
    <w:rsid w:val="02E1776D"/>
    <w:rsid w:val="02F92D08"/>
    <w:rsid w:val="02FA438B"/>
    <w:rsid w:val="03041BF3"/>
    <w:rsid w:val="030A0A72"/>
    <w:rsid w:val="0314369E"/>
    <w:rsid w:val="03215DBB"/>
    <w:rsid w:val="03343D40"/>
    <w:rsid w:val="03373831"/>
    <w:rsid w:val="033C0E47"/>
    <w:rsid w:val="033C2BF5"/>
    <w:rsid w:val="03404493"/>
    <w:rsid w:val="03433F84"/>
    <w:rsid w:val="034675D0"/>
    <w:rsid w:val="034D4E02"/>
    <w:rsid w:val="034F2928"/>
    <w:rsid w:val="035148F2"/>
    <w:rsid w:val="035709AA"/>
    <w:rsid w:val="035717DD"/>
    <w:rsid w:val="035C4B69"/>
    <w:rsid w:val="036208AE"/>
    <w:rsid w:val="036A7762"/>
    <w:rsid w:val="036F3BD2"/>
    <w:rsid w:val="037871F8"/>
    <w:rsid w:val="037F7757"/>
    <w:rsid w:val="03870314"/>
    <w:rsid w:val="038A1BDD"/>
    <w:rsid w:val="038A7E04"/>
    <w:rsid w:val="039B5B6E"/>
    <w:rsid w:val="039B791C"/>
    <w:rsid w:val="039E565E"/>
    <w:rsid w:val="03A5079A"/>
    <w:rsid w:val="03AA7B5F"/>
    <w:rsid w:val="03AC1B29"/>
    <w:rsid w:val="03B86720"/>
    <w:rsid w:val="03C03826"/>
    <w:rsid w:val="03CA1FAF"/>
    <w:rsid w:val="03CA7149"/>
    <w:rsid w:val="03CC21CB"/>
    <w:rsid w:val="03D1333D"/>
    <w:rsid w:val="03D41080"/>
    <w:rsid w:val="03DE0B85"/>
    <w:rsid w:val="03E219EE"/>
    <w:rsid w:val="03E2379C"/>
    <w:rsid w:val="03E33071"/>
    <w:rsid w:val="03E5328D"/>
    <w:rsid w:val="03E95B88"/>
    <w:rsid w:val="03EF7C67"/>
    <w:rsid w:val="03F4702C"/>
    <w:rsid w:val="04041965"/>
    <w:rsid w:val="04105F4C"/>
    <w:rsid w:val="041A2F36"/>
    <w:rsid w:val="04230AD7"/>
    <w:rsid w:val="04253689"/>
    <w:rsid w:val="042B5143"/>
    <w:rsid w:val="042F62B6"/>
    <w:rsid w:val="04363AE8"/>
    <w:rsid w:val="04390EE3"/>
    <w:rsid w:val="043E0421"/>
    <w:rsid w:val="043F4C76"/>
    <w:rsid w:val="04402271"/>
    <w:rsid w:val="04490001"/>
    <w:rsid w:val="044C330C"/>
    <w:rsid w:val="04577E3C"/>
    <w:rsid w:val="045A1585"/>
    <w:rsid w:val="045A3333"/>
    <w:rsid w:val="045A77D7"/>
    <w:rsid w:val="04675A50"/>
    <w:rsid w:val="046B19E4"/>
    <w:rsid w:val="04722D72"/>
    <w:rsid w:val="047F2D99"/>
    <w:rsid w:val="0486054F"/>
    <w:rsid w:val="0486237A"/>
    <w:rsid w:val="048B7990"/>
    <w:rsid w:val="04934A97"/>
    <w:rsid w:val="049525BD"/>
    <w:rsid w:val="049A4077"/>
    <w:rsid w:val="049F51EA"/>
    <w:rsid w:val="04A110DB"/>
    <w:rsid w:val="04A3117E"/>
    <w:rsid w:val="04A46CA4"/>
    <w:rsid w:val="04A62A1C"/>
    <w:rsid w:val="04B36EE7"/>
    <w:rsid w:val="04BE6757"/>
    <w:rsid w:val="04BF763A"/>
    <w:rsid w:val="04C64537"/>
    <w:rsid w:val="04D23811"/>
    <w:rsid w:val="04D330E5"/>
    <w:rsid w:val="04DF4AE2"/>
    <w:rsid w:val="04E225CF"/>
    <w:rsid w:val="04E90CED"/>
    <w:rsid w:val="04F217BD"/>
    <w:rsid w:val="04F33787"/>
    <w:rsid w:val="04FB0622"/>
    <w:rsid w:val="04FE4606"/>
    <w:rsid w:val="050F6813"/>
    <w:rsid w:val="050F70F5"/>
    <w:rsid w:val="0523406D"/>
    <w:rsid w:val="05410997"/>
    <w:rsid w:val="05465FAD"/>
    <w:rsid w:val="054B2F85"/>
    <w:rsid w:val="05557F9E"/>
    <w:rsid w:val="055907ED"/>
    <w:rsid w:val="055B3806"/>
    <w:rsid w:val="05614B95"/>
    <w:rsid w:val="056621AB"/>
    <w:rsid w:val="056703FD"/>
    <w:rsid w:val="05685F23"/>
    <w:rsid w:val="056A0389"/>
    <w:rsid w:val="057C552B"/>
    <w:rsid w:val="0580501B"/>
    <w:rsid w:val="059211F2"/>
    <w:rsid w:val="05924D4E"/>
    <w:rsid w:val="05926AFC"/>
    <w:rsid w:val="05940B89"/>
    <w:rsid w:val="059E7B97"/>
    <w:rsid w:val="05A52CD4"/>
    <w:rsid w:val="05A747AA"/>
    <w:rsid w:val="05B571CF"/>
    <w:rsid w:val="05B747B5"/>
    <w:rsid w:val="05B9052D"/>
    <w:rsid w:val="05BB42A5"/>
    <w:rsid w:val="05C50C80"/>
    <w:rsid w:val="05C84C14"/>
    <w:rsid w:val="05CD5D86"/>
    <w:rsid w:val="05D37841"/>
    <w:rsid w:val="05D76C05"/>
    <w:rsid w:val="05D9297D"/>
    <w:rsid w:val="05DD246D"/>
    <w:rsid w:val="05E530D0"/>
    <w:rsid w:val="05F11A75"/>
    <w:rsid w:val="05FA37CC"/>
    <w:rsid w:val="05FB28F4"/>
    <w:rsid w:val="06141C07"/>
    <w:rsid w:val="06142069"/>
    <w:rsid w:val="06173ED7"/>
    <w:rsid w:val="061834A6"/>
    <w:rsid w:val="061F6226"/>
    <w:rsid w:val="062005AC"/>
    <w:rsid w:val="06255FEF"/>
    <w:rsid w:val="062E0F1B"/>
    <w:rsid w:val="0633208D"/>
    <w:rsid w:val="0636392C"/>
    <w:rsid w:val="06383B48"/>
    <w:rsid w:val="063864F6"/>
    <w:rsid w:val="063D115E"/>
    <w:rsid w:val="063F4ED6"/>
    <w:rsid w:val="06426774"/>
    <w:rsid w:val="06444866"/>
    <w:rsid w:val="064C75F3"/>
    <w:rsid w:val="06582C1E"/>
    <w:rsid w:val="06585F98"/>
    <w:rsid w:val="065B5A88"/>
    <w:rsid w:val="06622973"/>
    <w:rsid w:val="06691F53"/>
    <w:rsid w:val="06695AAF"/>
    <w:rsid w:val="06716F04"/>
    <w:rsid w:val="067B1C86"/>
    <w:rsid w:val="067B2F4A"/>
    <w:rsid w:val="067D5433"/>
    <w:rsid w:val="06897EFF"/>
    <w:rsid w:val="068B1EC9"/>
    <w:rsid w:val="068E19BA"/>
    <w:rsid w:val="0696086E"/>
    <w:rsid w:val="069A210C"/>
    <w:rsid w:val="069B14FB"/>
    <w:rsid w:val="069F6C6D"/>
    <w:rsid w:val="06A74829"/>
    <w:rsid w:val="06AB431A"/>
    <w:rsid w:val="06B86A37"/>
    <w:rsid w:val="06C13B3D"/>
    <w:rsid w:val="06C1684A"/>
    <w:rsid w:val="06C61153"/>
    <w:rsid w:val="06CC0A35"/>
    <w:rsid w:val="06CE0008"/>
    <w:rsid w:val="06D27AF8"/>
    <w:rsid w:val="06DA4BFF"/>
    <w:rsid w:val="06DD649D"/>
    <w:rsid w:val="06E11AE9"/>
    <w:rsid w:val="06F03A64"/>
    <w:rsid w:val="06F4329F"/>
    <w:rsid w:val="06F537E7"/>
    <w:rsid w:val="06F7130D"/>
    <w:rsid w:val="06FD269B"/>
    <w:rsid w:val="06FF01C2"/>
    <w:rsid w:val="07035F04"/>
    <w:rsid w:val="07047ECE"/>
    <w:rsid w:val="07106873"/>
    <w:rsid w:val="072E5A65"/>
    <w:rsid w:val="072F4F4B"/>
    <w:rsid w:val="07300CC3"/>
    <w:rsid w:val="07373DFF"/>
    <w:rsid w:val="074107DA"/>
    <w:rsid w:val="074F739B"/>
    <w:rsid w:val="07504EC1"/>
    <w:rsid w:val="075410AD"/>
    <w:rsid w:val="07550729"/>
    <w:rsid w:val="07586BEC"/>
    <w:rsid w:val="07591FC8"/>
    <w:rsid w:val="075C1AB8"/>
    <w:rsid w:val="076031C3"/>
    <w:rsid w:val="07723089"/>
    <w:rsid w:val="07724E37"/>
    <w:rsid w:val="07775550"/>
    <w:rsid w:val="077A1F3E"/>
    <w:rsid w:val="0788465B"/>
    <w:rsid w:val="07940642"/>
    <w:rsid w:val="07990616"/>
    <w:rsid w:val="079B0769"/>
    <w:rsid w:val="079F6AE2"/>
    <w:rsid w:val="07A230DF"/>
    <w:rsid w:val="07A50D69"/>
    <w:rsid w:val="07A70F85"/>
    <w:rsid w:val="07AF491B"/>
    <w:rsid w:val="07B509B3"/>
    <w:rsid w:val="07B611C8"/>
    <w:rsid w:val="07BA233A"/>
    <w:rsid w:val="07CC63DA"/>
    <w:rsid w:val="07CF228A"/>
    <w:rsid w:val="07D01B5E"/>
    <w:rsid w:val="07E04497"/>
    <w:rsid w:val="07E86EA8"/>
    <w:rsid w:val="07EA70C4"/>
    <w:rsid w:val="07ED2710"/>
    <w:rsid w:val="07F86735"/>
    <w:rsid w:val="07F910B5"/>
    <w:rsid w:val="07F95559"/>
    <w:rsid w:val="07FB6F8A"/>
    <w:rsid w:val="08030185"/>
    <w:rsid w:val="080812F8"/>
    <w:rsid w:val="080F6B2A"/>
    <w:rsid w:val="081859DF"/>
    <w:rsid w:val="081B102B"/>
    <w:rsid w:val="081B54CF"/>
    <w:rsid w:val="082D6900"/>
    <w:rsid w:val="0837398B"/>
    <w:rsid w:val="083B16CD"/>
    <w:rsid w:val="084367D4"/>
    <w:rsid w:val="085A1CE8"/>
    <w:rsid w:val="085B3B1D"/>
    <w:rsid w:val="08684665"/>
    <w:rsid w:val="08707E29"/>
    <w:rsid w:val="087D1CE6"/>
    <w:rsid w:val="08856DEC"/>
    <w:rsid w:val="089F1C5C"/>
    <w:rsid w:val="08A2174C"/>
    <w:rsid w:val="08AB6853"/>
    <w:rsid w:val="08C2594B"/>
    <w:rsid w:val="08C6368D"/>
    <w:rsid w:val="08C6543B"/>
    <w:rsid w:val="08C96CD9"/>
    <w:rsid w:val="08CB0CA3"/>
    <w:rsid w:val="08E73603"/>
    <w:rsid w:val="08E7715F"/>
    <w:rsid w:val="08E91129"/>
    <w:rsid w:val="08FA6E92"/>
    <w:rsid w:val="08FC0E5C"/>
    <w:rsid w:val="090715AF"/>
    <w:rsid w:val="090E6DE2"/>
    <w:rsid w:val="0913264A"/>
    <w:rsid w:val="09152EA8"/>
    <w:rsid w:val="091B505B"/>
    <w:rsid w:val="091D7025"/>
    <w:rsid w:val="0922463B"/>
    <w:rsid w:val="0924393B"/>
    <w:rsid w:val="09271C52"/>
    <w:rsid w:val="092B79D1"/>
    <w:rsid w:val="092D54BA"/>
    <w:rsid w:val="093159CD"/>
    <w:rsid w:val="093305F6"/>
    <w:rsid w:val="0935436E"/>
    <w:rsid w:val="093F0D49"/>
    <w:rsid w:val="09440A55"/>
    <w:rsid w:val="094620D8"/>
    <w:rsid w:val="0954778C"/>
    <w:rsid w:val="095A5B83"/>
    <w:rsid w:val="095B6401"/>
    <w:rsid w:val="096D58B6"/>
    <w:rsid w:val="09722ECD"/>
    <w:rsid w:val="098D41AA"/>
    <w:rsid w:val="098F1CD1"/>
    <w:rsid w:val="0992531D"/>
    <w:rsid w:val="099512B1"/>
    <w:rsid w:val="09A92503"/>
    <w:rsid w:val="09AB4631"/>
    <w:rsid w:val="09AD65FB"/>
    <w:rsid w:val="09B434E5"/>
    <w:rsid w:val="09C35E1E"/>
    <w:rsid w:val="09C71698"/>
    <w:rsid w:val="09CA153F"/>
    <w:rsid w:val="09D21BBD"/>
    <w:rsid w:val="09D45935"/>
    <w:rsid w:val="09D873B4"/>
    <w:rsid w:val="09DC2A3C"/>
    <w:rsid w:val="09EB1672"/>
    <w:rsid w:val="09ED69F7"/>
    <w:rsid w:val="09EF1EF6"/>
    <w:rsid w:val="0A0244D1"/>
    <w:rsid w:val="0A026946"/>
    <w:rsid w:val="0A03621B"/>
    <w:rsid w:val="0A075D0B"/>
    <w:rsid w:val="0A081A83"/>
    <w:rsid w:val="0A0855DF"/>
    <w:rsid w:val="0A0B0C4F"/>
    <w:rsid w:val="0A0C1573"/>
    <w:rsid w:val="0A116B8A"/>
    <w:rsid w:val="0A257BE8"/>
    <w:rsid w:val="0A2A19F9"/>
    <w:rsid w:val="0A3208AE"/>
    <w:rsid w:val="0A3B7763"/>
    <w:rsid w:val="0A434869"/>
    <w:rsid w:val="0A481E7F"/>
    <w:rsid w:val="0A4E0287"/>
    <w:rsid w:val="0A4F76B2"/>
    <w:rsid w:val="0A573505"/>
    <w:rsid w:val="0A5847B8"/>
    <w:rsid w:val="0A6273E5"/>
    <w:rsid w:val="0A756EBC"/>
    <w:rsid w:val="0A79091B"/>
    <w:rsid w:val="0A7D016F"/>
    <w:rsid w:val="0A84735B"/>
    <w:rsid w:val="0A8C6210"/>
    <w:rsid w:val="0A951569"/>
    <w:rsid w:val="0A9B42C7"/>
    <w:rsid w:val="0AAE6186"/>
    <w:rsid w:val="0AB12DC0"/>
    <w:rsid w:val="0AB13EC9"/>
    <w:rsid w:val="0AB15C77"/>
    <w:rsid w:val="0AC7549A"/>
    <w:rsid w:val="0AD11E75"/>
    <w:rsid w:val="0AD6392F"/>
    <w:rsid w:val="0AD97B70"/>
    <w:rsid w:val="0ADF0A36"/>
    <w:rsid w:val="0AE61DC4"/>
    <w:rsid w:val="0AE75B3C"/>
    <w:rsid w:val="0AEA2F37"/>
    <w:rsid w:val="0AF02C43"/>
    <w:rsid w:val="0AF10769"/>
    <w:rsid w:val="0AF12517"/>
    <w:rsid w:val="0AFB5144"/>
    <w:rsid w:val="0AFF2E86"/>
    <w:rsid w:val="0AFF4C34"/>
    <w:rsid w:val="0B1957C1"/>
    <w:rsid w:val="0B2007C9"/>
    <w:rsid w:val="0B2621C1"/>
    <w:rsid w:val="0B2823DD"/>
    <w:rsid w:val="0B2B419E"/>
    <w:rsid w:val="0B310B66"/>
    <w:rsid w:val="0B397E1C"/>
    <w:rsid w:val="0B470389"/>
    <w:rsid w:val="0B4D1E43"/>
    <w:rsid w:val="0B594ADB"/>
    <w:rsid w:val="0B5C3E34"/>
    <w:rsid w:val="0B5D195B"/>
    <w:rsid w:val="0B5E62B6"/>
    <w:rsid w:val="0B6D57EE"/>
    <w:rsid w:val="0B73117E"/>
    <w:rsid w:val="0B745622"/>
    <w:rsid w:val="0B7C6E05"/>
    <w:rsid w:val="0B7D0457"/>
    <w:rsid w:val="0B7F3FC7"/>
    <w:rsid w:val="0B8213C1"/>
    <w:rsid w:val="0B860EB1"/>
    <w:rsid w:val="0B886606"/>
    <w:rsid w:val="0B8C3FEE"/>
    <w:rsid w:val="0B8E5FB8"/>
    <w:rsid w:val="0B956C7F"/>
    <w:rsid w:val="0BA13F3D"/>
    <w:rsid w:val="0BA80E28"/>
    <w:rsid w:val="0BA852CC"/>
    <w:rsid w:val="0BAA1044"/>
    <w:rsid w:val="0BAA5EE2"/>
    <w:rsid w:val="0BB27EF8"/>
    <w:rsid w:val="0BB73761"/>
    <w:rsid w:val="0BB84DE3"/>
    <w:rsid w:val="0BB9314C"/>
    <w:rsid w:val="0BBC0D77"/>
    <w:rsid w:val="0BC83278"/>
    <w:rsid w:val="0BC94E9B"/>
    <w:rsid w:val="0BCD419B"/>
    <w:rsid w:val="0BCE7757"/>
    <w:rsid w:val="0BDF05C2"/>
    <w:rsid w:val="0BE1258C"/>
    <w:rsid w:val="0BE1433A"/>
    <w:rsid w:val="0BE45432"/>
    <w:rsid w:val="0BE45BD8"/>
    <w:rsid w:val="0BF16C73"/>
    <w:rsid w:val="0BFA364D"/>
    <w:rsid w:val="0BFA53FB"/>
    <w:rsid w:val="0C060244"/>
    <w:rsid w:val="0C0D3381"/>
    <w:rsid w:val="0C0E410A"/>
    <w:rsid w:val="0C120997"/>
    <w:rsid w:val="0C2030B4"/>
    <w:rsid w:val="0C2A3F33"/>
    <w:rsid w:val="0C2F3350"/>
    <w:rsid w:val="0C2F779B"/>
    <w:rsid w:val="0C302D8B"/>
    <w:rsid w:val="0C324B95"/>
    <w:rsid w:val="0C3703FE"/>
    <w:rsid w:val="0C3721AC"/>
    <w:rsid w:val="0C3C3C66"/>
    <w:rsid w:val="0C425295"/>
    <w:rsid w:val="0C43704A"/>
    <w:rsid w:val="0C476893"/>
    <w:rsid w:val="0C526FE5"/>
    <w:rsid w:val="0C571216"/>
    <w:rsid w:val="0C6F1945"/>
    <w:rsid w:val="0C711B61"/>
    <w:rsid w:val="0C760F26"/>
    <w:rsid w:val="0C8D626F"/>
    <w:rsid w:val="0C8E2713"/>
    <w:rsid w:val="0C9B273A"/>
    <w:rsid w:val="0CAA6E21"/>
    <w:rsid w:val="0CAB2DC4"/>
    <w:rsid w:val="0CAC2B9A"/>
    <w:rsid w:val="0CB41A4E"/>
    <w:rsid w:val="0CB97065"/>
    <w:rsid w:val="0CBB102F"/>
    <w:rsid w:val="0CBB4B8B"/>
    <w:rsid w:val="0CC06645"/>
    <w:rsid w:val="0CC25F19"/>
    <w:rsid w:val="0CC954FA"/>
    <w:rsid w:val="0CCC323C"/>
    <w:rsid w:val="0CCC4FEA"/>
    <w:rsid w:val="0CEF2A86"/>
    <w:rsid w:val="0D002EE5"/>
    <w:rsid w:val="0D091D9A"/>
    <w:rsid w:val="0D0F4ED6"/>
    <w:rsid w:val="0D156991"/>
    <w:rsid w:val="0D162709"/>
    <w:rsid w:val="0D1679F8"/>
    <w:rsid w:val="0D200E92"/>
    <w:rsid w:val="0D2766C4"/>
    <w:rsid w:val="0D2A3ABE"/>
    <w:rsid w:val="0D31309F"/>
    <w:rsid w:val="0D38267F"/>
    <w:rsid w:val="0D3B3F1D"/>
    <w:rsid w:val="0D3D7C96"/>
    <w:rsid w:val="0D470B14"/>
    <w:rsid w:val="0D4728C2"/>
    <w:rsid w:val="0D4B4161"/>
    <w:rsid w:val="0D554FDF"/>
    <w:rsid w:val="0D5742AD"/>
    <w:rsid w:val="0D662D48"/>
    <w:rsid w:val="0D6D057B"/>
    <w:rsid w:val="0D71793F"/>
    <w:rsid w:val="0D75742F"/>
    <w:rsid w:val="0D766877"/>
    <w:rsid w:val="0D7C6A10"/>
    <w:rsid w:val="0D8256A8"/>
    <w:rsid w:val="0D837D9E"/>
    <w:rsid w:val="0D865199"/>
    <w:rsid w:val="0D892E9F"/>
    <w:rsid w:val="0D8E04F1"/>
    <w:rsid w:val="0D930454"/>
    <w:rsid w:val="0D933D59"/>
    <w:rsid w:val="0D9B051A"/>
    <w:rsid w:val="0D9C676A"/>
    <w:rsid w:val="0DA4187D"/>
    <w:rsid w:val="0DAB2E51"/>
    <w:rsid w:val="0DB066B9"/>
    <w:rsid w:val="0DB729D1"/>
    <w:rsid w:val="0DBC6E0C"/>
    <w:rsid w:val="0DBE0DD6"/>
    <w:rsid w:val="0DC04213"/>
    <w:rsid w:val="0DC24E06"/>
    <w:rsid w:val="0DC75336"/>
    <w:rsid w:val="0DC92108"/>
    <w:rsid w:val="0DCD726B"/>
    <w:rsid w:val="0DD97CD0"/>
    <w:rsid w:val="0DE14AC5"/>
    <w:rsid w:val="0DE22CAF"/>
    <w:rsid w:val="0DEB2AB1"/>
    <w:rsid w:val="0DF06AB6"/>
    <w:rsid w:val="0DF30354"/>
    <w:rsid w:val="0DF50570"/>
    <w:rsid w:val="0DF91E0E"/>
    <w:rsid w:val="0DFC35B9"/>
    <w:rsid w:val="0E042561"/>
    <w:rsid w:val="0E0F33E0"/>
    <w:rsid w:val="0E10489D"/>
    <w:rsid w:val="0E1C5AFD"/>
    <w:rsid w:val="0E2055ED"/>
    <w:rsid w:val="0E2350DD"/>
    <w:rsid w:val="0E2367CE"/>
    <w:rsid w:val="0E2A646C"/>
    <w:rsid w:val="0E372937"/>
    <w:rsid w:val="0E3746E5"/>
    <w:rsid w:val="0E3F3599"/>
    <w:rsid w:val="0E404E0B"/>
    <w:rsid w:val="0E451DEF"/>
    <w:rsid w:val="0E4F7C80"/>
    <w:rsid w:val="0E50408A"/>
    <w:rsid w:val="0E56100F"/>
    <w:rsid w:val="0E565111"/>
    <w:rsid w:val="0E6574A4"/>
    <w:rsid w:val="0E6A2D0C"/>
    <w:rsid w:val="0E6A4ABA"/>
    <w:rsid w:val="0E741495"/>
    <w:rsid w:val="0E7B6CC7"/>
    <w:rsid w:val="0E807E3A"/>
    <w:rsid w:val="0E8813E4"/>
    <w:rsid w:val="0E903DF5"/>
    <w:rsid w:val="0EBE6BB4"/>
    <w:rsid w:val="0ECB733C"/>
    <w:rsid w:val="0ECE329B"/>
    <w:rsid w:val="0ED465C4"/>
    <w:rsid w:val="0ED65CAC"/>
    <w:rsid w:val="0EE0705A"/>
    <w:rsid w:val="0EE24651"/>
    <w:rsid w:val="0EF4423E"/>
    <w:rsid w:val="0EFA4090"/>
    <w:rsid w:val="0F040A6B"/>
    <w:rsid w:val="0F063405"/>
    <w:rsid w:val="0F085C9F"/>
    <w:rsid w:val="0F114F36"/>
    <w:rsid w:val="0F264E85"/>
    <w:rsid w:val="0F274759"/>
    <w:rsid w:val="0F276507"/>
    <w:rsid w:val="0F2904D1"/>
    <w:rsid w:val="0F296723"/>
    <w:rsid w:val="0F2C6214"/>
    <w:rsid w:val="0F2E7896"/>
    <w:rsid w:val="0F3375A2"/>
    <w:rsid w:val="0F423341"/>
    <w:rsid w:val="0F4946D0"/>
    <w:rsid w:val="0F4E1CE6"/>
    <w:rsid w:val="0F4E7F38"/>
    <w:rsid w:val="0F4F32A8"/>
    <w:rsid w:val="0F5014F6"/>
    <w:rsid w:val="0F515C7A"/>
    <w:rsid w:val="0F532D2B"/>
    <w:rsid w:val="0F552E5F"/>
    <w:rsid w:val="0F563291"/>
    <w:rsid w:val="0F5A0F7A"/>
    <w:rsid w:val="0F5F0397"/>
    <w:rsid w:val="0F773AEC"/>
    <w:rsid w:val="0F7D309E"/>
    <w:rsid w:val="0F7D6A6F"/>
    <w:rsid w:val="0F8A6A96"/>
    <w:rsid w:val="0F9067A2"/>
    <w:rsid w:val="0F9811B3"/>
    <w:rsid w:val="0F985657"/>
    <w:rsid w:val="0F9E7EA2"/>
    <w:rsid w:val="0FA1275E"/>
    <w:rsid w:val="0FA4224E"/>
    <w:rsid w:val="0FA45DAA"/>
    <w:rsid w:val="0FA83AEC"/>
    <w:rsid w:val="0FB26719"/>
    <w:rsid w:val="0FB81855"/>
    <w:rsid w:val="0FBD6E6C"/>
    <w:rsid w:val="0FBF2BE4"/>
    <w:rsid w:val="0FC621C4"/>
    <w:rsid w:val="0FC87CEA"/>
    <w:rsid w:val="0FC91CB4"/>
    <w:rsid w:val="0FD20B69"/>
    <w:rsid w:val="0FD541B5"/>
    <w:rsid w:val="0FDC6CC4"/>
    <w:rsid w:val="0FE96E8E"/>
    <w:rsid w:val="0FEE34C9"/>
    <w:rsid w:val="0FF46D31"/>
    <w:rsid w:val="0FF70B08"/>
    <w:rsid w:val="0FF95D69"/>
    <w:rsid w:val="10033ECD"/>
    <w:rsid w:val="10044A9B"/>
    <w:rsid w:val="100E1475"/>
    <w:rsid w:val="1013124F"/>
    <w:rsid w:val="10141182"/>
    <w:rsid w:val="10172A20"/>
    <w:rsid w:val="10190546"/>
    <w:rsid w:val="101F3682"/>
    <w:rsid w:val="10207B26"/>
    <w:rsid w:val="1021389E"/>
    <w:rsid w:val="10264A11"/>
    <w:rsid w:val="102962AF"/>
    <w:rsid w:val="102A2753"/>
    <w:rsid w:val="102B21FA"/>
    <w:rsid w:val="103449ED"/>
    <w:rsid w:val="1034712E"/>
    <w:rsid w:val="10392996"/>
    <w:rsid w:val="103C4234"/>
    <w:rsid w:val="10505F32"/>
    <w:rsid w:val="1059412C"/>
    <w:rsid w:val="105E41AB"/>
    <w:rsid w:val="10611EED"/>
    <w:rsid w:val="10757746"/>
    <w:rsid w:val="10771711"/>
    <w:rsid w:val="107C0AD5"/>
    <w:rsid w:val="107C2883"/>
    <w:rsid w:val="10833C11"/>
    <w:rsid w:val="10847FF2"/>
    <w:rsid w:val="10857989"/>
    <w:rsid w:val="1090499F"/>
    <w:rsid w:val="109127D2"/>
    <w:rsid w:val="10A122E9"/>
    <w:rsid w:val="10A75DE9"/>
    <w:rsid w:val="10A83678"/>
    <w:rsid w:val="10AB12C6"/>
    <w:rsid w:val="10AB3168"/>
    <w:rsid w:val="10AC760C"/>
    <w:rsid w:val="10AF4A06"/>
    <w:rsid w:val="10B464C1"/>
    <w:rsid w:val="10B62239"/>
    <w:rsid w:val="10C36704"/>
    <w:rsid w:val="10C81F6C"/>
    <w:rsid w:val="10D3289C"/>
    <w:rsid w:val="10D95F27"/>
    <w:rsid w:val="10DB57FB"/>
    <w:rsid w:val="10E943BC"/>
    <w:rsid w:val="10EC3443"/>
    <w:rsid w:val="10EC5C5A"/>
    <w:rsid w:val="10FC2F38"/>
    <w:rsid w:val="11005262"/>
    <w:rsid w:val="11044A41"/>
    <w:rsid w:val="110B69CC"/>
    <w:rsid w:val="110C1E59"/>
    <w:rsid w:val="111156C1"/>
    <w:rsid w:val="11140D0D"/>
    <w:rsid w:val="111725AC"/>
    <w:rsid w:val="111B6EDD"/>
    <w:rsid w:val="111E1B8C"/>
    <w:rsid w:val="112076B2"/>
    <w:rsid w:val="11252F1A"/>
    <w:rsid w:val="11290C5D"/>
    <w:rsid w:val="112F3D99"/>
    <w:rsid w:val="112F5B47"/>
    <w:rsid w:val="113B44EC"/>
    <w:rsid w:val="11421D1E"/>
    <w:rsid w:val="11422AFB"/>
    <w:rsid w:val="115049F7"/>
    <w:rsid w:val="1158509E"/>
    <w:rsid w:val="1159680E"/>
    <w:rsid w:val="115E1B75"/>
    <w:rsid w:val="116360CE"/>
    <w:rsid w:val="11691059"/>
    <w:rsid w:val="116E6670"/>
    <w:rsid w:val="116F23E8"/>
    <w:rsid w:val="1170203B"/>
    <w:rsid w:val="11716160"/>
    <w:rsid w:val="11765524"/>
    <w:rsid w:val="117A3266"/>
    <w:rsid w:val="118E19DD"/>
    <w:rsid w:val="119333A6"/>
    <w:rsid w:val="119500A0"/>
    <w:rsid w:val="1198193E"/>
    <w:rsid w:val="1199642B"/>
    <w:rsid w:val="119B31DD"/>
    <w:rsid w:val="119F0F1F"/>
    <w:rsid w:val="119F3152"/>
    <w:rsid w:val="11AB78C4"/>
    <w:rsid w:val="11B54A9B"/>
    <w:rsid w:val="11B60016"/>
    <w:rsid w:val="11C646FD"/>
    <w:rsid w:val="11D0732A"/>
    <w:rsid w:val="11D24E50"/>
    <w:rsid w:val="11D72467"/>
    <w:rsid w:val="11E06E41"/>
    <w:rsid w:val="11F0177A"/>
    <w:rsid w:val="11FA7F03"/>
    <w:rsid w:val="11FD5C45"/>
    <w:rsid w:val="11FF376C"/>
    <w:rsid w:val="120604F9"/>
    <w:rsid w:val="120668A8"/>
    <w:rsid w:val="120D5E88"/>
    <w:rsid w:val="120E7E53"/>
    <w:rsid w:val="1211524D"/>
    <w:rsid w:val="121E60BE"/>
    <w:rsid w:val="122136E2"/>
    <w:rsid w:val="12266F4A"/>
    <w:rsid w:val="122E5DFF"/>
    <w:rsid w:val="1231221E"/>
    <w:rsid w:val="12331667"/>
    <w:rsid w:val="1235718D"/>
    <w:rsid w:val="12371157"/>
    <w:rsid w:val="12486EC1"/>
    <w:rsid w:val="124B69B1"/>
    <w:rsid w:val="12517511"/>
    <w:rsid w:val="12541D09"/>
    <w:rsid w:val="12583E13"/>
    <w:rsid w:val="125C3354"/>
    <w:rsid w:val="12691182"/>
    <w:rsid w:val="126A32DB"/>
    <w:rsid w:val="126D18A3"/>
    <w:rsid w:val="126D2DCB"/>
    <w:rsid w:val="12744159"/>
    <w:rsid w:val="1283614B"/>
    <w:rsid w:val="12850115"/>
    <w:rsid w:val="1289075F"/>
    <w:rsid w:val="128A6AC3"/>
    <w:rsid w:val="128F2FAD"/>
    <w:rsid w:val="12900868"/>
    <w:rsid w:val="12934CCE"/>
    <w:rsid w:val="129569F8"/>
    <w:rsid w:val="12984F2A"/>
    <w:rsid w:val="12993BC0"/>
    <w:rsid w:val="1299771C"/>
    <w:rsid w:val="12A106C1"/>
    <w:rsid w:val="12A32349"/>
    <w:rsid w:val="12A8795F"/>
    <w:rsid w:val="12B409FA"/>
    <w:rsid w:val="12B46304"/>
    <w:rsid w:val="12BB3B36"/>
    <w:rsid w:val="12BE3627"/>
    <w:rsid w:val="12BE53D5"/>
    <w:rsid w:val="12CD17A5"/>
    <w:rsid w:val="12D90460"/>
    <w:rsid w:val="12DC3AAD"/>
    <w:rsid w:val="12DD1CFF"/>
    <w:rsid w:val="12DE5A77"/>
    <w:rsid w:val="12E23E98"/>
    <w:rsid w:val="12EA61CA"/>
    <w:rsid w:val="12EA7F78"/>
    <w:rsid w:val="12EF1A32"/>
    <w:rsid w:val="12F11306"/>
    <w:rsid w:val="12F17558"/>
    <w:rsid w:val="130059ED"/>
    <w:rsid w:val="130C43DC"/>
    <w:rsid w:val="13187154"/>
    <w:rsid w:val="131B2827"/>
    <w:rsid w:val="131D4D7C"/>
    <w:rsid w:val="132536A6"/>
    <w:rsid w:val="13255454"/>
    <w:rsid w:val="13257202"/>
    <w:rsid w:val="132D60B6"/>
    <w:rsid w:val="1332191F"/>
    <w:rsid w:val="13477178"/>
    <w:rsid w:val="1356385F"/>
    <w:rsid w:val="135A334F"/>
    <w:rsid w:val="1360023A"/>
    <w:rsid w:val="13675A6C"/>
    <w:rsid w:val="136E6DFB"/>
    <w:rsid w:val="137344BD"/>
    <w:rsid w:val="13743CE5"/>
    <w:rsid w:val="13773FFC"/>
    <w:rsid w:val="137912FC"/>
    <w:rsid w:val="137E6912"/>
    <w:rsid w:val="13825809"/>
    <w:rsid w:val="13855EF2"/>
    <w:rsid w:val="138E2FF9"/>
    <w:rsid w:val="13A26AA4"/>
    <w:rsid w:val="13A50343"/>
    <w:rsid w:val="13A740BB"/>
    <w:rsid w:val="13B14F39"/>
    <w:rsid w:val="13B3480E"/>
    <w:rsid w:val="13B50586"/>
    <w:rsid w:val="13C077F6"/>
    <w:rsid w:val="13C8306A"/>
    <w:rsid w:val="13CC3B21"/>
    <w:rsid w:val="13D33102"/>
    <w:rsid w:val="13D44784"/>
    <w:rsid w:val="13D604FC"/>
    <w:rsid w:val="13DA4490"/>
    <w:rsid w:val="13FC31A1"/>
    <w:rsid w:val="13FD3CDB"/>
    <w:rsid w:val="140137CB"/>
    <w:rsid w:val="1404150D"/>
    <w:rsid w:val="140673BA"/>
    <w:rsid w:val="14103A0E"/>
    <w:rsid w:val="14116F05"/>
    <w:rsid w:val="14151024"/>
    <w:rsid w:val="141C0605"/>
    <w:rsid w:val="141F6347"/>
    <w:rsid w:val="1424570B"/>
    <w:rsid w:val="14292D22"/>
    <w:rsid w:val="14302302"/>
    <w:rsid w:val="14392248"/>
    <w:rsid w:val="14486842"/>
    <w:rsid w:val="144D6A10"/>
    <w:rsid w:val="145204CA"/>
    <w:rsid w:val="145271E3"/>
    <w:rsid w:val="145853B5"/>
    <w:rsid w:val="147246C9"/>
    <w:rsid w:val="147815B3"/>
    <w:rsid w:val="14857505"/>
    <w:rsid w:val="14861CDF"/>
    <w:rsid w:val="148B29AC"/>
    <w:rsid w:val="149363ED"/>
    <w:rsid w:val="14943583"/>
    <w:rsid w:val="14943AA4"/>
    <w:rsid w:val="149A59CD"/>
    <w:rsid w:val="14A405FA"/>
    <w:rsid w:val="14AB3737"/>
    <w:rsid w:val="14AE7A5B"/>
    <w:rsid w:val="14AF76CB"/>
    <w:rsid w:val="14B7224E"/>
    <w:rsid w:val="14C111AC"/>
    <w:rsid w:val="14C50C9C"/>
    <w:rsid w:val="14CB7E00"/>
    <w:rsid w:val="14CD43E7"/>
    <w:rsid w:val="14CF5677"/>
    <w:rsid w:val="14D25167"/>
    <w:rsid w:val="14D7452C"/>
    <w:rsid w:val="14D964F6"/>
    <w:rsid w:val="14DC1B42"/>
    <w:rsid w:val="14E6675C"/>
    <w:rsid w:val="14F72E20"/>
    <w:rsid w:val="15012CDA"/>
    <w:rsid w:val="150177FB"/>
    <w:rsid w:val="15041CE5"/>
    <w:rsid w:val="150D43F1"/>
    <w:rsid w:val="151439D2"/>
    <w:rsid w:val="15170DCC"/>
    <w:rsid w:val="151C4634"/>
    <w:rsid w:val="152359C3"/>
    <w:rsid w:val="152C0D1B"/>
    <w:rsid w:val="15311E8E"/>
    <w:rsid w:val="15325C06"/>
    <w:rsid w:val="1534525F"/>
    <w:rsid w:val="15347BD0"/>
    <w:rsid w:val="153876C0"/>
    <w:rsid w:val="154D47EE"/>
    <w:rsid w:val="15567B46"/>
    <w:rsid w:val="155935EE"/>
    <w:rsid w:val="155A10C4"/>
    <w:rsid w:val="155C2C83"/>
    <w:rsid w:val="155C679B"/>
    <w:rsid w:val="15634011"/>
    <w:rsid w:val="156F6E5A"/>
    <w:rsid w:val="15724254"/>
    <w:rsid w:val="15767436"/>
    <w:rsid w:val="157B1EF5"/>
    <w:rsid w:val="157B57FF"/>
    <w:rsid w:val="158720F2"/>
    <w:rsid w:val="1589648C"/>
    <w:rsid w:val="15A5462A"/>
    <w:rsid w:val="15A703A2"/>
    <w:rsid w:val="15A9411A"/>
    <w:rsid w:val="15AC7766"/>
    <w:rsid w:val="15B036FB"/>
    <w:rsid w:val="15C42D02"/>
    <w:rsid w:val="15CC2CC8"/>
    <w:rsid w:val="15DA5646"/>
    <w:rsid w:val="15DB004C"/>
    <w:rsid w:val="15DD0268"/>
    <w:rsid w:val="15E2587E"/>
    <w:rsid w:val="15E52C78"/>
    <w:rsid w:val="15EF1E88"/>
    <w:rsid w:val="15F01D49"/>
    <w:rsid w:val="15F630D7"/>
    <w:rsid w:val="15FD6214"/>
    <w:rsid w:val="15FD7FC2"/>
    <w:rsid w:val="16021453"/>
    <w:rsid w:val="160F6C80"/>
    <w:rsid w:val="16104199"/>
    <w:rsid w:val="1626576B"/>
    <w:rsid w:val="163559AE"/>
    <w:rsid w:val="163D2AB4"/>
    <w:rsid w:val="163D4862"/>
    <w:rsid w:val="16445BF1"/>
    <w:rsid w:val="1647748F"/>
    <w:rsid w:val="16516EE3"/>
    <w:rsid w:val="16573B76"/>
    <w:rsid w:val="16596080"/>
    <w:rsid w:val="165A69B5"/>
    <w:rsid w:val="165B5355"/>
    <w:rsid w:val="16646293"/>
    <w:rsid w:val="166E7112"/>
    <w:rsid w:val="16730284"/>
    <w:rsid w:val="167D7355"/>
    <w:rsid w:val="167F4E7B"/>
    <w:rsid w:val="16832BBD"/>
    <w:rsid w:val="16835178"/>
    <w:rsid w:val="168626AD"/>
    <w:rsid w:val="16873D30"/>
    <w:rsid w:val="168801D3"/>
    <w:rsid w:val="168F41BD"/>
    <w:rsid w:val="169536F9"/>
    <w:rsid w:val="169B3A7C"/>
    <w:rsid w:val="169C5A2D"/>
    <w:rsid w:val="16A20B69"/>
    <w:rsid w:val="16A7441F"/>
    <w:rsid w:val="16B32D77"/>
    <w:rsid w:val="16B40FC8"/>
    <w:rsid w:val="16BA4105"/>
    <w:rsid w:val="16BC60CF"/>
    <w:rsid w:val="16C23CB7"/>
    <w:rsid w:val="16D03928"/>
    <w:rsid w:val="16D2144F"/>
    <w:rsid w:val="16DE7DF3"/>
    <w:rsid w:val="16DF591A"/>
    <w:rsid w:val="16E6314C"/>
    <w:rsid w:val="16EA49EA"/>
    <w:rsid w:val="16ED0036"/>
    <w:rsid w:val="16F47617"/>
    <w:rsid w:val="16F5338F"/>
    <w:rsid w:val="16F5513D"/>
    <w:rsid w:val="16FB779D"/>
    <w:rsid w:val="16FC296F"/>
    <w:rsid w:val="16FD09DB"/>
    <w:rsid w:val="16FE0496"/>
    <w:rsid w:val="17045380"/>
    <w:rsid w:val="17127A9D"/>
    <w:rsid w:val="171C4DC0"/>
    <w:rsid w:val="172128E3"/>
    <w:rsid w:val="17326391"/>
    <w:rsid w:val="17385A1A"/>
    <w:rsid w:val="173D173B"/>
    <w:rsid w:val="1743234C"/>
    <w:rsid w:val="174B2FAF"/>
    <w:rsid w:val="175005C5"/>
    <w:rsid w:val="175F65E6"/>
    <w:rsid w:val="175F7C4C"/>
    <w:rsid w:val="1767428D"/>
    <w:rsid w:val="17780248"/>
    <w:rsid w:val="177E5132"/>
    <w:rsid w:val="17836BED"/>
    <w:rsid w:val="17885FB1"/>
    <w:rsid w:val="178F5592"/>
    <w:rsid w:val="17A4103D"/>
    <w:rsid w:val="17A56B63"/>
    <w:rsid w:val="17B1375A"/>
    <w:rsid w:val="17C4348D"/>
    <w:rsid w:val="17C84600"/>
    <w:rsid w:val="17CC18AF"/>
    <w:rsid w:val="17D14DED"/>
    <w:rsid w:val="17E01949"/>
    <w:rsid w:val="17E9701D"/>
    <w:rsid w:val="17EC02EE"/>
    <w:rsid w:val="17F8126B"/>
    <w:rsid w:val="17FF2717"/>
    <w:rsid w:val="17FF44C5"/>
    <w:rsid w:val="17FF6273"/>
    <w:rsid w:val="18025D64"/>
    <w:rsid w:val="18092BFC"/>
    <w:rsid w:val="181066D2"/>
    <w:rsid w:val="18133ACD"/>
    <w:rsid w:val="18155A97"/>
    <w:rsid w:val="18167EF5"/>
    <w:rsid w:val="18187335"/>
    <w:rsid w:val="18193FCC"/>
    <w:rsid w:val="181B6E25"/>
    <w:rsid w:val="183C2926"/>
    <w:rsid w:val="18452ED7"/>
    <w:rsid w:val="18463EA2"/>
    <w:rsid w:val="185540E5"/>
    <w:rsid w:val="18580FEE"/>
    <w:rsid w:val="185D743E"/>
    <w:rsid w:val="186563D7"/>
    <w:rsid w:val="18667E47"/>
    <w:rsid w:val="186D27F6"/>
    <w:rsid w:val="18702CCD"/>
    <w:rsid w:val="188D7D23"/>
    <w:rsid w:val="1892089D"/>
    <w:rsid w:val="18934C0E"/>
    <w:rsid w:val="189F7A56"/>
    <w:rsid w:val="18A64941"/>
    <w:rsid w:val="18AC4156"/>
    <w:rsid w:val="18AF200B"/>
    <w:rsid w:val="18B0756E"/>
    <w:rsid w:val="18B54B84"/>
    <w:rsid w:val="18C354F3"/>
    <w:rsid w:val="18C474BD"/>
    <w:rsid w:val="18CD6371"/>
    <w:rsid w:val="18CE20EA"/>
    <w:rsid w:val="18DD40DB"/>
    <w:rsid w:val="18E72A20"/>
    <w:rsid w:val="18EA6F23"/>
    <w:rsid w:val="18ED2570"/>
    <w:rsid w:val="18F634D1"/>
    <w:rsid w:val="1901601B"/>
    <w:rsid w:val="190470B1"/>
    <w:rsid w:val="19081158"/>
    <w:rsid w:val="191112E1"/>
    <w:rsid w:val="1921046B"/>
    <w:rsid w:val="19232435"/>
    <w:rsid w:val="19235F91"/>
    <w:rsid w:val="1927785E"/>
    <w:rsid w:val="192E1ED1"/>
    <w:rsid w:val="192F2B88"/>
    <w:rsid w:val="1942518D"/>
    <w:rsid w:val="19466124"/>
    <w:rsid w:val="194859F8"/>
    <w:rsid w:val="195769A2"/>
    <w:rsid w:val="195B3437"/>
    <w:rsid w:val="195E6FCA"/>
    <w:rsid w:val="196842EC"/>
    <w:rsid w:val="196B14AE"/>
    <w:rsid w:val="196D1903"/>
    <w:rsid w:val="196D545F"/>
    <w:rsid w:val="196F7429"/>
    <w:rsid w:val="197113F3"/>
    <w:rsid w:val="197607B7"/>
    <w:rsid w:val="19781B17"/>
    <w:rsid w:val="197A71B3"/>
    <w:rsid w:val="198253AE"/>
    <w:rsid w:val="19831126"/>
    <w:rsid w:val="19834C82"/>
    <w:rsid w:val="19840D69"/>
    <w:rsid w:val="199944A6"/>
    <w:rsid w:val="199D3F96"/>
    <w:rsid w:val="19B17A41"/>
    <w:rsid w:val="19B72B7E"/>
    <w:rsid w:val="19BB266E"/>
    <w:rsid w:val="19BD145C"/>
    <w:rsid w:val="19C15D47"/>
    <w:rsid w:val="19CC03D7"/>
    <w:rsid w:val="19CF7EC7"/>
    <w:rsid w:val="19D84FCE"/>
    <w:rsid w:val="19E020D4"/>
    <w:rsid w:val="19E971DB"/>
    <w:rsid w:val="19EA2F53"/>
    <w:rsid w:val="19EC2827"/>
    <w:rsid w:val="19F138D9"/>
    <w:rsid w:val="19F16090"/>
    <w:rsid w:val="19F8741E"/>
    <w:rsid w:val="19FF1E0D"/>
    <w:rsid w:val="1A045DC3"/>
    <w:rsid w:val="1A051B3B"/>
    <w:rsid w:val="1A18361C"/>
    <w:rsid w:val="1A1C0AE5"/>
    <w:rsid w:val="1A1F5E29"/>
    <w:rsid w:val="1A231FC1"/>
    <w:rsid w:val="1A27385F"/>
    <w:rsid w:val="1A310B82"/>
    <w:rsid w:val="1A3348FA"/>
    <w:rsid w:val="1A352420"/>
    <w:rsid w:val="1A4C32C6"/>
    <w:rsid w:val="1A4E34E2"/>
    <w:rsid w:val="1A5403CD"/>
    <w:rsid w:val="1A5F2FF9"/>
    <w:rsid w:val="1A670100"/>
    <w:rsid w:val="1A6920CA"/>
    <w:rsid w:val="1A7A6085"/>
    <w:rsid w:val="1A7A7E33"/>
    <w:rsid w:val="1A8C5DB8"/>
    <w:rsid w:val="1A8C7B66"/>
    <w:rsid w:val="1A8E38DF"/>
    <w:rsid w:val="1A954C6D"/>
    <w:rsid w:val="1A97157D"/>
    <w:rsid w:val="1A976C37"/>
    <w:rsid w:val="1A9A14C6"/>
    <w:rsid w:val="1AA17AB6"/>
    <w:rsid w:val="1AAE4137"/>
    <w:rsid w:val="1AB05F4B"/>
    <w:rsid w:val="1AB07CF9"/>
    <w:rsid w:val="1AB377E9"/>
    <w:rsid w:val="1AC051A3"/>
    <w:rsid w:val="1AC437A4"/>
    <w:rsid w:val="1AC92B69"/>
    <w:rsid w:val="1AD255F6"/>
    <w:rsid w:val="1AE16104"/>
    <w:rsid w:val="1AFC6A9A"/>
    <w:rsid w:val="1AFD4D22"/>
    <w:rsid w:val="1B003EBA"/>
    <w:rsid w:val="1B0167A6"/>
    <w:rsid w:val="1B0E4A1F"/>
    <w:rsid w:val="1B1262BE"/>
    <w:rsid w:val="1B1C538E"/>
    <w:rsid w:val="1B1D4C62"/>
    <w:rsid w:val="1B261D69"/>
    <w:rsid w:val="1B32070E"/>
    <w:rsid w:val="1B34092A"/>
    <w:rsid w:val="1B395F40"/>
    <w:rsid w:val="1B3A3A66"/>
    <w:rsid w:val="1B3A75C2"/>
    <w:rsid w:val="1B4346C9"/>
    <w:rsid w:val="1B435376"/>
    <w:rsid w:val="1B4A3CA9"/>
    <w:rsid w:val="1B4B7A22"/>
    <w:rsid w:val="1B4D19EC"/>
    <w:rsid w:val="1B4D5548"/>
    <w:rsid w:val="1B522B5E"/>
    <w:rsid w:val="1B542D7A"/>
    <w:rsid w:val="1B55264E"/>
    <w:rsid w:val="1B590390"/>
    <w:rsid w:val="1B60171F"/>
    <w:rsid w:val="1B6B3C20"/>
    <w:rsid w:val="1B707488"/>
    <w:rsid w:val="1B721452"/>
    <w:rsid w:val="1B764745"/>
    <w:rsid w:val="1B770817"/>
    <w:rsid w:val="1B7725C5"/>
    <w:rsid w:val="1B7927E1"/>
    <w:rsid w:val="1B795B2D"/>
    <w:rsid w:val="1B83540D"/>
    <w:rsid w:val="1B886580"/>
    <w:rsid w:val="1B8C2514"/>
    <w:rsid w:val="1B9273FE"/>
    <w:rsid w:val="1B970EB9"/>
    <w:rsid w:val="1BA15893"/>
    <w:rsid w:val="1BBE1FA1"/>
    <w:rsid w:val="1BC577D4"/>
    <w:rsid w:val="1BCC17F9"/>
    <w:rsid w:val="1BCD0437"/>
    <w:rsid w:val="1BCF0653"/>
    <w:rsid w:val="1BD143CB"/>
    <w:rsid w:val="1BD46DDD"/>
    <w:rsid w:val="1BD619E1"/>
    <w:rsid w:val="1BDB5284"/>
    <w:rsid w:val="1BEA0FE8"/>
    <w:rsid w:val="1BEE6D2B"/>
    <w:rsid w:val="1BF400B9"/>
    <w:rsid w:val="1C077FF0"/>
    <w:rsid w:val="1C0B6445"/>
    <w:rsid w:val="1C0F0A4F"/>
    <w:rsid w:val="1C1366CD"/>
    <w:rsid w:val="1C146065"/>
    <w:rsid w:val="1C163B8C"/>
    <w:rsid w:val="1C1748BD"/>
    <w:rsid w:val="1C186DA4"/>
    <w:rsid w:val="1C197B20"/>
    <w:rsid w:val="1C281B11"/>
    <w:rsid w:val="1C2C33AF"/>
    <w:rsid w:val="1C387FA6"/>
    <w:rsid w:val="1C3B1844"/>
    <w:rsid w:val="1C3D55BC"/>
    <w:rsid w:val="1C4701E9"/>
    <w:rsid w:val="1C5202B2"/>
    <w:rsid w:val="1C534BC7"/>
    <w:rsid w:val="1C550B58"/>
    <w:rsid w:val="1C5841A4"/>
    <w:rsid w:val="1C5F19D6"/>
    <w:rsid w:val="1C6012AB"/>
    <w:rsid w:val="1C6230C8"/>
    <w:rsid w:val="1C6635DD"/>
    <w:rsid w:val="1C67088B"/>
    <w:rsid w:val="1C715266"/>
    <w:rsid w:val="1C821221"/>
    <w:rsid w:val="1C8C02F2"/>
    <w:rsid w:val="1C8C6544"/>
    <w:rsid w:val="1C9571A6"/>
    <w:rsid w:val="1C964CCC"/>
    <w:rsid w:val="1CA643DD"/>
    <w:rsid w:val="1CB05D8E"/>
    <w:rsid w:val="1CB25FAA"/>
    <w:rsid w:val="1CB3587E"/>
    <w:rsid w:val="1CB515F6"/>
    <w:rsid w:val="1CBA06A7"/>
    <w:rsid w:val="1CBF2475"/>
    <w:rsid w:val="1CC61A56"/>
    <w:rsid w:val="1CC63804"/>
    <w:rsid w:val="1CCC06EE"/>
    <w:rsid w:val="1CCC6940"/>
    <w:rsid w:val="1CD557F5"/>
    <w:rsid w:val="1CD81789"/>
    <w:rsid w:val="1CE505B5"/>
    <w:rsid w:val="1CE912A0"/>
    <w:rsid w:val="1CE95744"/>
    <w:rsid w:val="1CF1781E"/>
    <w:rsid w:val="1CFA525B"/>
    <w:rsid w:val="1D0205B4"/>
    <w:rsid w:val="1D021844"/>
    <w:rsid w:val="1D0E6F59"/>
    <w:rsid w:val="1D126A49"/>
    <w:rsid w:val="1D13631D"/>
    <w:rsid w:val="1D1502E7"/>
    <w:rsid w:val="1D187DD7"/>
    <w:rsid w:val="1D1B717B"/>
    <w:rsid w:val="1D1C78C7"/>
    <w:rsid w:val="1D1D0F4A"/>
    <w:rsid w:val="1D230931"/>
    <w:rsid w:val="1D28626C"/>
    <w:rsid w:val="1D2B7B0B"/>
    <w:rsid w:val="1D2E13A9"/>
    <w:rsid w:val="1D2F75FB"/>
    <w:rsid w:val="1D33076D"/>
    <w:rsid w:val="1D3369BF"/>
    <w:rsid w:val="1D3544E5"/>
    <w:rsid w:val="1D383FD6"/>
    <w:rsid w:val="1D384069"/>
    <w:rsid w:val="1D4110DC"/>
    <w:rsid w:val="1D434E54"/>
    <w:rsid w:val="1D436C02"/>
    <w:rsid w:val="1D505B51"/>
    <w:rsid w:val="1D540E0F"/>
    <w:rsid w:val="1D570900"/>
    <w:rsid w:val="1D5D65B8"/>
    <w:rsid w:val="1D5F5A06"/>
    <w:rsid w:val="1D6152DA"/>
    <w:rsid w:val="1D632E00"/>
    <w:rsid w:val="1D7D3EDE"/>
    <w:rsid w:val="1D7E169F"/>
    <w:rsid w:val="1D7F39B2"/>
    <w:rsid w:val="1D7F5576"/>
    <w:rsid w:val="1D85546D"/>
    <w:rsid w:val="1D8D4321"/>
    <w:rsid w:val="1D903E12"/>
    <w:rsid w:val="1D9C6312"/>
    <w:rsid w:val="1DAB47A7"/>
    <w:rsid w:val="1DB47B00"/>
    <w:rsid w:val="1DBC69B5"/>
    <w:rsid w:val="1DC75A85"/>
    <w:rsid w:val="1DC85359"/>
    <w:rsid w:val="1DD92E75"/>
    <w:rsid w:val="1DDF37CB"/>
    <w:rsid w:val="1DE008F5"/>
    <w:rsid w:val="1DE226F6"/>
    <w:rsid w:val="1DE43C6F"/>
    <w:rsid w:val="1DE67964"/>
    <w:rsid w:val="1DE877AA"/>
    <w:rsid w:val="1DE972FF"/>
    <w:rsid w:val="1DEB7D24"/>
    <w:rsid w:val="1DED3012"/>
    <w:rsid w:val="1DF93765"/>
    <w:rsid w:val="1E044C6C"/>
    <w:rsid w:val="1E08674A"/>
    <w:rsid w:val="1E0B2C54"/>
    <w:rsid w:val="1E165A86"/>
    <w:rsid w:val="1E181AED"/>
    <w:rsid w:val="1E1862E1"/>
    <w:rsid w:val="1E1B3394"/>
    <w:rsid w:val="1E1E141D"/>
    <w:rsid w:val="1E2527AC"/>
    <w:rsid w:val="1E2C3B3A"/>
    <w:rsid w:val="1E2D1660"/>
    <w:rsid w:val="1E2D7379"/>
    <w:rsid w:val="1E32333B"/>
    <w:rsid w:val="1E330F52"/>
    <w:rsid w:val="1E454BFC"/>
    <w:rsid w:val="1E4A0464"/>
    <w:rsid w:val="1E4F15D7"/>
    <w:rsid w:val="1E562965"/>
    <w:rsid w:val="1E6A22A5"/>
    <w:rsid w:val="1E71154D"/>
    <w:rsid w:val="1E764DB5"/>
    <w:rsid w:val="1E803E86"/>
    <w:rsid w:val="1E8079E2"/>
    <w:rsid w:val="1E827BFE"/>
    <w:rsid w:val="1E8C45D9"/>
    <w:rsid w:val="1E917E41"/>
    <w:rsid w:val="1E9D2342"/>
    <w:rsid w:val="1EA27958"/>
    <w:rsid w:val="1EA5569B"/>
    <w:rsid w:val="1EAA5F7E"/>
    <w:rsid w:val="1EAE27A1"/>
    <w:rsid w:val="1EB311F8"/>
    <w:rsid w:val="1EB3600A"/>
    <w:rsid w:val="1EB4768C"/>
    <w:rsid w:val="1EBB4EBE"/>
    <w:rsid w:val="1ED21E40"/>
    <w:rsid w:val="1EDF41B4"/>
    <w:rsid w:val="1EE6018D"/>
    <w:rsid w:val="1EE75CB3"/>
    <w:rsid w:val="1EEB57A3"/>
    <w:rsid w:val="1EED01A0"/>
    <w:rsid w:val="1EF02DBA"/>
    <w:rsid w:val="1EF8584C"/>
    <w:rsid w:val="1EFA59E6"/>
    <w:rsid w:val="1EFB52BB"/>
    <w:rsid w:val="1F016D75"/>
    <w:rsid w:val="1F0D396C"/>
    <w:rsid w:val="1F0E1492"/>
    <w:rsid w:val="1F1A3993"/>
    <w:rsid w:val="1F1D16D5"/>
    <w:rsid w:val="1F2111C5"/>
    <w:rsid w:val="1F232B99"/>
    <w:rsid w:val="1F2B32B0"/>
    <w:rsid w:val="1F30765A"/>
    <w:rsid w:val="1F3C1B5B"/>
    <w:rsid w:val="1F4153C3"/>
    <w:rsid w:val="1F486752"/>
    <w:rsid w:val="1F5F1CED"/>
    <w:rsid w:val="1F7237CF"/>
    <w:rsid w:val="1F811C64"/>
    <w:rsid w:val="1F841754"/>
    <w:rsid w:val="1F861028"/>
    <w:rsid w:val="1F89131B"/>
    <w:rsid w:val="1F8B2894"/>
    <w:rsid w:val="1F8B663F"/>
    <w:rsid w:val="1F923E71"/>
    <w:rsid w:val="1F9279CD"/>
    <w:rsid w:val="1F941997"/>
    <w:rsid w:val="1F9D54B6"/>
    <w:rsid w:val="1FA53BA4"/>
    <w:rsid w:val="1FA85442"/>
    <w:rsid w:val="1FAD2A59"/>
    <w:rsid w:val="1FBC2C9C"/>
    <w:rsid w:val="1FC17307"/>
    <w:rsid w:val="1FC85AE5"/>
    <w:rsid w:val="1FCF6E73"/>
    <w:rsid w:val="1FD44489"/>
    <w:rsid w:val="1FDB75C6"/>
    <w:rsid w:val="1FDF305E"/>
    <w:rsid w:val="1FE83A91"/>
    <w:rsid w:val="1FED10A7"/>
    <w:rsid w:val="1FF00B97"/>
    <w:rsid w:val="1FF05588"/>
    <w:rsid w:val="1FF57F5C"/>
    <w:rsid w:val="1FFC646D"/>
    <w:rsid w:val="20043C15"/>
    <w:rsid w:val="20052895"/>
    <w:rsid w:val="20060B51"/>
    <w:rsid w:val="20076707"/>
    <w:rsid w:val="2009009E"/>
    <w:rsid w:val="200F5CCA"/>
    <w:rsid w:val="20124FB2"/>
    <w:rsid w:val="20126D60"/>
    <w:rsid w:val="201605FE"/>
    <w:rsid w:val="20182BD0"/>
    <w:rsid w:val="202A5E57"/>
    <w:rsid w:val="202C1BA1"/>
    <w:rsid w:val="20346CD6"/>
    <w:rsid w:val="203A66C6"/>
    <w:rsid w:val="20474C5B"/>
    <w:rsid w:val="20482782"/>
    <w:rsid w:val="204A02A8"/>
    <w:rsid w:val="205729C2"/>
    <w:rsid w:val="206226A6"/>
    <w:rsid w:val="2063580D"/>
    <w:rsid w:val="20670E5A"/>
    <w:rsid w:val="206770AC"/>
    <w:rsid w:val="206A26F8"/>
    <w:rsid w:val="208714FC"/>
    <w:rsid w:val="208A4B48"/>
    <w:rsid w:val="209B6D55"/>
    <w:rsid w:val="20A756FA"/>
    <w:rsid w:val="20AD0837"/>
    <w:rsid w:val="20B249C2"/>
    <w:rsid w:val="20BA674D"/>
    <w:rsid w:val="20BD6CCC"/>
    <w:rsid w:val="20C4005A"/>
    <w:rsid w:val="20C718F8"/>
    <w:rsid w:val="20D20268"/>
    <w:rsid w:val="20E06E5E"/>
    <w:rsid w:val="20E24984"/>
    <w:rsid w:val="20E45483"/>
    <w:rsid w:val="20F326ED"/>
    <w:rsid w:val="20FA1CCE"/>
    <w:rsid w:val="21093B95"/>
    <w:rsid w:val="211014F1"/>
    <w:rsid w:val="21134B3E"/>
    <w:rsid w:val="212136FE"/>
    <w:rsid w:val="212C5BFF"/>
    <w:rsid w:val="212D4431"/>
    <w:rsid w:val="21350F58"/>
    <w:rsid w:val="213F5933"/>
    <w:rsid w:val="21446B14"/>
    <w:rsid w:val="21494A03"/>
    <w:rsid w:val="2164183D"/>
    <w:rsid w:val="216B497A"/>
    <w:rsid w:val="217557F8"/>
    <w:rsid w:val="217771F7"/>
    <w:rsid w:val="217A2E0F"/>
    <w:rsid w:val="217C0A1F"/>
    <w:rsid w:val="218872DA"/>
    <w:rsid w:val="218C23A0"/>
    <w:rsid w:val="219914E7"/>
    <w:rsid w:val="219C520C"/>
    <w:rsid w:val="21A460DD"/>
    <w:rsid w:val="21AB746C"/>
    <w:rsid w:val="21B75E11"/>
    <w:rsid w:val="21BE719F"/>
    <w:rsid w:val="21C170BE"/>
    <w:rsid w:val="21CF4187"/>
    <w:rsid w:val="21D342CD"/>
    <w:rsid w:val="21DC4F15"/>
    <w:rsid w:val="21DE514B"/>
    <w:rsid w:val="21E309B4"/>
    <w:rsid w:val="21F52495"/>
    <w:rsid w:val="21FC3824"/>
    <w:rsid w:val="21FE57EE"/>
    <w:rsid w:val="22034BB2"/>
    <w:rsid w:val="2205092A"/>
    <w:rsid w:val="22056B7C"/>
    <w:rsid w:val="220F4774"/>
    <w:rsid w:val="2221772E"/>
    <w:rsid w:val="22230DB0"/>
    <w:rsid w:val="2228720A"/>
    <w:rsid w:val="222A65E3"/>
    <w:rsid w:val="22327245"/>
    <w:rsid w:val="223A4EAE"/>
    <w:rsid w:val="22407BB4"/>
    <w:rsid w:val="224114F2"/>
    <w:rsid w:val="2248233E"/>
    <w:rsid w:val="224C7D46"/>
    <w:rsid w:val="2251554A"/>
    <w:rsid w:val="22525B39"/>
    <w:rsid w:val="225C42C2"/>
    <w:rsid w:val="22635651"/>
    <w:rsid w:val="2265761B"/>
    <w:rsid w:val="226D64CF"/>
    <w:rsid w:val="22714212"/>
    <w:rsid w:val="22761828"/>
    <w:rsid w:val="227B0BEC"/>
    <w:rsid w:val="228A52D3"/>
    <w:rsid w:val="228C2DF9"/>
    <w:rsid w:val="228D26CE"/>
    <w:rsid w:val="228E5B99"/>
    <w:rsid w:val="2294396B"/>
    <w:rsid w:val="229B303C"/>
    <w:rsid w:val="22A1558C"/>
    <w:rsid w:val="22A5210D"/>
    <w:rsid w:val="22B3482A"/>
    <w:rsid w:val="22B660C8"/>
    <w:rsid w:val="22C24A6D"/>
    <w:rsid w:val="22C81958"/>
    <w:rsid w:val="22CE51C0"/>
    <w:rsid w:val="22D8603F"/>
    <w:rsid w:val="22DB78DD"/>
    <w:rsid w:val="22DD3655"/>
    <w:rsid w:val="22DF561F"/>
    <w:rsid w:val="22DF73CD"/>
    <w:rsid w:val="22E449E3"/>
    <w:rsid w:val="22E70030"/>
    <w:rsid w:val="22E7389D"/>
    <w:rsid w:val="22E83DA8"/>
    <w:rsid w:val="22F83FEB"/>
    <w:rsid w:val="22F866E1"/>
    <w:rsid w:val="22FE3412"/>
    <w:rsid w:val="230010F2"/>
    <w:rsid w:val="23040BE2"/>
    <w:rsid w:val="230C7A96"/>
    <w:rsid w:val="23103A2A"/>
    <w:rsid w:val="231E77CA"/>
    <w:rsid w:val="232D4266"/>
    <w:rsid w:val="23337719"/>
    <w:rsid w:val="23360FB7"/>
    <w:rsid w:val="23386ADD"/>
    <w:rsid w:val="233F66E9"/>
    <w:rsid w:val="2346744C"/>
    <w:rsid w:val="234B131B"/>
    <w:rsid w:val="234E4553"/>
    <w:rsid w:val="234E6301"/>
    <w:rsid w:val="23580F2E"/>
    <w:rsid w:val="235D02F2"/>
    <w:rsid w:val="235D2694"/>
    <w:rsid w:val="23645B24"/>
    <w:rsid w:val="236478D2"/>
    <w:rsid w:val="236D2C2B"/>
    <w:rsid w:val="23713D9D"/>
    <w:rsid w:val="23737B15"/>
    <w:rsid w:val="23750C3E"/>
    <w:rsid w:val="237815D0"/>
    <w:rsid w:val="237C2E6E"/>
    <w:rsid w:val="237F295E"/>
    <w:rsid w:val="237F64BA"/>
    <w:rsid w:val="23871813"/>
    <w:rsid w:val="23890566"/>
    <w:rsid w:val="238910E7"/>
    <w:rsid w:val="238D507B"/>
    <w:rsid w:val="239006C7"/>
    <w:rsid w:val="239857CE"/>
    <w:rsid w:val="239A1546"/>
    <w:rsid w:val="23A45F21"/>
    <w:rsid w:val="23AE44B6"/>
    <w:rsid w:val="23C95987"/>
    <w:rsid w:val="23CC21C5"/>
    <w:rsid w:val="23D04F68"/>
    <w:rsid w:val="23D20CE0"/>
    <w:rsid w:val="23D706B8"/>
    <w:rsid w:val="23DA1943"/>
    <w:rsid w:val="23E12CD1"/>
    <w:rsid w:val="23EB7FF4"/>
    <w:rsid w:val="23F52C20"/>
    <w:rsid w:val="23F549CE"/>
    <w:rsid w:val="23F7532F"/>
    <w:rsid w:val="23FE3883"/>
    <w:rsid w:val="240115C5"/>
    <w:rsid w:val="24092228"/>
    <w:rsid w:val="240925D4"/>
    <w:rsid w:val="240F5A90"/>
    <w:rsid w:val="2412732E"/>
    <w:rsid w:val="241906BD"/>
    <w:rsid w:val="241F4950"/>
    <w:rsid w:val="2426102C"/>
    <w:rsid w:val="24284DA4"/>
    <w:rsid w:val="24303C58"/>
    <w:rsid w:val="243D55E9"/>
    <w:rsid w:val="243F5C4A"/>
    <w:rsid w:val="24550D6B"/>
    <w:rsid w:val="24661428"/>
    <w:rsid w:val="246F29D3"/>
    <w:rsid w:val="24730CBF"/>
    <w:rsid w:val="247551A6"/>
    <w:rsid w:val="247B23D8"/>
    <w:rsid w:val="24822706"/>
    <w:rsid w:val="24861ACA"/>
    <w:rsid w:val="24884F5C"/>
    <w:rsid w:val="24945F95"/>
    <w:rsid w:val="24975A86"/>
    <w:rsid w:val="249E0BC2"/>
    <w:rsid w:val="24A106B2"/>
    <w:rsid w:val="24A361D8"/>
    <w:rsid w:val="24A42772"/>
    <w:rsid w:val="24B2466D"/>
    <w:rsid w:val="24BB1774"/>
    <w:rsid w:val="24C0322E"/>
    <w:rsid w:val="24C525F3"/>
    <w:rsid w:val="24CA5E5B"/>
    <w:rsid w:val="24DE36B4"/>
    <w:rsid w:val="24DE5462"/>
    <w:rsid w:val="24E011DB"/>
    <w:rsid w:val="2502340F"/>
    <w:rsid w:val="250C6474"/>
    <w:rsid w:val="252235A1"/>
    <w:rsid w:val="253007AC"/>
    <w:rsid w:val="25317C88"/>
    <w:rsid w:val="253B28B5"/>
    <w:rsid w:val="25421691"/>
    <w:rsid w:val="254B6F9C"/>
    <w:rsid w:val="255816B9"/>
    <w:rsid w:val="25626093"/>
    <w:rsid w:val="25643BBA"/>
    <w:rsid w:val="256D2830"/>
    <w:rsid w:val="25710085"/>
    <w:rsid w:val="25777D91"/>
    <w:rsid w:val="257C53A7"/>
    <w:rsid w:val="25851E17"/>
    <w:rsid w:val="25861D82"/>
    <w:rsid w:val="25875AFA"/>
    <w:rsid w:val="258C1362"/>
    <w:rsid w:val="258C4EBE"/>
    <w:rsid w:val="25981AB5"/>
    <w:rsid w:val="259F2E44"/>
    <w:rsid w:val="25A55843"/>
    <w:rsid w:val="25A67CC5"/>
    <w:rsid w:val="25AC6180"/>
    <w:rsid w:val="25AC730F"/>
    <w:rsid w:val="25C047FA"/>
    <w:rsid w:val="25C14A25"/>
    <w:rsid w:val="25C16D06"/>
    <w:rsid w:val="25E1345C"/>
    <w:rsid w:val="25E62821"/>
    <w:rsid w:val="25EC7158"/>
    <w:rsid w:val="25F211C5"/>
    <w:rsid w:val="25F72C80"/>
    <w:rsid w:val="2613738E"/>
    <w:rsid w:val="261750D0"/>
    <w:rsid w:val="261B53F1"/>
    <w:rsid w:val="261C6242"/>
    <w:rsid w:val="261E020C"/>
    <w:rsid w:val="26213859"/>
    <w:rsid w:val="26233A75"/>
    <w:rsid w:val="263317DE"/>
    <w:rsid w:val="263907AA"/>
    <w:rsid w:val="263E440B"/>
    <w:rsid w:val="26431A21"/>
    <w:rsid w:val="265359DC"/>
    <w:rsid w:val="26541E80"/>
    <w:rsid w:val="265754CC"/>
    <w:rsid w:val="265A6D6B"/>
    <w:rsid w:val="265E7BA5"/>
    <w:rsid w:val="2661459D"/>
    <w:rsid w:val="26722306"/>
    <w:rsid w:val="26775B6F"/>
    <w:rsid w:val="267918E7"/>
    <w:rsid w:val="26812549"/>
    <w:rsid w:val="268838D8"/>
    <w:rsid w:val="26A10C53"/>
    <w:rsid w:val="26A30712"/>
    <w:rsid w:val="26A561C0"/>
    <w:rsid w:val="26A56238"/>
    <w:rsid w:val="26B20955"/>
    <w:rsid w:val="26B47BB7"/>
    <w:rsid w:val="26B70C83"/>
    <w:rsid w:val="26B91CE3"/>
    <w:rsid w:val="26B93247"/>
    <w:rsid w:val="26BC17D3"/>
    <w:rsid w:val="26C012C4"/>
    <w:rsid w:val="26C62652"/>
    <w:rsid w:val="26C8461C"/>
    <w:rsid w:val="26D42FC1"/>
    <w:rsid w:val="26D60AE7"/>
    <w:rsid w:val="26D63BC5"/>
    <w:rsid w:val="26DB60FD"/>
    <w:rsid w:val="26DD00C8"/>
    <w:rsid w:val="26E054C2"/>
    <w:rsid w:val="26E31456"/>
    <w:rsid w:val="26E72CF4"/>
    <w:rsid w:val="26EA27E4"/>
    <w:rsid w:val="2707316A"/>
    <w:rsid w:val="270C62B7"/>
    <w:rsid w:val="27196C26"/>
    <w:rsid w:val="27206206"/>
    <w:rsid w:val="272916F4"/>
    <w:rsid w:val="272B2775"/>
    <w:rsid w:val="272C0707"/>
    <w:rsid w:val="27402404"/>
    <w:rsid w:val="274041B2"/>
    <w:rsid w:val="2742617D"/>
    <w:rsid w:val="27435A51"/>
    <w:rsid w:val="275163C0"/>
    <w:rsid w:val="27516DB9"/>
    <w:rsid w:val="27541A0C"/>
    <w:rsid w:val="27553A8D"/>
    <w:rsid w:val="2762237B"/>
    <w:rsid w:val="27651060"/>
    <w:rsid w:val="276521AF"/>
    <w:rsid w:val="27655CFB"/>
    <w:rsid w:val="27693709"/>
    <w:rsid w:val="276E51C4"/>
    <w:rsid w:val="276F6846"/>
    <w:rsid w:val="27716A62"/>
    <w:rsid w:val="27787DF0"/>
    <w:rsid w:val="277B6F49"/>
    <w:rsid w:val="277E3DF7"/>
    <w:rsid w:val="277F4D18"/>
    <w:rsid w:val="27982240"/>
    <w:rsid w:val="27983FEE"/>
    <w:rsid w:val="279D33B3"/>
    <w:rsid w:val="27A75FE0"/>
    <w:rsid w:val="27A91D58"/>
    <w:rsid w:val="27A97FAA"/>
    <w:rsid w:val="27AB1F74"/>
    <w:rsid w:val="27B30E28"/>
    <w:rsid w:val="27B5694E"/>
    <w:rsid w:val="27C32B0E"/>
    <w:rsid w:val="27DA4607"/>
    <w:rsid w:val="27DC212D"/>
    <w:rsid w:val="27E014F2"/>
    <w:rsid w:val="27E70AD2"/>
    <w:rsid w:val="27ED433A"/>
    <w:rsid w:val="27F31225"/>
    <w:rsid w:val="27F8683B"/>
    <w:rsid w:val="28074CD0"/>
    <w:rsid w:val="28090A48"/>
    <w:rsid w:val="28094EEC"/>
    <w:rsid w:val="280E414A"/>
    <w:rsid w:val="281164B2"/>
    <w:rsid w:val="281C4C20"/>
    <w:rsid w:val="28292E99"/>
    <w:rsid w:val="282B45DC"/>
    <w:rsid w:val="282B4E63"/>
    <w:rsid w:val="28355CE1"/>
    <w:rsid w:val="283755B5"/>
    <w:rsid w:val="28397580"/>
    <w:rsid w:val="283F090E"/>
    <w:rsid w:val="28441A80"/>
    <w:rsid w:val="28445F24"/>
    <w:rsid w:val="28463A4A"/>
    <w:rsid w:val="2859377E"/>
    <w:rsid w:val="285A67DC"/>
    <w:rsid w:val="286D0FD7"/>
    <w:rsid w:val="286F2FA1"/>
    <w:rsid w:val="288307FB"/>
    <w:rsid w:val="288B5901"/>
    <w:rsid w:val="288E4EA5"/>
    <w:rsid w:val="289724F8"/>
    <w:rsid w:val="289C366A"/>
    <w:rsid w:val="28A349F9"/>
    <w:rsid w:val="28A569C3"/>
    <w:rsid w:val="28B5297E"/>
    <w:rsid w:val="28B83071"/>
    <w:rsid w:val="28B906C0"/>
    <w:rsid w:val="28BA1D43"/>
    <w:rsid w:val="28BB61E6"/>
    <w:rsid w:val="28D728F5"/>
    <w:rsid w:val="28D948BF"/>
    <w:rsid w:val="28DB23E5"/>
    <w:rsid w:val="28E82D54"/>
    <w:rsid w:val="28EC2844"/>
    <w:rsid w:val="28EF5E90"/>
    <w:rsid w:val="28F6721F"/>
    <w:rsid w:val="2908648D"/>
    <w:rsid w:val="290A2CCA"/>
    <w:rsid w:val="290C4C94"/>
    <w:rsid w:val="290F6532"/>
    <w:rsid w:val="2916341D"/>
    <w:rsid w:val="291853E7"/>
    <w:rsid w:val="291B0A33"/>
    <w:rsid w:val="291C47AB"/>
    <w:rsid w:val="292C0E92"/>
    <w:rsid w:val="29363ABF"/>
    <w:rsid w:val="29422464"/>
    <w:rsid w:val="29455AB0"/>
    <w:rsid w:val="29491A44"/>
    <w:rsid w:val="294D2BB7"/>
    <w:rsid w:val="2953641F"/>
    <w:rsid w:val="29543F45"/>
    <w:rsid w:val="295E4DC4"/>
    <w:rsid w:val="296543A4"/>
    <w:rsid w:val="29671ECA"/>
    <w:rsid w:val="2973261D"/>
    <w:rsid w:val="29785E86"/>
    <w:rsid w:val="297A7E50"/>
    <w:rsid w:val="297D524A"/>
    <w:rsid w:val="298505A2"/>
    <w:rsid w:val="29852351"/>
    <w:rsid w:val="299253C5"/>
    <w:rsid w:val="299627B0"/>
    <w:rsid w:val="2996455E"/>
    <w:rsid w:val="29A16C4E"/>
    <w:rsid w:val="29A41709"/>
    <w:rsid w:val="29A9603F"/>
    <w:rsid w:val="29B82726"/>
    <w:rsid w:val="29C966E1"/>
    <w:rsid w:val="29CE019B"/>
    <w:rsid w:val="29E17ECF"/>
    <w:rsid w:val="29E452C9"/>
    <w:rsid w:val="2A0B0AA8"/>
    <w:rsid w:val="2A0E67EA"/>
    <w:rsid w:val="2A1536D4"/>
    <w:rsid w:val="2A264723"/>
    <w:rsid w:val="2A293624"/>
    <w:rsid w:val="2A35447B"/>
    <w:rsid w:val="2A3C3080"/>
    <w:rsid w:val="2A481CFC"/>
    <w:rsid w:val="2A4915D0"/>
    <w:rsid w:val="2A500BB0"/>
    <w:rsid w:val="2A50295E"/>
    <w:rsid w:val="2A5266D7"/>
    <w:rsid w:val="2A53244F"/>
    <w:rsid w:val="2A554419"/>
    <w:rsid w:val="2A5F2BA2"/>
    <w:rsid w:val="2A685EFA"/>
    <w:rsid w:val="2A6B59EA"/>
    <w:rsid w:val="2A751BD9"/>
    <w:rsid w:val="2A7F70E9"/>
    <w:rsid w:val="2A8135AD"/>
    <w:rsid w:val="2A895E70"/>
    <w:rsid w:val="2A8A4A21"/>
    <w:rsid w:val="2A8D1468"/>
    <w:rsid w:val="2A950CB9"/>
    <w:rsid w:val="2A9F5694"/>
    <w:rsid w:val="2AA021AD"/>
    <w:rsid w:val="2AA64C74"/>
    <w:rsid w:val="2AB0164F"/>
    <w:rsid w:val="2AB27175"/>
    <w:rsid w:val="2AB63109"/>
    <w:rsid w:val="2ABE5B1A"/>
    <w:rsid w:val="2AC60E73"/>
    <w:rsid w:val="2ACB77CC"/>
    <w:rsid w:val="2AD01CF1"/>
    <w:rsid w:val="2AD0584D"/>
    <w:rsid w:val="2AD16DE9"/>
    <w:rsid w:val="2AD215C5"/>
    <w:rsid w:val="2AD25A69"/>
    <w:rsid w:val="2AE13EFE"/>
    <w:rsid w:val="2AE35581"/>
    <w:rsid w:val="2AE632C3"/>
    <w:rsid w:val="2AE952F3"/>
    <w:rsid w:val="2AEC6B2B"/>
    <w:rsid w:val="2AEE25DB"/>
    <w:rsid w:val="2AF25BA5"/>
    <w:rsid w:val="2AF61758"/>
    <w:rsid w:val="2B004F19"/>
    <w:rsid w:val="2B006133"/>
    <w:rsid w:val="2B0549A6"/>
    <w:rsid w:val="2B08148B"/>
    <w:rsid w:val="2B116592"/>
    <w:rsid w:val="2B1240B8"/>
    <w:rsid w:val="2B273CFC"/>
    <w:rsid w:val="2B2D6440"/>
    <w:rsid w:val="2B2E5C24"/>
    <w:rsid w:val="2B373B1E"/>
    <w:rsid w:val="2B3E30FF"/>
    <w:rsid w:val="2B3E6C5B"/>
    <w:rsid w:val="2B406E77"/>
    <w:rsid w:val="2B5E554F"/>
    <w:rsid w:val="2B5E7F74"/>
    <w:rsid w:val="2B6568DD"/>
    <w:rsid w:val="2B6F2DD8"/>
    <w:rsid w:val="2B7408CF"/>
    <w:rsid w:val="2B7663F5"/>
    <w:rsid w:val="2B7D3C27"/>
    <w:rsid w:val="2B7D5822"/>
    <w:rsid w:val="2B7D7783"/>
    <w:rsid w:val="2B837DDC"/>
    <w:rsid w:val="2B84344D"/>
    <w:rsid w:val="2B88437A"/>
    <w:rsid w:val="2B8F395A"/>
    <w:rsid w:val="2B8F74B6"/>
    <w:rsid w:val="2B9159E9"/>
    <w:rsid w:val="2B990335"/>
    <w:rsid w:val="2B9B22FF"/>
    <w:rsid w:val="2B9C26B2"/>
    <w:rsid w:val="2BA50A88"/>
    <w:rsid w:val="2BA74800"/>
    <w:rsid w:val="2BA967CA"/>
    <w:rsid w:val="2BAA0794"/>
    <w:rsid w:val="2BAA609E"/>
    <w:rsid w:val="2BB1567F"/>
    <w:rsid w:val="2BBD04C8"/>
    <w:rsid w:val="2BBD6AEF"/>
    <w:rsid w:val="2BC03B14"/>
    <w:rsid w:val="2BC74EA2"/>
    <w:rsid w:val="2BCC4267"/>
    <w:rsid w:val="2BD1187D"/>
    <w:rsid w:val="2BD31A99"/>
    <w:rsid w:val="2BD55811"/>
    <w:rsid w:val="2BD60D0D"/>
    <w:rsid w:val="2BD61589"/>
    <w:rsid w:val="2BD96984"/>
    <w:rsid w:val="2BE45A54"/>
    <w:rsid w:val="2BE82B9E"/>
    <w:rsid w:val="2BEA0B91"/>
    <w:rsid w:val="2BEC2B5B"/>
    <w:rsid w:val="2BF612E4"/>
    <w:rsid w:val="2BF67536"/>
    <w:rsid w:val="2BF808D8"/>
    <w:rsid w:val="2BFD2672"/>
    <w:rsid w:val="2BFF4594"/>
    <w:rsid w:val="2C0B1233"/>
    <w:rsid w:val="2C157E00"/>
    <w:rsid w:val="2C1C51EE"/>
    <w:rsid w:val="2C245E51"/>
    <w:rsid w:val="2C2E0A7D"/>
    <w:rsid w:val="2C3A1B18"/>
    <w:rsid w:val="2C424529"/>
    <w:rsid w:val="2C46226B"/>
    <w:rsid w:val="2C48411F"/>
    <w:rsid w:val="2C526E44"/>
    <w:rsid w:val="2C5858FA"/>
    <w:rsid w:val="2C5A3F68"/>
    <w:rsid w:val="2C5A7AC4"/>
    <w:rsid w:val="2C680433"/>
    <w:rsid w:val="2C69339F"/>
    <w:rsid w:val="2C697D08"/>
    <w:rsid w:val="2C74487D"/>
    <w:rsid w:val="2C7C7A3B"/>
    <w:rsid w:val="2C7F01E4"/>
    <w:rsid w:val="2C8C047D"/>
    <w:rsid w:val="2C8E3C12"/>
    <w:rsid w:val="2C9034E6"/>
    <w:rsid w:val="2C90798A"/>
    <w:rsid w:val="2CA432E5"/>
    <w:rsid w:val="2CAB0CFF"/>
    <w:rsid w:val="2CB27900"/>
    <w:rsid w:val="2CB43679"/>
    <w:rsid w:val="2CB81F49"/>
    <w:rsid w:val="2CBD0053"/>
    <w:rsid w:val="2CCD473A"/>
    <w:rsid w:val="2CD23AFF"/>
    <w:rsid w:val="2CD77367"/>
    <w:rsid w:val="2CDA6E57"/>
    <w:rsid w:val="2CDD4252"/>
    <w:rsid w:val="2CDF621C"/>
    <w:rsid w:val="2CDF7FCA"/>
    <w:rsid w:val="2CF00429"/>
    <w:rsid w:val="2CF55A3F"/>
    <w:rsid w:val="2CF9108B"/>
    <w:rsid w:val="2CFC6DCE"/>
    <w:rsid w:val="2D016192"/>
    <w:rsid w:val="2D045C82"/>
    <w:rsid w:val="2D0A0CC2"/>
    <w:rsid w:val="2D0D2D89"/>
    <w:rsid w:val="2D1265F1"/>
    <w:rsid w:val="2D144117"/>
    <w:rsid w:val="2D151C3D"/>
    <w:rsid w:val="2D160BD0"/>
    <w:rsid w:val="2D346F76"/>
    <w:rsid w:val="2D3B78F6"/>
    <w:rsid w:val="2D3E73E6"/>
    <w:rsid w:val="2D4B38B1"/>
    <w:rsid w:val="2D534341"/>
    <w:rsid w:val="2D5B7F98"/>
    <w:rsid w:val="2D726292"/>
    <w:rsid w:val="2D74208E"/>
    <w:rsid w:val="2D742E08"/>
    <w:rsid w:val="2D77413D"/>
    <w:rsid w:val="2D7921CC"/>
    <w:rsid w:val="2D7B4196"/>
    <w:rsid w:val="2D7E5A35"/>
    <w:rsid w:val="2D7F4033"/>
    <w:rsid w:val="2D83129D"/>
    <w:rsid w:val="2D834DF9"/>
    <w:rsid w:val="2D88240F"/>
    <w:rsid w:val="2D8C1F00"/>
    <w:rsid w:val="2D915768"/>
    <w:rsid w:val="2D940DB4"/>
    <w:rsid w:val="2D9B0395"/>
    <w:rsid w:val="2D9B65E7"/>
    <w:rsid w:val="2DA25B19"/>
    <w:rsid w:val="2DB87198"/>
    <w:rsid w:val="2DBE22D5"/>
    <w:rsid w:val="2DC07DFB"/>
    <w:rsid w:val="2DC53663"/>
    <w:rsid w:val="2DCA2A28"/>
    <w:rsid w:val="2DCD42C6"/>
    <w:rsid w:val="2DD438A6"/>
    <w:rsid w:val="2DD611BE"/>
    <w:rsid w:val="2DE11D2D"/>
    <w:rsid w:val="2DEA2F02"/>
    <w:rsid w:val="2DF950BB"/>
    <w:rsid w:val="2DFE5055"/>
    <w:rsid w:val="2E01716D"/>
    <w:rsid w:val="2E051CB2"/>
    <w:rsid w:val="2E094E9F"/>
    <w:rsid w:val="2E1819E5"/>
    <w:rsid w:val="2E1A197C"/>
    <w:rsid w:val="2E1D349F"/>
    <w:rsid w:val="2E1D6FFC"/>
    <w:rsid w:val="2E224612"/>
    <w:rsid w:val="2E2677B0"/>
    <w:rsid w:val="2E277E7A"/>
    <w:rsid w:val="2E2C366A"/>
    <w:rsid w:val="2E3122BD"/>
    <w:rsid w:val="2E3507E9"/>
    <w:rsid w:val="2E352597"/>
    <w:rsid w:val="2E36630F"/>
    <w:rsid w:val="2E374561"/>
    <w:rsid w:val="2E382087"/>
    <w:rsid w:val="2E39425C"/>
    <w:rsid w:val="2E3A5DFF"/>
    <w:rsid w:val="2E4A5917"/>
    <w:rsid w:val="2E4B3B69"/>
    <w:rsid w:val="2E4C78E1"/>
    <w:rsid w:val="2E4E5407"/>
    <w:rsid w:val="2E4F45F6"/>
    <w:rsid w:val="2E536EC1"/>
    <w:rsid w:val="2E5A1FFE"/>
    <w:rsid w:val="2E61338C"/>
    <w:rsid w:val="2E620EB2"/>
    <w:rsid w:val="2E6279C6"/>
    <w:rsid w:val="2E655ADE"/>
    <w:rsid w:val="2E6609A2"/>
    <w:rsid w:val="2E6A3E61"/>
    <w:rsid w:val="2E7C6418"/>
    <w:rsid w:val="2E813A2E"/>
    <w:rsid w:val="2E870919"/>
    <w:rsid w:val="2E905A1F"/>
    <w:rsid w:val="2E982B26"/>
    <w:rsid w:val="2E9C026A"/>
    <w:rsid w:val="2E9C5456"/>
    <w:rsid w:val="2EA9088F"/>
    <w:rsid w:val="2ECB4055"/>
    <w:rsid w:val="2ECE479A"/>
    <w:rsid w:val="2ED27DE6"/>
    <w:rsid w:val="2EDF2503"/>
    <w:rsid w:val="2EE47B19"/>
    <w:rsid w:val="2EF7784D"/>
    <w:rsid w:val="2EFA558F"/>
    <w:rsid w:val="2EFE0F6B"/>
    <w:rsid w:val="2EFF5206"/>
    <w:rsid w:val="2F034443"/>
    <w:rsid w:val="2F0A15BB"/>
    <w:rsid w:val="2F104DB2"/>
    <w:rsid w:val="2F1228D8"/>
    <w:rsid w:val="2F154177"/>
    <w:rsid w:val="2F1A5927"/>
    <w:rsid w:val="2F1F6DA3"/>
    <w:rsid w:val="2F210D6D"/>
    <w:rsid w:val="2F261EE0"/>
    <w:rsid w:val="2F3103E8"/>
    <w:rsid w:val="2F3740ED"/>
    <w:rsid w:val="2F3E36CD"/>
    <w:rsid w:val="2F4920C0"/>
    <w:rsid w:val="2F4B5DEA"/>
    <w:rsid w:val="2F4D3910"/>
    <w:rsid w:val="2F4F7689"/>
    <w:rsid w:val="2F5B427F"/>
    <w:rsid w:val="2F792957"/>
    <w:rsid w:val="2F7D0FB0"/>
    <w:rsid w:val="2F7D6EF5"/>
    <w:rsid w:val="2F835584"/>
    <w:rsid w:val="2F8512FC"/>
    <w:rsid w:val="2F8A06C1"/>
    <w:rsid w:val="2F8D01B1"/>
    <w:rsid w:val="2F994DA8"/>
    <w:rsid w:val="2FAA2B11"/>
    <w:rsid w:val="2FAD0853"/>
    <w:rsid w:val="2FC17E5A"/>
    <w:rsid w:val="2FCF07C9"/>
    <w:rsid w:val="2FD8767E"/>
    <w:rsid w:val="2FDF0B11"/>
    <w:rsid w:val="2FE778C1"/>
    <w:rsid w:val="2FEA115F"/>
    <w:rsid w:val="2FF13B1E"/>
    <w:rsid w:val="2FF3270A"/>
    <w:rsid w:val="2FF7387C"/>
    <w:rsid w:val="2FFB15BE"/>
    <w:rsid w:val="2FFE4C0B"/>
    <w:rsid w:val="3007369B"/>
    <w:rsid w:val="300A4C18"/>
    <w:rsid w:val="300C5B70"/>
    <w:rsid w:val="300E12F2"/>
    <w:rsid w:val="301B57BD"/>
    <w:rsid w:val="30226B4B"/>
    <w:rsid w:val="302503E9"/>
    <w:rsid w:val="3025488D"/>
    <w:rsid w:val="30273B58"/>
    <w:rsid w:val="302D7B32"/>
    <w:rsid w:val="302F1268"/>
    <w:rsid w:val="30301E9F"/>
    <w:rsid w:val="3034062C"/>
    <w:rsid w:val="30342F74"/>
    <w:rsid w:val="3034687E"/>
    <w:rsid w:val="30360848"/>
    <w:rsid w:val="30427C69"/>
    <w:rsid w:val="304545E8"/>
    <w:rsid w:val="30470360"/>
    <w:rsid w:val="304E5B92"/>
    <w:rsid w:val="305A4537"/>
    <w:rsid w:val="305B02AF"/>
    <w:rsid w:val="305D5DD5"/>
    <w:rsid w:val="30656A38"/>
    <w:rsid w:val="30670A02"/>
    <w:rsid w:val="30676C54"/>
    <w:rsid w:val="306D38DE"/>
    <w:rsid w:val="3075311F"/>
    <w:rsid w:val="307D6477"/>
    <w:rsid w:val="30823A8E"/>
    <w:rsid w:val="308C66BA"/>
    <w:rsid w:val="30913CD1"/>
    <w:rsid w:val="309317F7"/>
    <w:rsid w:val="309612E7"/>
    <w:rsid w:val="30963095"/>
    <w:rsid w:val="309E0F2A"/>
    <w:rsid w:val="30AE03DF"/>
    <w:rsid w:val="30AE6BAA"/>
    <w:rsid w:val="30BF439A"/>
    <w:rsid w:val="30C23E8A"/>
    <w:rsid w:val="30C65728"/>
    <w:rsid w:val="30CB71E3"/>
    <w:rsid w:val="30CD3F06"/>
    <w:rsid w:val="30D53BBD"/>
    <w:rsid w:val="30DF4A3C"/>
    <w:rsid w:val="30EB518F"/>
    <w:rsid w:val="30F304E8"/>
    <w:rsid w:val="30F54260"/>
    <w:rsid w:val="30FC4247"/>
    <w:rsid w:val="30FD4EC2"/>
    <w:rsid w:val="30FD5F50"/>
    <w:rsid w:val="310444A3"/>
    <w:rsid w:val="310821E5"/>
    <w:rsid w:val="310E0E7D"/>
    <w:rsid w:val="3111088F"/>
    <w:rsid w:val="31197F4E"/>
    <w:rsid w:val="311F752F"/>
    <w:rsid w:val="312608BD"/>
    <w:rsid w:val="312A215B"/>
    <w:rsid w:val="312A6966"/>
    <w:rsid w:val="312E32CE"/>
    <w:rsid w:val="31344D88"/>
    <w:rsid w:val="313A6116"/>
    <w:rsid w:val="313E5C07"/>
    <w:rsid w:val="31436D79"/>
    <w:rsid w:val="31446D83"/>
    <w:rsid w:val="31485351"/>
    <w:rsid w:val="31490108"/>
    <w:rsid w:val="315076E8"/>
    <w:rsid w:val="31530A22"/>
    <w:rsid w:val="315471D8"/>
    <w:rsid w:val="315A2315"/>
    <w:rsid w:val="316311C9"/>
    <w:rsid w:val="317316CA"/>
    <w:rsid w:val="317653A0"/>
    <w:rsid w:val="317A4765"/>
    <w:rsid w:val="3192385D"/>
    <w:rsid w:val="3192506A"/>
    <w:rsid w:val="31927D00"/>
    <w:rsid w:val="31943F2B"/>
    <w:rsid w:val="3196159F"/>
    <w:rsid w:val="31A83080"/>
    <w:rsid w:val="31A87DEA"/>
    <w:rsid w:val="31B25CAD"/>
    <w:rsid w:val="31B6339D"/>
    <w:rsid w:val="31B77767"/>
    <w:rsid w:val="31BB1005"/>
    <w:rsid w:val="31C04FAC"/>
    <w:rsid w:val="31C37EBA"/>
    <w:rsid w:val="31C942AB"/>
    <w:rsid w:val="31CB6BCB"/>
    <w:rsid w:val="31CF4AB1"/>
    <w:rsid w:val="31E0281A"/>
    <w:rsid w:val="31EF22F8"/>
    <w:rsid w:val="31F167D5"/>
    <w:rsid w:val="31F75DB5"/>
    <w:rsid w:val="31FC2FF6"/>
    <w:rsid w:val="31FF437A"/>
    <w:rsid w:val="32186458"/>
    <w:rsid w:val="321A1368"/>
    <w:rsid w:val="321B6795"/>
    <w:rsid w:val="321C6B1B"/>
    <w:rsid w:val="321C75CA"/>
    <w:rsid w:val="322546D1"/>
    <w:rsid w:val="32296BA4"/>
    <w:rsid w:val="322A6E48"/>
    <w:rsid w:val="322F72FD"/>
    <w:rsid w:val="3234700A"/>
    <w:rsid w:val="323B5CA2"/>
    <w:rsid w:val="323C7DCD"/>
    <w:rsid w:val="32416469"/>
    <w:rsid w:val="32454D73"/>
    <w:rsid w:val="3264344B"/>
    <w:rsid w:val="3264662F"/>
    <w:rsid w:val="32676A97"/>
    <w:rsid w:val="326B33D8"/>
    <w:rsid w:val="326C2300"/>
    <w:rsid w:val="326E42CA"/>
    <w:rsid w:val="327613D0"/>
    <w:rsid w:val="327C1FDF"/>
    <w:rsid w:val="32827D75"/>
    <w:rsid w:val="328F51C0"/>
    <w:rsid w:val="328F5FEE"/>
    <w:rsid w:val="32911D66"/>
    <w:rsid w:val="32943604"/>
    <w:rsid w:val="329655CE"/>
    <w:rsid w:val="329A0AD5"/>
    <w:rsid w:val="329A6E6D"/>
    <w:rsid w:val="32A001FB"/>
    <w:rsid w:val="32A93554"/>
    <w:rsid w:val="32B617CD"/>
    <w:rsid w:val="32BD2B5B"/>
    <w:rsid w:val="32C21C2B"/>
    <w:rsid w:val="32C4038E"/>
    <w:rsid w:val="32D00AE0"/>
    <w:rsid w:val="32D37BA7"/>
    <w:rsid w:val="32D63C1D"/>
    <w:rsid w:val="32DA6CCC"/>
    <w:rsid w:val="32DC7485"/>
    <w:rsid w:val="32EB4BFD"/>
    <w:rsid w:val="32EC5C70"/>
    <w:rsid w:val="3301513E"/>
    <w:rsid w:val="3303263C"/>
    <w:rsid w:val="33061317"/>
    <w:rsid w:val="330D3AE3"/>
    <w:rsid w:val="3310712F"/>
    <w:rsid w:val="331F3816"/>
    <w:rsid w:val="3321758E"/>
    <w:rsid w:val="33226E62"/>
    <w:rsid w:val="3330669D"/>
    <w:rsid w:val="333472C1"/>
    <w:rsid w:val="333A41AC"/>
    <w:rsid w:val="333A7F32"/>
    <w:rsid w:val="333C6176"/>
    <w:rsid w:val="333D3C9C"/>
    <w:rsid w:val="333F5C66"/>
    <w:rsid w:val="33423060"/>
    <w:rsid w:val="33424606"/>
    <w:rsid w:val="334D3EDF"/>
    <w:rsid w:val="33501C21"/>
    <w:rsid w:val="33550FE6"/>
    <w:rsid w:val="33557238"/>
    <w:rsid w:val="33590AD6"/>
    <w:rsid w:val="335F1E64"/>
    <w:rsid w:val="336851BD"/>
    <w:rsid w:val="33770F5C"/>
    <w:rsid w:val="33802506"/>
    <w:rsid w:val="33844E91"/>
    <w:rsid w:val="33865643"/>
    <w:rsid w:val="33896EE1"/>
    <w:rsid w:val="33927E77"/>
    <w:rsid w:val="33941B0E"/>
    <w:rsid w:val="339A03E4"/>
    <w:rsid w:val="33A06705"/>
    <w:rsid w:val="33A1422B"/>
    <w:rsid w:val="33AD497E"/>
    <w:rsid w:val="33B61EB0"/>
    <w:rsid w:val="33BA52ED"/>
    <w:rsid w:val="33D44600"/>
    <w:rsid w:val="33D53A30"/>
    <w:rsid w:val="33D939C5"/>
    <w:rsid w:val="33D97E69"/>
    <w:rsid w:val="33E505BB"/>
    <w:rsid w:val="33F86541"/>
    <w:rsid w:val="33F8693E"/>
    <w:rsid w:val="33FE6776"/>
    <w:rsid w:val="34076784"/>
    <w:rsid w:val="341B5D8B"/>
    <w:rsid w:val="341E0659"/>
    <w:rsid w:val="342310E4"/>
    <w:rsid w:val="3428494C"/>
    <w:rsid w:val="342A4220"/>
    <w:rsid w:val="343432F1"/>
    <w:rsid w:val="343B642D"/>
    <w:rsid w:val="344C063B"/>
    <w:rsid w:val="344D6161"/>
    <w:rsid w:val="344F3C87"/>
    <w:rsid w:val="34565A32"/>
    <w:rsid w:val="34586FDF"/>
    <w:rsid w:val="345B262C"/>
    <w:rsid w:val="345D30FE"/>
    <w:rsid w:val="34601162"/>
    <w:rsid w:val="346516FC"/>
    <w:rsid w:val="34704896"/>
    <w:rsid w:val="34776C83"/>
    <w:rsid w:val="34784F8C"/>
    <w:rsid w:val="347B2CCE"/>
    <w:rsid w:val="347D25A2"/>
    <w:rsid w:val="34813987"/>
    <w:rsid w:val="34823958"/>
    <w:rsid w:val="34847DD4"/>
    <w:rsid w:val="34897748"/>
    <w:rsid w:val="34A55F9D"/>
    <w:rsid w:val="34AE4E51"/>
    <w:rsid w:val="34B955A4"/>
    <w:rsid w:val="34BF705E"/>
    <w:rsid w:val="34C46423"/>
    <w:rsid w:val="34CC177B"/>
    <w:rsid w:val="34CE72A2"/>
    <w:rsid w:val="34D33C08"/>
    <w:rsid w:val="34E42621"/>
    <w:rsid w:val="34EE499E"/>
    <w:rsid w:val="34EE524E"/>
    <w:rsid w:val="34FA62E8"/>
    <w:rsid w:val="34FB5ABE"/>
    <w:rsid w:val="34FC399A"/>
    <w:rsid w:val="34FC3E0F"/>
    <w:rsid w:val="34FD6FF3"/>
    <w:rsid w:val="3509652C"/>
    <w:rsid w:val="350B1FFF"/>
    <w:rsid w:val="35101668"/>
    <w:rsid w:val="351070BA"/>
    <w:rsid w:val="35162D4E"/>
    <w:rsid w:val="351849C1"/>
    <w:rsid w:val="351C000D"/>
    <w:rsid w:val="35230286"/>
    <w:rsid w:val="35246EC1"/>
    <w:rsid w:val="354503D0"/>
    <w:rsid w:val="35482106"/>
    <w:rsid w:val="354B444E"/>
    <w:rsid w:val="355359F9"/>
    <w:rsid w:val="355D23D3"/>
    <w:rsid w:val="356814A4"/>
    <w:rsid w:val="356B2D42"/>
    <w:rsid w:val="356B4AF0"/>
    <w:rsid w:val="357E0CC8"/>
    <w:rsid w:val="358C57D3"/>
    <w:rsid w:val="359027A9"/>
    <w:rsid w:val="35951B6D"/>
    <w:rsid w:val="359978AF"/>
    <w:rsid w:val="35A26038"/>
    <w:rsid w:val="35A62714"/>
    <w:rsid w:val="35A91DF9"/>
    <w:rsid w:val="35A952DD"/>
    <w:rsid w:val="35AA386B"/>
    <w:rsid w:val="35AD335B"/>
    <w:rsid w:val="35B5395F"/>
    <w:rsid w:val="35C413D7"/>
    <w:rsid w:val="35CA5CBB"/>
    <w:rsid w:val="35D97CAC"/>
    <w:rsid w:val="35DA3A24"/>
    <w:rsid w:val="35E36D7D"/>
    <w:rsid w:val="35EE5151"/>
    <w:rsid w:val="35FA5E74"/>
    <w:rsid w:val="360438EE"/>
    <w:rsid w:val="360D3DFA"/>
    <w:rsid w:val="360F7B72"/>
    <w:rsid w:val="361C5DEB"/>
    <w:rsid w:val="36266C69"/>
    <w:rsid w:val="3628478F"/>
    <w:rsid w:val="36363350"/>
    <w:rsid w:val="363B73B5"/>
    <w:rsid w:val="36455341"/>
    <w:rsid w:val="36460F99"/>
    <w:rsid w:val="36541A28"/>
    <w:rsid w:val="365B4B65"/>
    <w:rsid w:val="36603F29"/>
    <w:rsid w:val="366A2FFA"/>
    <w:rsid w:val="36826596"/>
    <w:rsid w:val="36897924"/>
    <w:rsid w:val="368B3C8B"/>
    <w:rsid w:val="36911F18"/>
    <w:rsid w:val="36941E25"/>
    <w:rsid w:val="36962041"/>
    <w:rsid w:val="369C048B"/>
    <w:rsid w:val="369E0F69"/>
    <w:rsid w:val="36A302BA"/>
    <w:rsid w:val="36A42101"/>
    <w:rsid w:val="36A75FFC"/>
    <w:rsid w:val="36A91D74"/>
    <w:rsid w:val="36A93B22"/>
    <w:rsid w:val="36AA1648"/>
    <w:rsid w:val="36B3674F"/>
    <w:rsid w:val="36C572E8"/>
    <w:rsid w:val="36C7044C"/>
    <w:rsid w:val="36D05553"/>
    <w:rsid w:val="36E16C19"/>
    <w:rsid w:val="36EC1C61"/>
    <w:rsid w:val="36EF34FF"/>
    <w:rsid w:val="36F020EC"/>
    <w:rsid w:val="37094303"/>
    <w:rsid w:val="370C54DE"/>
    <w:rsid w:val="370C5E5F"/>
    <w:rsid w:val="370E1BD7"/>
    <w:rsid w:val="370E7E29"/>
    <w:rsid w:val="37111E9F"/>
    <w:rsid w:val="371B42F4"/>
    <w:rsid w:val="372238D5"/>
    <w:rsid w:val="37224F7B"/>
    <w:rsid w:val="372633C5"/>
    <w:rsid w:val="3727713D"/>
    <w:rsid w:val="372A4537"/>
    <w:rsid w:val="37321D6A"/>
    <w:rsid w:val="37335AE2"/>
    <w:rsid w:val="373E3013"/>
    <w:rsid w:val="3747333B"/>
    <w:rsid w:val="37490E61"/>
    <w:rsid w:val="374D6BA3"/>
    <w:rsid w:val="37500442"/>
    <w:rsid w:val="375A4E1C"/>
    <w:rsid w:val="375A6BCB"/>
    <w:rsid w:val="376143FD"/>
    <w:rsid w:val="377063EE"/>
    <w:rsid w:val="3776777C"/>
    <w:rsid w:val="37773C20"/>
    <w:rsid w:val="377F4883"/>
    <w:rsid w:val="378105FB"/>
    <w:rsid w:val="378123A9"/>
    <w:rsid w:val="3784633D"/>
    <w:rsid w:val="378557A7"/>
    <w:rsid w:val="378679C0"/>
    <w:rsid w:val="378839E9"/>
    <w:rsid w:val="378B76CC"/>
    <w:rsid w:val="3790083E"/>
    <w:rsid w:val="37985945"/>
    <w:rsid w:val="379A346B"/>
    <w:rsid w:val="379C5435"/>
    <w:rsid w:val="37A10C9D"/>
    <w:rsid w:val="37A147F9"/>
    <w:rsid w:val="37A61E10"/>
    <w:rsid w:val="37B704C1"/>
    <w:rsid w:val="37BC6A3F"/>
    <w:rsid w:val="37C60704"/>
    <w:rsid w:val="37C87FD8"/>
    <w:rsid w:val="37CB23B8"/>
    <w:rsid w:val="37D01583"/>
    <w:rsid w:val="37D050DF"/>
    <w:rsid w:val="37DF3574"/>
    <w:rsid w:val="37EA2644"/>
    <w:rsid w:val="37EF1A09"/>
    <w:rsid w:val="37F54B45"/>
    <w:rsid w:val="37FC2378"/>
    <w:rsid w:val="380B3F3F"/>
    <w:rsid w:val="381226D1"/>
    <w:rsid w:val="38123949"/>
    <w:rsid w:val="381256F7"/>
    <w:rsid w:val="38211DDE"/>
    <w:rsid w:val="38213B8C"/>
    <w:rsid w:val="38217669"/>
    <w:rsid w:val="382316B2"/>
    <w:rsid w:val="38244D04"/>
    <w:rsid w:val="38250630"/>
    <w:rsid w:val="382611A3"/>
    <w:rsid w:val="382673F4"/>
    <w:rsid w:val="382D4877"/>
    <w:rsid w:val="382F184B"/>
    <w:rsid w:val="3837515E"/>
    <w:rsid w:val="38480341"/>
    <w:rsid w:val="384A30E3"/>
    <w:rsid w:val="3862667F"/>
    <w:rsid w:val="386352AC"/>
    <w:rsid w:val="38637D01"/>
    <w:rsid w:val="38673C95"/>
    <w:rsid w:val="386D5023"/>
    <w:rsid w:val="386F3594"/>
    <w:rsid w:val="387463B2"/>
    <w:rsid w:val="387939C8"/>
    <w:rsid w:val="387E4B3B"/>
    <w:rsid w:val="388760E5"/>
    <w:rsid w:val="388A7983"/>
    <w:rsid w:val="389152DA"/>
    <w:rsid w:val="38947917"/>
    <w:rsid w:val="38983E4E"/>
    <w:rsid w:val="389A3096"/>
    <w:rsid w:val="389B56ED"/>
    <w:rsid w:val="38A071A7"/>
    <w:rsid w:val="38B6187B"/>
    <w:rsid w:val="38B802FE"/>
    <w:rsid w:val="38BC5693"/>
    <w:rsid w:val="38BE2C57"/>
    <w:rsid w:val="38C20ECB"/>
    <w:rsid w:val="38CC3A47"/>
    <w:rsid w:val="38CC58A6"/>
    <w:rsid w:val="38CD4ED7"/>
    <w:rsid w:val="38CE1191"/>
    <w:rsid w:val="38D40BFF"/>
    <w:rsid w:val="38E204F6"/>
    <w:rsid w:val="38E76B84"/>
    <w:rsid w:val="38F4304F"/>
    <w:rsid w:val="38F8669B"/>
    <w:rsid w:val="39007C46"/>
    <w:rsid w:val="39033292"/>
    <w:rsid w:val="39072D82"/>
    <w:rsid w:val="390A63CE"/>
    <w:rsid w:val="39111E53"/>
    <w:rsid w:val="39131727"/>
    <w:rsid w:val="391536F1"/>
    <w:rsid w:val="393022D9"/>
    <w:rsid w:val="393873DF"/>
    <w:rsid w:val="393A3F57"/>
    <w:rsid w:val="393F076E"/>
    <w:rsid w:val="3942025E"/>
    <w:rsid w:val="394E6C03"/>
    <w:rsid w:val="3958490F"/>
    <w:rsid w:val="396054F7"/>
    <w:rsid w:val="3962562C"/>
    <w:rsid w:val="39641F82"/>
    <w:rsid w:val="39663F4D"/>
    <w:rsid w:val="396B3311"/>
    <w:rsid w:val="39717566"/>
    <w:rsid w:val="397228F1"/>
    <w:rsid w:val="397A3554"/>
    <w:rsid w:val="397A79F8"/>
    <w:rsid w:val="397B6AFE"/>
    <w:rsid w:val="397D3044"/>
    <w:rsid w:val="397F0B6A"/>
    <w:rsid w:val="39846181"/>
    <w:rsid w:val="39897A4F"/>
    <w:rsid w:val="39902D77"/>
    <w:rsid w:val="39953421"/>
    <w:rsid w:val="39972358"/>
    <w:rsid w:val="399B085D"/>
    <w:rsid w:val="399D36E6"/>
    <w:rsid w:val="39B527DE"/>
    <w:rsid w:val="39B76556"/>
    <w:rsid w:val="39B90520"/>
    <w:rsid w:val="39C80763"/>
    <w:rsid w:val="39CE1AF2"/>
    <w:rsid w:val="39D46280"/>
    <w:rsid w:val="39D52E80"/>
    <w:rsid w:val="39DC3DFF"/>
    <w:rsid w:val="39DD3AE3"/>
    <w:rsid w:val="39E11825"/>
    <w:rsid w:val="39E3559D"/>
    <w:rsid w:val="39EB26A4"/>
    <w:rsid w:val="39EE5CF0"/>
    <w:rsid w:val="39F33306"/>
    <w:rsid w:val="39F4021F"/>
    <w:rsid w:val="39F41558"/>
    <w:rsid w:val="3A1219DE"/>
    <w:rsid w:val="3A2B0CF2"/>
    <w:rsid w:val="3A371445"/>
    <w:rsid w:val="3A3F1B1E"/>
    <w:rsid w:val="3A443B62"/>
    <w:rsid w:val="3A487C29"/>
    <w:rsid w:val="3A4D6EBA"/>
    <w:rsid w:val="3A4F2C33"/>
    <w:rsid w:val="3A534034"/>
    <w:rsid w:val="3A59760D"/>
    <w:rsid w:val="3A5C12C2"/>
    <w:rsid w:val="3A647D60"/>
    <w:rsid w:val="3A661D2A"/>
    <w:rsid w:val="3A667F7C"/>
    <w:rsid w:val="3A6B10EF"/>
    <w:rsid w:val="3A704957"/>
    <w:rsid w:val="3A79380C"/>
    <w:rsid w:val="3A91727F"/>
    <w:rsid w:val="3A970136"/>
    <w:rsid w:val="3A9B79A0"/>
    <w:rsid w:val="3AA12D62"/>
    <w:rsid w:val="3AAD7959"/>
    <w:rsid w:val="3AB3360F"/>
    <w:rsid w:val="3AB46F3A"/>
    <w:rsid w:val="3ABB4729"/>
    <w:rsid w:val="3ABC7B9C"/>
    <w:rsid w:val="3AC058DE"/>
    <w:rsid w:val="3AC23405"/>
    <w:rsid w:val="3AC56A51"/>
    <w:rsid w:val="3AC649C3"/>
    <w:rsid w:val="3AC802EF"/>
    <w:rsid w:val="3ACA22B9"/>
    <w:rsid w:val="3ACC7DDF"/>
    <w:rsid w:val="3ACD3B57"/>
    <w:rsid w:val="3ADD1FEC"/>
    <w:rsid w:val="3ADE3FB6"/>
    <w:rsid w:val="3AE01ADD"/>
    <w:rsid w:val="3AE07D2F"/>
    <w:rsid w:val="3AE25855"/>
    <w:rsid w:val="3AED5FA8"/>
    <w:rsid w:val="3AF17846"/>
    <w:rsid w:val="3AF410E4"/>
    <w:rsid w:val="3AFA0DF0"/>
    <w:rsid w:val="3B20012B"/>
    <w:rsid w:val="3B295232"/>
    <w:rsid w:val="3B304812"/>
    <w:rsid w:val="3B331C0C"/>
    <w:rsid w:val="3B3A743F"/>
    <w:rsid w:val="3B3B6D13"/>
    <w:rsid w:val="3B3F38B2"/>
    <w:rsid w:val="3B4262F3"/>
    <w:rsid w:val="3B455DE4"/>
    <w:rsid w:val="3B4958D4"/>
    <w:rsid w:val="3B530501"/>
    <w:rsid w:val="3B5322AF"/>
    <w:rsid w:val="3B5953EB"/>
    <w:rsid w:val="3B5F3821"/>
    <w:rsid w:val="3B626996"/>
    <w:rsid w:val="3B675D5A"/>
    <w:rsid w:val="3B693880"/>
    <w:rsid w:val="3B7364AD"/>
    <w:rsid w:val="3B7566C9"/>
    <w:rsid w:val="3B7A3CDF"/>
    <w:rsid w:val="3B7F4E52"/>
    <w:rsid w:val="3B835637"/>
    <w:rsid w:val="3B8713FA"/>
    <w:rsid w:val="3B911029"/>
    <w:rsid w:val="3B9308FD"/>
    <w:rsid w:val="3B951B7B"/>
    <w:rsid w:val="3B980E56"/>
    <w:rsid w:val="3BA05455"/>
    <w:rsid w:val="3BA1126C"/>
    <w:rsid w:val="3BA64AD4"/>
    <w:rsid w:val="3BAE3989"/>
    <w:rsid w:val="3BAE5737"/>
    <w:rsid w:val="3BB15227"/>
    <w:rsid w:val="3BB30F9F"/>
    <w:rsid w:val="3BB80364"/>
    <w:rsid w:val="3BC136BC"/>
    <w:rsid w:val="3BC61B14"/>
    <w:rsid w:val="3BCB0097"/>
    <w:rsid w:val="3BCD02B3"/>
    <w:rsid w:val="3BD01B51"/>
    <w:rsid w:val="3BD72EE0"/>
    <w:rsid w:val="3BD756F3"/>
    <w:rsid w:val="3BDD601C"/>
    <w:rsid w:val="3BE21884"/>
    <w:rsid w:val="3BE253E0"/>
    <w:rsid w:val="3BEE647B"/>
    <w:rsid w:val="3BFC2946"/>
    <w:rsid w:val="3BFC64A2"/>
    <w:rsid w:val="3C0161AE"/>
    <w:rsid w:val="3C1C08F2"/>
    <w:rsid w:val="3C1E0B0E"/>
    <w:rsid w:val="3C1F03E3"/>
    <w:rsid w:val="3C29300F"/>
    <w:rsid w:val="3C2D2A0C"/>
    <w:rsid w:val="3C2E0626"/>
    <w:rsid w:val="3C3D6ABB"/>
    <w:rsid w:val="3C3F2833"/>
    <w:rsid w:val="3C460065"/>
    <w:rsid w:val="3C487939"/>
    <w:rsid w:val="3C4F6F1A"/>
    <w:rsid w:val="3C502C8E"/>
    <w:rsid w:val="3C522566"/>
    <w:rsid w:val="3C544530"/>
    <w:rsid w:val="3C5F6A31"/>
    <w:rsid w:val="3C6109FB"/>
    <w:rsid w:val="3C616C4D"/>
    <w:rsid w:val="3C6504EB"/>
    <w:rsid w:val="3C683B38"/>
    <w:rsid w:val="3C6B7896"/>
    <w:rsid w:val="3C74072E"/>
    <w:rsid w:val="3C77021F"/>
    <w:rsid w:val="3C771FCD"/>
    <w:rsid w:val="3C791E9A"/>
    <w:rsid w:val="3C7B7D0F"/>
    <w:rsid w:val="3C8C1F1C"/>
    <w:rsid w:val="3C9012E0"/>
    <w:rsid w:val="3C97266F"/>
    <w:rsid w:val="3C9B118B"/>
    <w:rsid w:val="3C9E1C4F"/>
    <w:rsid w:val="3CA4047C"/>
    <w:rsid w:val="3CA43E5C"/>
    <w:rsid w:val="3CA52FDE"/>
    <w:rsid w:val="3CBA010B"/>
    <w:rsid w:val="3CC305DF"/>
    <w:rsid w:val="3CC5332C"/>
    <w:rsid w:val="3CCA2A44"/>
    <w:rsid w:val="3CCA65A0"/>
    <w:rsid w:val="3CD236A7"/>
    <w:rsid w:val="3CED04E1"/>
    <w:rsid w:val="3CEF6007"/>
    <w:rsid w:val="3CF03B2D"/>
    <w:rsid w:val="3CF25AF7"/>
    <w:rsid w:val="3CFB0E50"/>
    <w:rsid w:val="3CFC24D2"/>
    <w:rsid w:val="3D006466"/>
    <w:rsid w:val="3D033860"/>
    <w:rsid w:val="3D0C4E0B"/>
    <w:rsid w:val="3D1837B0"/>
    <w:rsid w:val="3D20796B"/>
    <w:rsid w:val="3D346110"/>
    <w:rsid w:val="3D3D6D72"/>
    <w:rsid w:val="3D404AB5"/>
    <w:rsid w:val="3D45031D"/>
    <w:rsid w:val="3D4C3459"/>
    <w:rsid w:val="3D4F4CF8"/>
    <w:rsid w:val="3D510A70"/>
    <w:rsid w:val="3D5241CB"/>
    <w:rsid w:val="3D536596"/>
    <w:rsid w:val="3D566086"/>
    <w:rsid w:val="3D5F13DF"/>
    <w:rsid w:val="3D6469F5"/>
    <w:rsid w:val="3D687B67"/>
    <w:rsid w:val="3D69400B"/>
    <w:rsid w:val="3D874491"/>
    <w:rsid w:val="3D8A5D30"/>
    <w:rsid w:val="3D931088"/>
    <w:rsid w:val="3D995F73"/>
    <w:rsid w:val="3DB35286"/>
    <w:rsid w:val="3DB55462"/>
    <w:rsid w:val="3DC96858"/>
    <w:rsid w:val="3DCE20C0"/>
    <w:rsid w:val="3DD11BB1"/>
    <w:rsid w:val="3DD551FD"/>
    <w:rsid w:val="3DD84CED"/>
    <w:rsid w:val="3DF24001"/>
    <w:rsid w:val="3E007619"/>
    <w:rsid w:val="3E0755D2"/>
    <w:rsid w:val="3E0B50C2"/>
    <w:rsid w:val="3E0C2BE9"/>
    <w:rsid w:val="3E12246D"/>
    <w:rsid w:val="3E130D7C"/>
    <w:rsid w:val="3E133F77"/>
    <w:rsid w:val="3E1503E1"/>
    <w:rsid w:val="3E157CEF"/>
    <w:rsid w:val="3E171CB9"/>
    <w:rsid w:val="3E194C24"/>
    <w:rsid w:val="3E1C72D0"/>
    <w:rsid w:val="3E1D0952"/>
    <w:rsid w:val="3E222385"/>
    <w:rsid w:val="3E246184"/>
    <w:rsid w:val="3E2717D1"/>
    <w:rsid w:val="3E2C203A"/>
    <w:rsid w:val="3E2E615A"/>
    <w:rsid w:val="3E371A14"/>
    <w:rsid w:val="3E38578C"/>
    <w:rsid w:val="3E3C150D"/>
    <w:rsid w:val="3E3C1720"/>
    <w:rsid w:val="3E410AE4"/>
    <w:rsid w:val="3E442382"/>
    <w:rsid w:val="3E483C21"/>
    <w:rsid w:val="3E497999"/>
    <w:rsid w:val="3E5311ED"/>
    <w:rsid w:val="3E5A6583"/>
    <w:rsid w:val="3E5E3444"/>
    <w:rsid w:val="3E641E5A"/>
    <w:rsid w:val="3E642A25"/>
    <w:rsid w:val="3E6506C8"/>
    <w:rsid w:val="3E7569E0"/>
    <w:rsid w:val="3E8D5AD7"/>
    <w:rsid w:val="3E922307"/>
    <w:rsid w:val="3E94330A"/>
    <w:rsid w:val="3E9E1A93"/>
    <w:rsid w:val="3E9F4330"/>
    <w:rsid w:val="3EA5712E"/>
    <w:rsid w:val="3EAE5A4E"/>
    <w:rsid w:val="3EB05890"/>
    <w:rsid w:val="3EB412B6"/>
    <w:rsid w:val="3EB968CD"/>
    <w:rsid w:val="3EBC4E7A"/>
    <w:rsid w:val="3EC03B5E"/>
    <w:rsid w:val="3EC55271"/>
    <w:rsid w:val="3ED25BE0"/>
    <w:rsid w:val="3EDE4585"/>
    <w:rsid w:val="3EDE6333"/>
    <w:rsid w:val="3EE6168C"/>
    <w:rsid w:val="3EEB1A81"/>
    <w:rsid w:val="3EF5367D"/>
    <w:rsid w:val="3F0B792A"/>
    <w:rsid w:val="3F0F400B"/>
    <w:rsid w:val="3F0F62AB"/>
    <w:rsid w:val="3F165ACD"/>
    <w:rsid w:val="3F1955BD"/>
    <w:rsid w:val="3F19736B"/>
    <w:rsid w:val="3F1B27D8"/>
    <w:rsid w:val="3F1B7587"/>
    <w:rsid w:val="3F210422"/>
    <w:rsid w:val="3F23468E"/>
    <w:rsid w:val="3F261A88"/>
    <w:rsid w:val="3F277CDA"/>
    <w:rsid w:val="3F281CA4"/>
    <w:rsid w:val="3F2A1578"/>
    <w:rsid w:val="3F2C3542"/>
    <w:rsid w:val="3F3D5750"/>
    <w:rsid w:val="3F402B4A"/>
    <w:rsid w:val="3F487C50"/>
    <w:rsid w:val="3F593C0C"/>
    <w:rsid w:val="3F63339C"/>
    <w:rsid w:val="3F6F78D3"/>
    <w:rsid w:val="3F80388E"/>
    <w:rsid w:val="3F874C1D"/>
    <w:rsid w:val="3F8A64BB"/>
    <w:rsid w:val="3F8C5D8F"/>
    <w:rsid w:val="3F8E1B07"/>
    <w:rsid w:val="3F8F64D8"/>
    <w:rsid w:val="3FA330D9"/>
    <w:rsid w:val="3FBF43B6"/>
    <w:rsid w:val="3FBF4E9D"/>
    <w:rsid w:val="3FC361A8"/>
    <w:rsid w:val="3FC7326B"/>
    <w:rsid w:val="3FC96FE3"/>
    <w:rsid w:val="3FCB2D5B"/>
    <w:rsid w:val="3FCC0881"/>
    <w:rsid w:val="3FCE63A8"/>
    <w:rsid w:val="3FDB2873"/>
    <w:rsid w:val="3FDD2A8F"/>
    <w:rsid w:val="3FE200A5"/>
    <w:rsid w:val="3FE71217"/>
    <w:rsid w:val="3FEE25A6"/>
    <w:rsid w:val="3FF7269F"/>
    <w:rsid w:val="3FFE7A37"/>
    <w:rsid w:val="400242A3"/>
    <w:rsid w:val="40153FD6"/>
    <w:rsid w:val="401E584A"/>
    <w:rsid w:val="40206459"/>
    <w:rsid w:val="40251D40"/>
    <w:rsid w:val="402E6E46"/>
    <w:rsid w:val="40305B06"/>
    <w:rsid w:val="40321BD7"/>
    <w:rsid w:val="40387CC5"/>
    <w:rsid w:val="403A19CA"/>
    <w:rsid w:val="403E177F"/>
    <w:rsid w:val="40457BF5"/>
    <w:rsid w:val="40490124"/>
    <w:rsid w:val="404C3770"/>
    <w:rsid w:val="404E5476"/>
    <w:rsid w:val="40556AC9"/>
    <w:rsid w:val="405857E2"/>
    <w:rsid w:val="405D772B"/>
    <w:rsid w:val="405E3BCF"/>
    <w:rsid w:val="40692574"/>
    <w:rsid w:val="4073524C"/>
    <w:rsid w:val="40802EE2"/>
    <w:rsid w:val="408178BE"/>
    <w:rsid w:val="408F2C2A"/>
    <w:rsid w:val="409475F1"/>
    <w:rsid w:val="409969B6"/>
    <w:rsid w:val="40997CFF"/>
    <w:rsid w:val="409A0980"/>
    <w:rsid w:val="409D5D7A"/>
    <w:rsid w:val="409E3FCC"/>
    <w:rsid w:val="40A06E63"/>
    <w:rsid w:val="40A62E81"/>
    <w:rsid w:val="40AD2461"/>
    <w:rsid w:val="40AD420F"/>
    <w:rsid w:val="40B27A77"/>
    <w:rsid w:val="40B530C4"/>
    <w:rsid w:val="40B732E0"/>
    <w:rsid w:val="40B82BB4"/>
    <w:rsid w:val="40CE4A65"/>
    <w:rsid w:val="40CF687B"/>
    <w:rsid w:val="40D83929"/>
    <w:rsid w:val="40DC68A2"/>
    <w:rsid w:val="40E165AE"/>
    <w:rsid w:val="40E55784"/>
    <w:rsid w:val="40EF2A79"/>
    <w:rsid w:val="40FB7670"/>
    <w:rsid w:val="40FC14C3"/>
    <w:rsid w:val="40FC5196"/>
    <w:rsid w:val="410417E6"/>
    <w:rsid w:val="41061B71"/>
    <w:rsid w:val="41083B3B"/>
    <w:rsid w:val="410D4CAE"/>
    <w:rsid w:val="410E7E41"/>
    <w:rsid w:val="41105E87"/>
    <w:rsid w:val="411A73CB"/>
    <w:rsid w:val="41230975"/>
    <w:rsid w:val="41270465"/>
    <w:rsid w:val="412F10C8"/>
    <w:rsid w:val="41313092"/>
    <w:rsid w:val="413606A8"/>
    <w:rsid w:val="413B5CBF"/>
    <w:rsid w:val="41432DC5"/>
    <w:rsid w:val="41434B73"/>
    <w:rsid w:val="41441472"/>
    <w:rsid w:val="4148218A"/>
    <w:rsid w:val="414A70EA"/>
    <w:rsid w:val="415648A7"/>
    <w:rsid w:val="415D3E87"/>
    <w:rsid w:val="4162149D"/>
    <w:rsid w:val="41676AB4"/>
    <w:rsid w:val="416A0352"/>
    <w:rsid w:val="416F5968"/>
    <w:rsid w:val="417920A2"/>
    <w:rsid w:val="417B255F"/>
    <w:rsid w:val="41801923"/>
    <w:rsid w:val="418036D2"/>
    <w:rsid w:val="418F7DB9"/>
    <w:rsid w:val="419158DF"/>
    <w:rsid w:val="41931657"/>
    <w:rsid w:val="419B050B"/>
    <w:rsid w:val="41A82C28"/>
    <w:rsid w:val="41B873F1"/>
    <w:rsid w:val="41BA3087"/>
    <w:rsid w:val="41D81175"/>
    <w:rsid w:val="41E579D9"/>
    <w:rsid w:val="41E9571B"/>
    <w:rsid w:val="41EE61E9"/>
    <w:rsid w:val="41F540C0"/>
    <w:rsid w:val="41F556E8"/>
    <w:rsid w:val="41FD11C6"/>
    <w:rsid w:val="42097B6B"/>
    <w:rsid w:val="421107CE"/>
    <w:rsid w:val="42155A1F"/>
    <w:rsid w:val="422229DB"/>
    <w:rsid w:val="42312C1E"/>
    <w:rsid w:val="423F17DF"/>
    <w:rsid w:val="42404719"/>
    <w:rsid w:val="42446DF5"/>
    <w:rsid w:val="424741EF"/>
    <w:rsid w:val="424D3596"/>
    <w:rsid w:val="424E1A22"/>
    <w:rsid w:val="4253495B"/>
    <w:rsid w:val="425828A0"/>
    <w:rsid w:val="425A6618"/>
    <w:rsid w:val="42703746"/>
    <w:rsid w:val="42755200"/>
    <w:rsid w:val="42764AD5"/>
    <w:rsid w:val="4279519A"/>
    <w:rsid w:val="427F375F"/>
    <w:rsid w:val="42843695"/>
    <w:rsid w:val="4285742F"/>
    <w:rsid w:val="428D254A"/>
    <w:rsid w:val="428E1E1E"/>
    <w:rsid w:val="428E62C2"/>
    <w:rsid w:val="4290203A"/>
    <w:rsid w:val="42A07942"/>
    <w:rsid w:val="42BF647C"/>
    <w:rsid w:val="42CB59A5"/>
    <w:rsid w:val="42CE66BF"/>
    <w:rsid w:val="42CF2ADA"/>
    <w:rsid w:val="42D261AF"/>
    <w:rsid w:val="42DE0FF8"/>
    <w:rsid w:val="42E848F7"/>
    <w:rsid w:val="42E934F8"/>
    <w:rsid w:val="42EA603C"/>
    <w:rsid w:val="43030A5E"/>
    <w:rsid w:val="430420E0"/>
    <w:rsid w:val="43171E14"/>
    <w:rsid w:val="431C567C"/>
    <w:rsid w:val="431F6F1A"/>
    <w:rsid w:val="432509D4"/>
    <w:rsid w:val="432602A9"/>
    <w:rsid w:val="4326474D"/>
    <w:rsid w:val="432D1637"/>
    <w:rsid w:val="432F47B6"/>
    <w:rsid w:val="43374264"/>
    <w:rsid w:val="433F136A"/>
    <w:rsid w:val="434370AD"/>
    <w:rsid w:val="434807F2"/>
    <w:rsid w:val="43487EAF"/>
    <w:rsid w:val="43560B8E"/>
    <w:rsid w:val="435A47CC"/>
    <w:rsid w:val="435E7A42"/>
    <w:rsid w:val="43607C5E"/>
    <w:rsid w:val="43635059"/>
    <w:rsid w:val="436C6603"/>
    <w:rsid w:val="436F1C50"/>
    <w:rsid w:val="43721740"/>
    <w:rsid w:val="4379487C"/>
    <w:rsid w:val="437B6846"/>
    <w:rsid w:val="437D25BE"/>
    <w:rsid w:val="43860D47"/>
    <w:rsid w:val="43866F99"/>
    <w:rsid w:val="438A0837"/>
    <w:rsid w:val="439367F3"/>
    <w:rsid w:val="43972F54"/>
    <w:rsid w:val="43AA712C"/>
    <w:rsid w:val="43BC29BB"/>
    <w:rsid w:val="43C31F9B"/>
    <w:rsid w:val="43C33D49"/>
    <w:rsid w:val="43CA545D"/>
    <w:rsid w:val="43D47D05"/>
    <w:rsid w:val="43DF5027"/>
    <w:rsid w:val="43F14D5A"/>
    <w:rsid w:val="43F403A7"/>
    <w:rsid w:val="43F67691"/>
    <w:rsid w:val="43FA3C0F"/>
    <w:rsid w:val="44056110"/>
    <w:rsid w:val="4407632C"/>
    <w:rsid w:val="44095C00"/>
    <w:rsid w:val="441A7E0D"/>
    <w:rsid w:val="442F0D9E"/>
    <w:rsid w:val="44380293"/>
    <w:rsid w:val="444430DC"/>
    <w:rsid w:val="44496945"/>
    <w:rsid w:val="44516BB3"/>
    <w:rsid w:val="445175A7"/>
    <w:rsid w:val="44562E10"/>
    <w:rsid w:val="445A2900"/>
    <w:rsid w:val="445B0426"/>
    <w:rsid w:val="44625310"/>
    <w:rsid w:val="446C2633"/>
    <w:rsid w:val="44703ED1"/>
    <w:rsid w:val="447E374E"/>
    <w:rsid w:val="44867251"/>
    <w:rsid w:val="448A397F"/>
    <w:rsid w:val="448A5567"/>
    <w:rsid w:val="448C6505"/>
    <w:rsid w:val="448E4357"/>
    <w:rsid w:val="449000D0"/>
    <w:rsid w:val="44913E48"/>
    <w:rsid w:val="44915BF6"/>
    <w:rsid w:val="449F6565"/>
    <w:rsid w:val="44A1408B"/>
    <w:rsid w:val="44A678F3"/>
    <w:rsid w:val="44A973E3"/>
    <w:rsid w:val="44AD0C81"/>
    <w:rsid w:val="44B518E4"/>
    <w:rsid w:val="44BF09B5"/>
    <w:rsid w:val="44C204C5"/>
    <w:rsid w:val="44C22253"/>
    <w:rsid w:val="44D51F86"/>
    <w:rsid w:val="44D81A76"/>
    <w:rsid w:val="44DC3315"/>
    <w:rsid w:val="44DE5E99"/>
    <w:rsid w:val="44E046D5"/>
    <w:rsid w:val="44E17BFD"/>
    <w:rsid w:val="44E64193"/>
    <w:rsid w:val="44EE4DF6"/>
    <w:rsid w:val="44F71EFD"/>
    <w:rsid w:val="450A60D4"/>
    <w:rsid w:val="451447C6"/>
    <w:rsid w:val="451E56DB"/>
    <w:rsid w:val="45230F44"/>
    <w:rsid w:val="45294080"/>
    <w:rsid w:val="452B7DF8"/>
    <w:rsid w:val="45321187"/>
    <w:rsid w:val="45335A8A"/>
    <w:rsid w:val="45394A3E"/>
    <w:rsid w:val="454113CA"/>
    <w:rsid w:val="454315E6"/>
    <w:rsid w:val="454809AA"/>
    <w:rsid w:val="45554A87"/>
    <w:rsid w:val="45570BED"/>
    <w:rsid w:val="45576E3F"/>
    <w:rsid w:val="4559083B"/>
    <w:rsid w:val="45666CD5"/>
    <w:rsid w:val="456A60EE"/>
    <w:rsid w:val="456B28EB"/>
    <w:rsid w:val="457048AD"/>
    <w:rsid w:val="457A48DC"/>
    <w:rsid w:val="457B0D80"/>
    <w:rsid w:val="457B7A6B"/>
    <w:rsid w:val="45800144"/>
    <w:rsid w:val="458B0897"/>
    <w:rsid w:val="458D2861"/>
    <w:rsid w:val="459260C9"/>
    <w:rsid w:val="45927E77"/>
    <w:rsid w:val="4596427B"/>
    <w:rsid w:val="459B31D0"/>
    <w:rsid w:val="45A51959"/>
    <w:rsid w:val="45AA255A"/>
    <w:rsid w:val="45BB49F3"/>
    <w:rsid w:val="45C2075D"/>
    <w:rsid w:val="45CD0EAF"/>
    <w:rsid w:val="45D43FEC"/>
    <w:rsid w:val="45D746D7"/>
    <w:rsid w:val="45D95AA6"/>
    <w:rsid w:val="45DB537A"/>
    <w:rsid w:val="45DD7344"/>
    <w:rsid w:val="45E561F9"/>
    <w:rsid w:val="45F11042"/>
    <w:rsid w:val="45FD1795"/>
    <w:rsid w:val="45FF0D12"/>
    <w:rsid w:val="46006A45"/>
    <w:rsid w:val="46111832"/>
    <w:rsid w:val="4614088C"/>
    <w:rsid w:val="46182B8E"/>
    <w:rsid w:val="4632334B"/>
    <w:rsid w:val="46324D8F"/>
    <w:rsid w:val="46333408"/>
    <w:rsid w:val="46431172"/>
    <w:rsid w:val="4646138E"/>
    <w:rsid w:val="464A32B7"/>
    <w:rsid w:val="464C07A8"/>
    <w:rsid w:val="464D4297"/>
    <w:rsid w:val="4651388E"/>
    <w:rsid w:val="465F41FD"/>
    <w:rsid w:val="4664577F"/>
    <w:rsid w:val="466730B2"/>
    <w:rsid w:val="466C06C8"/>
    <w:rsid w:val="466E7098"/>
    <w:rsid w:val="466F1F67"/>
    <w:rsid w:val="4675052F"/>
    <w:rsid w:val="4675482A"/>
    <w:rsid w:val="4679477B"/>
    <w:rsid w:val="46794B93"/>
    <w:rsid w:val="467F3837"/>
    <w:rsid w:val="46804174"/>
    <w:rsid w:val="46876C65"/>
    <w:rsid w:val="468974CC"/>
    <w:rsid w:val="4690085B"/>
    <w:rsid w:val="46A61876"/>
    <w:rsid w:val="46AA5E3A"/>
    <w:rsid w:val="46AC6D17"/>
    <w:rsid w:val="46BA58D8"/>
    <w:rsid w:val="46C2478C"/>
    <w:rsid w:val="46C40504"/>
    <w:rsid w:val="46C6427C"/>
    <w:rsid w:val="46C93D6D"/>
    <w:rsid w:val="46E546A8"/>
    <w:rsid w:val="46E9464B"/>
    <w:rsid w:val="46EA59E2"/>
    <w:rsid w:val="46EB783F"/>
    <w:rsid w:val="46ED1809"/>
    <w:rsid w:val="46EE1A4B"/>
    <w:rsid w:val="46EE37D3"/>
    <w:rsid w:val="46F26E20"/>
    <w:rsid w:val="46F36279"/>
    <w:rsid w:val="46F51AD5"/>
    <w:rsid w:val="46F801AE"/>
    <w:rsid w:val="46FD7572"/>
    <w:rsid w:val="46FF7F26"/>
    <w:rsid w:val="470E79D1"/>
    <w:rsid w:val="471274C2"/>
    <w:rsid w:val="471345D0"/>
    <w:rsid w:val="471F1BDF"/>
    <w:rsid w:val="4723347D"/>
    <w:rsid w:val="472D60AA"/>
    <w:rsid w:val="473311E6"/>
    <w:rsid w:val="473D70ED"/>
    <w:rsid w:val="47434487"/>
    <w:rsid w:val="47482EE3"/>
    <w:rsid w:val="474D04FA"/>
    <w:rsid w:val="474D22A8"/>
    <w:rsid w:val="474F5AFF"/>
    <w:rsid w:val="47514501"/>
    <w:rsid w:val="47541888"/>
    <w:rsid w:val="47543636"/>
    <w:rsid w:val="4757061F"/>
    <w:rsid w:val="475B1E40"/>
    <w:rsid w:val="475E44B5"/>
    <w:rsid w:val="475F3D89"/>
    <w:rsid w:val="476475F1"/>
    <w:rsid w:val="47655843"/>
    <w:rsid w:val="47680EBB"/>
    <w:rsid w:val="476F6E4B"/>
    <w:rsid w:val="477535AD"/>
    <w:rsid w:val="47767A51"/>
    <w:rsid w:val="47946129"/>
    <w:rsid w:val="47953C4F"/>
    <w:rsid w:val="479A3013"/>
    <w:rsid w:val="479C6D8B"/>
    <w:rsid w:val="479E0D55"/>
    <w:rsid w:val="47B6609F"/>
    <w:rsid w:val="47B71E17"/>
    <w:rsid w:val="47B87924"/>
    <w:rsid w:val="47BE31A6"/>
    <w:rsid w:val="47BE6D02"/>
    <w:rsid w:val="47C167F2"/>
    <w:rsid w:val="47C22C96"/>
    <w:rsid w:val="47CB5C31"/>
    <w:rsid w:val="47D429C9"/>
    <w:rsid w:val="47D46525"/>
    <w:rsid w:val="47E11690"/>
    <w:rsid w:val="47E86474"/>
    <w:rsid w:val="47F55DE4"/>
    <w:rsid w:val="47FD3CCE"/>
    <w:rsid w:val="48044E26"/>
    <w:rsid w:val="480C3F11"/>
    <w:rsid w:val="480E6C16"/>
    <w:rsid w:val="480F301E"/>
    <w:rsid w:val="481316CF"/>
    <w:rsid w:val="48223734"/>
    <w:rsid w:val="48276F9D"/>
    <w:rsid w:val="48313978"/>
    <w:rsid w:val="483E6094"/>
    <w:rsid w:val="4840005F"/>
    <w:rsid w:val="48403D01"/>
    <w:rsid w:val="48425B85"/>
    <w:rsid w:val="48474F49"/>
    <w:rsid w:val="484E4529"/>
    <w:rsid w:val="48541414"/>
    <w:rsid w:val="485633DE"/>
    <w:rsid w:val="485B6C46"/>
    <w:rsid w:val="48606233"/>
    <w:rsid w:val="486C2C02"/>
    <w:rsid w:val="48711FC6"/>
    <w:rsid w:val="487B4BF3"/>
    <w:rsid w:val="488F069E"/>
    <w:rsid w:val="489108BA"/>
    <w:rsid w:val="48965ED0"/>
    <w:rsid w:val="489D2DBB"/>
    <w:rsid w:val="489D725F"/>
    <w:rsid w:val="489F6B33"/>
    <w:rsid w:val="48B30830"/>
    <w:rsid w:val="48B40145"/>
    <w:rsid w:val="48B60321"/>
    <w:rsid w:val="48C12F4D"/>
    <w:rsid w:val="48C64F03"/>
    <w:rsid w:val="48DA2A1A"/>
    <w:rsid w:val="48DF5182"/>
    <w:rsid w:val="48E409EA"/>
    <w:rsid w:val="48E629B4"/>
    <w:rsid w:val="48ED1CCD"/>
    <w:rsid w:val="48EE7ABB"/>
    <w:rsid w:val="48F21359"/>
    <w:rsid w:val="48F36E7F"/>
    <w:rsid w:val="48F84495"/>
    <w:rsid w:val="48F86243"/>
    <w:rsid w:val="4901234C"/>
    <w:rsid w:val="490A38A3"/>
    <w:rsid w:val="490C1CEF"/>
    <w:rsid w:val="49117305"/>
    <w:rsid w:val="49137521"/>
    <w:rsid w:val="49172024"/>
    <w:rsid w:val="49177C78"/>
    <w:rsid w:val="491B2179"/>
    <w:rsid w:val="4923730E"/>
    <w:rsid w:val="492B1C6E"/>
    <w:rsid w:val="492C413F"/>
    <w:rsid w:val="492E05EF"/>
    <w:rsid w:val="493556E9"/>
    <w:rsid w:val="493F0316"/>
    <w:rsid w:val="49423962"/>
    <w:rsid w:val="49531994"/>
    <w:rsid w:val="49543DC1"/>
    <w:rsid w:val="495C4A24"/>
    <w:rsid w:val="495C67D2"/>
    <w:rsid w:val="496164DE"/>
    <w:rsid w:val="49625D9E"/>
    <w:rsid w:val="49627B61"/>
    <w:rsid w:val="4968161B"/>
    <w:rsid w:val="496B2EB9"/>
    <w:rsid w:val="496F62BB"/>
    <w:rsid w:val="49724248"/>
    <w:rsid w:val="49730464"/>
    <w:rsid w:val="49781266"/>
    <w:rsid w:val="497A71DC"/>
    <w:rsid w:val="497F6965"/>
    <w:rsid w:val="498126DD"/>
    <w:rsid w:val="49816239"/>
    <w:rsid w:val="498875C7"/>
    <w:rsid w:val="4989722D"/>
    <w:rsid w:val="498A77E3"/>
    <w:rsid w:val="49940662"/>
    <w:rsid w:val="499C3073"/>
    <w:rsid w:val="49A63EF1"/>
    <w:rsid w:val="49AB1508"/>
    <w:rsid w:val="49B02FC2"/>
    <w:rsid w:val="49B62248"/>
    <w:rsid w:val="49B83D5B"/>
    <w:rsid w:val="49BC1967"/>
    <w:rsid w:val="49C47C64"/>
    <w:rsid w:val="49CF51F6"/>
    <w:rsid w:val="49D56585"/>
    <w:rsid w:val="49DA3B9B"/>
    <w:rsid w:val="49E36EF3"/>
    <w:rsid w:val="49E52C6C"/>
    <w:rsid w:val="49EA0282"/>
    <w:rsid w:val="49ED1B20"/>
    <w:rsid w:val="49ED7D72"/>
    <w:rsid w:val="49F25388"/>
    <w:rsid w:val="49F64E79"/>
    <w:rsid w:val="4A0155CC"/>
    <w:rsid w:val="4A0B01F8"/>
    <w:rsid w:val="4A174DEF"/>
    <w:rsid w:val="4A2B43F6"/>
    <w:rsid w:val="4A2D016F"/>
    <w:rsid w:val="4A2F16A7"/>
    <w:rsid w:val="4A314103"/>
    <w:rsid w:val="4A4110E0"/>
    <w:rsid w:val="4A4F4B74"/>
    <w:rsid w:val="4A513E5D"/>
    <w:rsid w:val="4A54394D"/>
    <w:rsid w:val="4A673681"/>
    <w:rsid w:val="4A6F4C2B"/>
    <w:rsid w:val="4A71259A"/>
    <w:rsid w:val="4A804742"/>
    <w:rsid w:val="4A851408"/>
    <w:rsid w:val="4A857FAB"/>
    <w:rsid w:val="4A934476"/>
    <w:rsid w:val="4A9D3546"/>
    <w:rsid w:val="4AA06815"/>
    <w:rsid w:val="4AA20B5D"/>
    <w:rsid w:val="4AA448D5"/>
    <w:rsid w:val="4AA743C5"/>
    <w:rsid w:val="4AA84678"/>
    <w:rsid w:val="4AAC19DB"/>
    <w:rsid w:val="4AB12B4E"/>
    <w:rsid w:val="4AB64608"/>
    <w:rsid w:val="4ABD5996"/>
    <w:rsid w:val="4AC565F9"/>
    <w:rsid w:val="4AC61BD9"/>
    <w:rsid w:val="4AC705C3"/>
    <w:rsid w:val="4AC76815"/>
    <w:rsid w:val="4ADA5CED"/>
    <w:rsid w:val="4ADB406F"/>
    <w:rsid w:val="4AE03433"/>
    <w:rsid w:val="4AE20F59"/>
    <w:rsid w:val="4AEA6060"/>
    <w:rsid w:val="4AF55130"/>
    <w:rsid w:val="4AFB026D"/>
    <w:rsid w:val="4AFD5D93"/>
    <w:rsid w:val="4B0435C5"/>
    <w:rsid w:val="4B0B04B0"/>
    <w:rsid w:val="4B0E7FA0"/>
    <w:rsid w:val="4B132F8D"/>
    <w:rsid w:val="4B182BCD"/>
    <w:rsid w:val="4B1871BC"/>
    <w:rsid w:val="4B1F5D09"/>
    <w:rsid w:val="4B245A16"/>
    <w:rsid w:val="4B272E10"/>
    <w:rsid w:val="4B306168"/>
    <w:rsid w:val="4B335E33"/>
    <w:rsid w:val="4B481704"/>
    <w:rsid w:val="4B537687"/>
    <w:rsid w:val="4B5856BF"/>
    <w:rsid w:val="4B5C0D0B"/>
    <w:rsid w:val="4B6127C6"/>
    <w:rsid w:val="4B62209A"/>
    <w:rsid w:val="4B6232EC"/>
    <w:rsid w:val="4B8464B4"/>
    <w:rsid w:val="4B8D2580"/>
    <w:rsid w:val="4B8F7333"/>
    <w:rsid w:val="4B9E1324"/>
    <w:rsid w:val="4BA6467C"/>
    <w:rsid w:val="4BA97CC9"/>
    <w:rsid w:val="4BB723E6"/>
    <w:rsid w:val="4BB87F0C"/>
    <w:rsid w:val="4BC44B03"/>
    <w:rsid w:val="4BC66ACD"/>
    <w:rsid w:val="4BD50ABE"/>
    <w:rsid w:val="4BDA60D4"/>
    <w:rsid w:val="4BE156B5"/>
    <w:rsid w:val="4BE34F89"/>
    <w:rsid w:val="4BE56F53"/>
    <w:rsid w:val="4BE96317"/>
    <w:rsid w:val="4BEB6533"/>
    <w:rsid w:val="4BED2240"/>
    <w:rsid w:val="4BEF2CA4"/>
    <w:rsid w:val="4BF03B4A"/>
    <w:rsid w:val="4BF25AB8"/>
    <w:rsid w:val="4BF4132A"/>
    <w:rsid w:val="4C082C41"/>
    <w:rsid w:val="4C094875"/>
    <w:rsid w:val="4C115F9A"/>
    <w:rsid w:val="4C1B0BC7"/>
    <w:rsid w:val="4C231829"/>
    <w:rsid w:val="4C276D6D"/>
    <w:rsid w:val="4C371778"/>
    <w:rsid w:val="4C373527"/>
    <w:rsid w:val="4C3F6085"/>
    <w:rsid w:val="4C433C79"/>
    <w:rsid w:val="4C477BA1"/>
    <w:rsid w:val="4C5365B2"/>
    <w:rsid w:val="4C6267F5"/>
    <w:rsid w:val="4C681932"/>
    <w:rsid w:val="4C692644"/>
    <w:rsid w:val="4C6F0F12"/>
    <w:rsid w:val="4C7958ED"/>
    <w:rsid w:val="4C7B1665"/>
    <w:rsid w:val="4C87625C"/>
    <w:rsid w:val="4C9A1B59"/>
    <w:rsid w:val="4C9A446B"/>
    <w:rsid w:val="4C9D5A7F"/>
    <w:rsid w:val="4CBB5F06"/>
    <w:rsid w:val="4CBD3A2C"/>
    <w:rsid w:val="4CBD7ED0"/>
    <w:rsid w:val="4CC0176E"/>
    <w:rsid w:val="4CC56D84"/>
    <w:rsid w:val="4CC87651"/>
    <w:rsid w:val="4CCA6149"/>
    <w:rsid w:val="4CCE79E7"/>
    <w:rsid w:val="4CD945DE"/>
    <w:rsid w:val="4CDF7E46"/>
    <w:rsid w:val="4CE30FB8"/>
    <w:rsid w:val="4CE83F1B"/>
    <w:rsid w:val="4CE865CF"/>
    <w:rsid w:val="4CEB1255"/>
    <w:rsid w:val="4CF26484"/>
    <w:rsid w:val="4CF60CEC"/>
    <w:rsid w:val="4CF66F3E"/>
    <w:rsid w:val="4CFF2296"/>
    <w:rsid w:val="4D086EF0"/>
    <w:rsid w:val="4D1B0752"/>
    <w:rsid w:val="4D1F6494"/>
    <w:rsid w:val="4D267823"/>
    <w:rsid w:val="4D355CB8"/>
    <w:rsid w:val="4D3637DE"/>
    <w:rsid w:val="4D3D049C"/>
    <w:rsid w:val="4D3D4B6D"/>
    <w:rsid w:val="4D3F08E5"/>
    <w:rsid w:val="4D41465D"/>
    <w:rsid w:val="4D436B53"/>
    <w:rsid w:val="4D44414D"/>
    <w:rsid w:val="4D447CA9"/>
    <w:rsid w:val="4D453A21"/>
    <w:rsid w:val="4D471547"/>
    <w:rsid w:val="4D4B1038"/>
    <w:rsid w:val="4D4B54DB"/>
    <w:rsid w:val="4D4C3002"/>
    <w:rsid w:val="4D5048A0"/>
    <w:rsid w:val="4D5C1497"/>
    <w:rsid w:val="4D5F0F87"/>
    <w:rsid w:val="4D626381"/>
    <w:rsid w:val="4D671BE9"/>
    <w:rsid w:val="4D682880"/>
    <w:rsid w:val="4D6A54DD"/>
    <w:rsid w:val="4D785BA5"/>
    <w:rsid w:val="4D810EFD"/>
    <w:rsid w:val="4D836A49"/>
    <w:rsid w:val="4D861753"/>
    <w:rsid w:val="4D9A3D6D"/>
    <w:rsid w:val="4D9D385D"/>
    <w:rsid w:val="4D9E594C"/>
    <w:rsid w:val="4DA62712"/>
    <w:rsid w:val="4DAB41CC"/>
    <w:rsid w:val="4DB737CA"/>
    <w:rsid w:val="4DB7491F"/>
    <w:rsid w:val="4DB766CD"/>
    <w:rsid w:val="4DB90697"/>
    <w:rsid w:val="4DBA72D1"/>
    <w:rsid w:val="4DC31516"/>
    <w:rsid w:val="4DC40DEA"/>
    <w:rsid w:val="4DC66910"/>
    <w:rsid w:val="4DCD7C9F"/>
    <w:rsid w:val="4DD249F3"/>
    <w:rsid w:val="4DD454D1"/>
    <w:rsid w:val="4DD70B1D"/>
    <w:rsid w:val="4DD86643"/>
    <w:rsid w:val="4DD94895"/>
    <w:rsid w:val="4DDA685F"/>
    <w:rsid w:val="4DEB281B"/>
    <w:rsid w:val="4DEE5E67"/>
    <w:rsid w:val="4DFA480C"/>
    <w:rsid w:val="4DFE42FC"/>
    <w:rsid w:val="4E023609"/>
    <w:rsid w:val="4E035DB6"/>
    <w:rsid w:val="4E0B59A7"/>
    <w:rsid w:val="4E2245A8"/>
    <w:rsid w:val="4E2875CB"/>
    <w:rsid w:val="4E296E9F"/>
    <w:rsid w:val="4E2A3343"/>
    <w:rsid w:val="4E3B72FE"/>
    <w:rsid w:val="4E3C5C1C"/>
    <w:rsid w:val="4E4C6AC5"/>
    <w:rsid w:val="4E4D5283"/>
    <w:rsid w:val="4E5B174E"/>
    <w:rsid w:val="4E5E2FEC"/>
    <w:rsid w:val="4E7E368F"/>
    <w:rsid w:val="4E8B1908"/>
    <w:rsid w:val="4E8F13F8"/>
    <w:rsid w:val="4E9D1D67"/>
    <w:rsid w:val="4EA81A40"/>
    <w:rsid w:val="4EAF55F6"/>
    <w:rsid w:val="4EB26E94"/>
    <w:rsid w:val="4EB90223"/>
    <w:rsid w:val="4EC00544"/>
    <w:rsid w:val="4EC015B1"/>
    <w:rsid w:val="4EC05A55"/>
    <w:rsid w:val="4EC62EF2"/>
    <w:rsid w:val="4EC77E93"/>
    <w:rsid w:val="4ECD3CCE"/>
    <w:rsid w:val="4ECF5C98"/>
    <w:rsid w:val="4ED41501"/>
    <w:rsid w:val="4ED82D9F"/>
    <w:rsid w:val="4EE07EA5"/>
    <w:rsid w:val="4EE51018"/>
    <w:rsid w:val="4EFA3D89"/>
    <w:rsid w:val="4EFC5641"/>
    <w:rsid w:val="4F0022F6"/>
    <w:rsid w:val="4F02606E"/>
    <w:rsid w:val="4F22401A"/>
    <w:rsid w:val="4F2F6737"/>
    <w:rsid w:val="4F302BDB"/>
    <w:rsid w:val="4F3E5FD3"/>
    <w:rsid w:val="4F400944"/>
    <w:rsid w:val="4F44060B"/>
    <w:rsid w:val="4F4E12B3"/>
    <w:rsid w:val="4F507DCE"/>
    <w:rsid w:val="4F5A7C58"/>
    <w:rsid w:val="4F734876"/>
    <w:rsid w:val="4F7505EE"/>
    <w:rsid w:val="4F7D3946"/>
    <w:rsid w:val="4F7D74A2"/>
    <w:rsid w:val="4F7F09AB"/>
    <w:rsid w:val="4F7F321A"/>
    <w:rsid w:val="4F824AB9"/>
    <w:rsid w:val="4F8E16AF"/>
    <w:rsid w:val="4F905428"/>
    <w:rsid w:val="4F9842DC"/>
    <w:rsid w:val="4FB56C3C"/>
    <w:rsid w:val="4FB96CA6"/>
    <w:rsid w:val="4FBA24A4"/>
    <w:rsid w:val="4FCE7CFE"/>
    <w:rsid w:val="4FD07F1A"/>
    <w:rsid w:val="4FD86DCF"/>
    <w:rsid w:val="4FDC68BF"/>
    <w:rsid w:val="4FDD1AD8"/>
    <w:rsid w:val="4FE13ED5"/>
    <w:rsid w:val="4FE15C83"/>
    <w:rsid w:val="4FE17A31"/>
    <w:rsid w:val="4FE44A7E"/>
    <w:rsid w:val="4FEE03A0"/>
    <w:rsid w:val="4FFE1A02"/>
    <w:rsid w:val="50025BF9"/>
    <w:rsid w:val="500656EA"/>
    <w:rsid w:val="50131BB5"/>
    <w:rsid w:val="501F67AB"/>
    <w:rsid w:val="502B33A2"/>
    <w:rsid w:val="50324731"/>
    <w:rsid w:val="5039786D"/>
    <w:rsid w:val="5043249A"/>
    <w:rsid w:val="50461F8A"/>
    <w:rsid w:val="50463D38"/>
    <w:rsid w:val="505C7A00"/>
    <w:rsid w:val="505E1082"/>
    <w:rsid w:val="50666188"/>
    <w:rsid w:val="506A5C79"/>
    <w:rsid w:val="507C3BFE"/>
    <w:rsid w:val="508A1E77"/>
    <w:rsid w:val="50923421"/>
    <w:rsid w:val="50947199"/>
    <w:rsid w:val="50974594"/>
    <w:rsid w:val="5098062B"/>
    <w:rsid w:val="50982348"/>
    <w:rsid w:val="509B4084"/>
    <w:rsid w:val="509C1BAA"/>
    <w:rsid w:val="50A12A22"/>
    <w:rsid w:val="50AD2009"/>
    <w:rsid w:val="50AE29D0"/>
    <w:rsid w:val="50BB590E"/>
    <w:rsid w:val="50C51101"/>
    <w:rsid w:val="50CB601A"/>
    <w:rsid w:val="50CC06E1"/>
    <w:rsid w:val="50D13F4A"/>
    <w:rsid w:val="50D17AA6"/>
    <w:rsid w:val="50E7551B"/>
    <w:rsid w:val="50EA6DB9"/>
    <w:rsid w:val="50ED0658"/>
    <w:rsid w:val="50F43794"/>
    <w:rsid w:val="50FE0AB7"/>
    <w:rsid w:val="510065DD"/>
    <w:rsid w:val="511438C5"/>
    <w:rsid w:val="511849BF"/>
    <w:rsid w:val="511931FB"/>
    <w:rsid w:val="511A58F1"/>
    <w:rsid w:val="512322CB"/>
    <w:rsid w:val="51312C3A"/>
    <w:rsid w:val="51385D77"/>
    <w:rsid w:val="513A1AEF"/>
    <w:rsid w:val="513D513B"/>
    <w:rsid w:val="51455CE4"/>
    <w:rsid w:val="5151508A"/>
    <w:rsid w:val="51541AB1"/>
    <w:rsid w:val="51586419"/>
    <w:rsid w:val="515B3813"/>
    <w:rsid w:val="51730B5D"/>
    <w:rsid w:val="517A013D"/>
    <w:rsid w:val="517A718D"/>
    <w:rsid w:val="517D7C2E"/>
    <w:rsid w:val="51856AE2"/>
    <w:rsid w:val="51874608"/>
    <w:rsid w:val="51890380"/>
    <w:rsid w:val="518F170F"/>
    <w:rsid w:val="51905BB3"/>
    <w:rsid w:val="519105C3"/>
    <w:rsid w:val="519F7BA4"/>
    <w:rsid w:val="51A52CE0"/>
    <w:rsid w:val="51A74CAA"/>
    <w:rsid w:val="51A91C0B"/>
    <w:rsid w:val="51AE2F2B"/>
    <w:rsid w:val="51B15B29"/>
    <w:rsid w:val="51B36838"/>
    <w:rsid w:val="51BC0756"/>
    <w:rsid w:val="51BD44CE"/>
    <w:rsid w:val="51C413B8"/>
    <w:rsid w:val="51CB6BEB"/>
    <w:rsid w:val="51D419CD"/>
    <w:rsid w:val="51D535C6"/>
    <w:rsid w:val="51DA0BDC"/>
    <w:rsid w:val="51DF2696"/>
    <w:rsid w:val="51E9259B"/>
    <w:rsid w:val="51EB2DE9"/>
    <w:rsid w:val="51F6353C"/>
    <w:rsid w:val="51F87FD8"/>
    <w:rsid w:val="51FB0B52"/>
    <w:rsid w:val="51FF4AE6"/>
    <w:rsid w:val="520133F3"/>
    <w:rsid w:val="520D0FB1"/>
    <w:rsid w:val="521045FE"/>
    <w:rsid w:val="52171E30"/>
    <w:rsid w:val="521A1457"/>
    <w:rsid w:val="521A722A"/>
    <w:rsid w:val="521E31BF"/>
    <w:rsid w:val="52206657"/>
    <w:rsid w:val="52320A18"/>
    <w:rsid w:val="5233653E"/>
    <w:rsid w:val="52354064"/>
    <w:rsid w:val="523C3645"/>
    <w:rsid w:val="52416EAD"/>
    <w:rsid w:val="52426781"/>
    <w:rsid w:val="524349D3"/>
    <w:rsid w:val="5246001F"/>
    <w:rsid w:val="524A2826"/>
    <w:rsid w:val="524E3378"/>
    <w:rsid w:val="525210BA"/>
    <w:rsid w:val="5253273C"/>
    <w:rsid w:val="525E7A5F"/>
    <w:rsid w:val="5261576A"/>
    <w:rsid w:val="52666914"/>
    <w:rsid w:val="526C337C"/>
    <w:rsid w:val="52707792"/>
    <w:rsid w:val="52756B57"/>
    <w:rsid w:val="527D067E"/>
    <w:rsid w:val="52812ED5"/>
    <w:rsid w:val="528B0128"/>
    <w:rsid w:val="528C45CC"/>
    <w:rsid w:val="529A65BD"/>
    <w:rsid w:val="52AA1D3F"/>
    <w:rsid w:val="52AB07CA"/>
    <w:rsid w:val="52B14033"/>
    <w:rsid w:val="52B23907"/>
    <w:rsid w:val="52B633F7"/>
    <w:rsid w:val="52CA1D4B"/>
    <w:rsid w:val="52CA50F4"/>
    <w:rsid w:val="52D374D1"/>
    <w:rsid w:val="52DB4C0C"/>
    <w:rsid w:val="52E12941"/>
    <w:rsid w:val="52ED493F"/>
    <w:rsid w:val="52FB52AE"/>
    <w:rsid w:val="52FD1026"/>
    <w:rsid w:val="53095690"/>
    <w:rsid w:val="531620E8"/>
    <w:rsid w:val="531E0F9C"/>
    <w:rsid w:val="53236894"/>
    <w:rsid w:val="533407C0"/>
    <w:rsid w:val="5335321D"/>
    <w:rsid w:val="534053B7"/>
    <w:rsid w:val="534F73A8"/>
    <w:rsid w:val="53605111"/>
    <w:rsid w:val="53634C01"/>
    <w:rsid w:val="53672943"/>
    <w:rsid w:val="536746F1"/>
    <w:rsid w:val="536C7F5A"/>
    <w:rsid w:val="536E3CD2"/>
    <w:rsid w:val="5371346F"/>
    <w:rsid w:val="53784B50"/>
    <w:rsid w:val="53810E55"/>
    <w:rsid w:val="538232D9"/>
    <w:rsid w:val="538928BA"/>
    <w:rsid w:val="538F3C48"/>
    <w:rsid w:val="53AB6CD4"/>
    <w:rsid w:val="53AF7E46"/>
    <w:rsid w:val="53B222CE"/>
    <w:rsid w:val="53B51F86"/>
    <w:rsid w:val="53B536AF"/>
    <w:rsid w:val="53C2401E"/>
    <w:rsid w:val="53C70D24"/>
    <w:rsid w:val="53CF07AB"/>
    <w:rsid w:val="53D224B3"/>
    <w:rsid w:val="53D63625"/>
    <w:rsid w:val="53E47AF0"/>
    <w:rsid w:val="53F00B8B"/>
    <w:rsid w:val="53FF492A"/>
    <w:rsid w:val="540C191B"/>
    <w:rsid w:val="54165D0F"/>
    <w:rsid w:val="541A1764"/>
    <w:rsid w:val="541F6D7A"/>
    <w:rsid w:val="54280325"/>
    <w:rsid w:val="542B7539"/>
    <w:rsid w:val="542B7F75"/>
    <w:rsid w:val="542C1497"/>
    <w:rsid w:val="54387E3C"/>
    <w:rsid w:val="543D36A4"/>
    <w:rsid w:val="543F7ED2"/>
    <w:rsid w:val="54436421"/>
    <w:rsid w:val="54456771"/>
    <w:rsid w:val="544D4034"/>
    <w:rsid w:val="544F3B03"/>
    <w:rsid w:val="54556C40"/>
    <w:rsid w:val="545F1F94"/>
    <w:rsid w:val="546450D5"/>
    <w:rsid w:val="5474356A"/>
    <w:rsid w:val="54843081"/>
    <w:rsid w:val="54931516"/>
    <w:rsid w:val="549534E0"/>
    <w:rsid w:val="54996B2C"/>
    <w:rsid w:val="54A159E1"/>
    <w:rsid w:val="54A379AB"/>
    <w:rsid w:val="54A66D40"/>
    <w:rsid w:val="54AF6350"/>
    <w:rsid w:val="54B8623C"/>
    <w:rsid w:val="54C0055D"/>
    <w:rsid w:val="54C47921"/>
    <w:rsid w:val="54C618EB"/>
    <w:rsid w:val="54D2203E"/>
    <w:rsid w:val="54D758A7"/>
    <w:rsid w:val="54E57FC4"/>
    <w:rsid w:val="54EA1131"/>
    <w:rsid w:val="54EB57C8"/>
    <w:rsid w:val="54F93A6F"/>
    <w:rsid w:val="54FC355F"/>
    <w:rsid w:val="550A17D8"/>
    <w:rsid w:val="550A7A2A"/>
    <w:rsid w:val="5516017D"/>
    <w:rsid w:val="55197C6D"/>
    <w:rsid w:val="552C79A0"/>
    <w:rsid w:val="553625CD"/>
    <w:rsid w:val="55376345"/>
    <w:rsid w:val="5539030F"/>
    <w:rsid w:val="5543118E"/>
    <w:rsid w:val="555A5695"/>
    <w:rsid w:val="555C7B5A"/>
    <w:rsid w:val="555E1B24"/>
    <w:rsid w:val="555E33D0"/>
    <w:rsid w:val="556C4241"/>
    <w:rsid w:val="556E5844"/>
    <w:rsid w:val="556F3D31"/>
    <w:rsid w:val="557241C5"/>
    <w:rsid w:val="55774994"/>
    <w:rsid w:val="557E3F74"/>
    <w:rsid w:val="55853555"/>
    <w:rsid w:val="55855303"/>
    <w:rsid w:val="558E0FF3"/>
    <w:rsid w:val="55977EAB"/>
    <w:rsid w:val="55992B5C"/>
    <w:rsid w:val="559B05CC"/>
    <w:rsid w:val="55A0027A"/>
    <w:rsid w:val="55B1434A"/>
    <w:rsid w:val="55B17EA6"/>
    <w:rsid w:val="55B300C2"/>
    <w:rsid w:val="55B47996"/>
    <w:rsid w:val="55B856D8"/>
    <w:rsid w:val="55C37BD9"/>
    <w:rsid w:val="55C53951"/>
    <w:rsid w:val="55D50038"/>
    <w:rsid w:val="55DC2AD0"/>
    <w:rsid w:val="55E262B1"/>
    <w:rsid w:val="55E738C7"/>
    <w:rsid w:val="55EE10FA"/>
    <w:rsid w:val="55EE5599"/>
    <w:rsid w:val="55F85AD5"/>
    <w:rsid w:val="55FD30EB"/>
    <w:rsid w:val="56067310"/>
    <w:rsid w:val="56111C07"/>
    <w:rsid w:val="56242E47"/>
    <w:rsid w:val="562763BA"/>
    <w:rsid w:val="562A2C1B"/>
    <w:rsid w:val="56360FFF"/>
    <w:rsid w:val="56372AA1"/>
    <w:rsid w:val="563D201C"/>
    <w:rsid w:val="56424FA2"/>
    <w:rsid w:val="564B20A8"/>
    <w:rsid w:val="564E7DEA"/>
    <w:rsid w:val="56505911"/>
    <w:rsid w:val="565A053D"/>
    <w:rsid w:val="56617B1E"/>
    <w:rsid w:val="567A72D5"/>
    <w:rsid w:val="567C4958"/>
    <w:rsid w:val="568B6949"/>
    <w:rsid w:val="569E3A7E"/>
    <w:rsid w:val="56AD4B11"/>
    <w:rsid w:val="56AF6ADB"/>
    <w:rsid w:val="56BC3629"/>
    <w:rsid w:val="56BF4844"/>
    <w:rsid w:val="56C02A96"/>
    <w:rsid w:val="56C12E34"/>
    <w:rsid w:val="56C34335"/>
    <w:rsid w:val="56C41E5B"/>
    <w:rsid w:val="56C500AD"/>
    <w:rsid w:val="56C63E25"/>
    <w:rsid w:val="56C87B9D"/>
    <w:rsid w:val="56D007FF"/>
    <w:rsid w:val="56D05FA4"/>
    <w:rsid w:val="56D77136"/>
    <w:rsid w:val="56D93B58"/>
    <w:rsid w:val="56DC24B6"/>
    <w:rsid w:val="56DD229B"/>
    <w:rsid w:val="56E524FD"/>
    <w:rsid w:val="56E66275"/>
    <w:rsid w:val="56F63EB6"/>
    <w:rsid w:val="56F822FC"/>
    <w:rsid w:val="570109B9"/>
    <w:rsid w:val="57081D47"/>
    <w:rsid w:val="570D3802"/>
    <w:rsid w:val="570F1328"/>
    <w:rsid w:val="571164F6"/>
    <w:rsid w:val="571574C2"/>
    <w:rsid w:val="57250B4B"/>
    <w:rsid w:val="572D7A00"/>
    <w:rsid w:val="57340D8E"/>
    <w:rsid w:val="57405985"/>
    <w:rsid w:val="574C432A"/>
    <w:rsid w:val="574D3BFE"/>
    <w:rsid w:val="57596A47"/>
    <w:rsid w:val="576E293E"/>
    <w:rsid w:val="576F1DC6"/>
    <w:rsid w:val="57723665"/>
    <w:rsid w:val="5774562F"/>
    <w:rsid w:val="577C44E3"/>
    <w:rsid w:val="577E200A"/>
    <w:rsid w:val="578C2978"/>
    <w:rsid w:val="578F06BB"/>
    <w:rsid w:val="5797131D"/>
    <w:rsid w:val="57A44166"/>
    <w:rsid w:val="57A51C8C"/>
    <w:rsid w:val="57AC50F0"/>
    <w:rsid w:val="57B10631"/>
    <w:rsid w:val="57B343A9"/>
    <w:rsid w:val="57B40121"/>
    <w:rsid w:val="57B819BF"/>
    <w:rsid w:val="57B8376D"/>
    <w:rsid w:val="57BB4766"/>
    <w:rsid w:val="57BD6030"/>
    <w:rsid w:val="57BF2D4E"/>
    <w:rsid w:val="57D165DD"/>
    <w:rsid w:val="57D32355"/>
    <w:rsid w:val="57D936E4"/>
    <w:rsid w:val="57DE5369"/>
    <w:rsid w:val="57DE6F4C"/>
    <w:rsid w:val="57E01845"/>
    <w:rsid w:val="57E502DB"/>
    <w:rsid w:val="57F66044"/>
    <w:rsid w:val="57F86260"/>
    <w:rsid w:val="57FB5D50"/>
    <w:rsid w:val="58070251"/>
    <w:rsid w:val="580A24B1"/>
    <w:rsid w:val="580C1D0B"/>
    <w:rsid w:val="58156E12"/>
    <w:rsid w:val="581806B0"/>
    <w:rsid w:val="5827444F"/>
    <w:rsid w:val="58346B6C"/>
    <w:rsid w:val="583A23D4"/>
    <w:rsid w:val="584204B6"/>
    <w:rsid w:val="584C2108"/>
    <w:rsid w:val="5851771E"/>
    <w:rsid w:val="58540210"/>
    <w:rsid w:val="58550FBC"/>
    <w:rsid w:val="5856124E"/>
    <w:rsid w:val="58570556"/>
    <w:rsid w:val="58676C6C"/>
    <w:rsid w:val="587160F0"/>
    <w:rsid w:val="5878114F"/>
    <w:rsid w:val="587A0A23"/>
    <w:rsid w:val="58820BC4"/>
    <w:rsid w:val="588C69A8"/>
    <w:rsid w:val="588E0972"/>
    <w:rsid w:val="5892248A"/>
    <w:rsid w:val="58935F89"/>
    <w:rsid w:val="58953AAF"/>
    <w:rsid w:val="589870FB"/>
    <w:rsid w:val="589B6527"/>
    <w:rsid w:val="58AC2BA6"/>
    <w:rsid w:val="58AD0DF8"/>
    <w:rsid w:val="58B101BD"/>
    <w:rsid w:val="58C13F2C"/>
    <w:rsid w:val="58C223CA"/>
    <w:rsid w:val="58D81BED"/>
    <w:rsid w:val="58DF2F7C"/>
    <w:rsid w:val="58DF4D2A"/>
    <w:rsid w:val="58E467E4"/>
    <w:rsid w:val="58F022BE"/>
    <w:rsid w:val="58F02475"/>
    <w:rsid w:val="58F033DB"/>
    <w:rsid w:val="58F85DEC"/>
    <w:rsid w:val="58FA5C29"/>
    <w:rsid w:val="590649AC"/>
    <w:rsid w:val="590B3D71"/>
    <w:rsid w:val="59101387"/>
    <w:rsid w:val="59123351"/>
    <w:rsid w:val="591B0458"/>
    <w:rsid w:val="592941F7"/>
    <w:rsid w:val="592D018B"/>
    <w:rsid w:val="593037D7"/>
    <w:rsid w:val="59372DB8"/>
    <w:rsid w:val="593A4AEF"/>
    <w:rsid w:val="5943350B"/>
    <w:rsid w:val="594352B9"/>
    <w:rsid w:val="594A2AEB"/>
    <w:rsid w:val="59561490"/>
    <w:rsid w:val="59576FB6"/>
    <w:rsid w:val="595B08A7"/>
    <w:rsid w:val="59617E35"/>
    <w:rsid w:val="59657925"/>
    <w:rsid w:val="59684D1F"/>
    <w:rsid w:val="596D67DA"/>
    <w:rsid w:val="597933D0"/>
    <w:rsid w:val="597C6A1D"/>
    <w:rsid w:val="5986000B"/>
    <w:rsid w:val="598B728E"/>
    <w:rsid w:val="5991071A"/>
    <w:rsid w:val="599C0E6D"/>
    <w:rsid w:val="599C2C1B"/>
    <w:rsid w:val="59AD6BD6"/>
    <w:rsid w:val="59AE28B0"/>
    <w:rsid w:val="59AF6DF2"/>
    <w:rsid w:val="59B817D3"/>
    <w:rsid w:val="59BE5287"/>
    <w:rsid w:val="59C06909"/>
    <w:rsid w:val="59C26B25"/>
    <w:rsid w:val="59CA59DA"/>
    <w:rsid w:val="59CA7788"/>
    <w:rsid w:val="59CB4051"/>
    <w:rsid w:val="59D800F7"/>
    <w:rsid w:val="59DA3079"/>
    <w:rsid w:val="59E44CEE"/>
    <w:rsid w:val="59EA5DA3"/>
    <w:rsid w:val="59EA7E2A"/>
    <w:rsid w:val="59F105F0"/>
    <w:rsid w:val="5A00764E"/>
    <w:rsid w:val="5A025174"/>
    <w:rsid w:val="5A056A12"/>
    <w:rsid w:val="5A132EDD"/>
    <w:rsid w:val="5A1631D9"/>
    <w:rsid w:val="5A1F5D26"/>
    <w:rsid w:val="5A1F7AD4"/>
    <w:rsid w:val="5A2275C4"/>
    <w:rsid w:val="5A265C65"/>
    <w:rsid w:val="5A3738BC"/>
    <w:rsid w:val="5A3E31CB"/>
    <w:rsid w:val="5A425322"/>
    <w:rsid w:val="5A427C66"/>
    <w:rsid w:val="5A494B51"/>
    <w:rsid w:val="5A4B6B1B"/>
    <w:rsid w:val="5A554343"/>
    <w:rsid w:val="5A56726E"/>
    <w:rsid w:val="5A584D94"/>
    <w:rsid w:val="5A5A4FB0"/>
    <w:rsid w:val="5A5C0D28"/>
    <w:rsid w:val="5A655D11"/>
    <w:rsid w:val="5A690D4F"/>
    <w:rsid w:val="5A6D6C90"/>
    <w:rsid w:val="5A724690"/>
    <w:rsid w:val="5A737E20"/>
    <w:rsid w:val="5A7D47FA"/>
    <w:rsid w:val="5A8A6572"/>
    <w:rsid w:val="5A987886"/>
    <w:rsid w:val="5A9C7376"/>
    <w:rsid w:val="5AA1498D"/>
    <w:rsid w:val="5AA93733"/>
    <w:rsid w:val="5AAC50E0"/>
    <w:rsid w:val="5AB346C0"/>
    <w:rsid w:val="5AB75F5E"/>
    <w:rsid w:val="5AB83A84"/>
    <w:rsid w:val="5ABB5323"/>
    <w:rsid w:val="5AC42429"/>
    <w:rsid w:val="5AC4691D"/>
    <w:rsid w:val="5ACB37B8"/>
    <w:rsid w:val="5AD14B46"/>
    <w:rsid w:val="5ADB4028"/>
    <w:rsid w:val="5AE00F13"/>
    <w:rsid w:val="5AE91E90"/>
    <w:rsid w:val="5AF251E8"/>
    <w:rsid w:val="5AF30F60"/>
    <w:rsid w:val="5AF54CD9"/>
    <w:rsid w:val="5B012C02"/>
    <w:rsid w:val="5B044F1C"/>
    <w:rsid w:val="5B0867BA"/>
    <w:rsid w:val="5B0B44FC"/>
    <w:rsid w:val="5B0D2022"/>
    <w:rsid w:val="5B1213E7"/>
    <w:rsid w:val="5B127639"/>
    <w:rsid w:val="5B1433B1"/>
    <w:rsid w:val="5B162638"/>
    <w:rsid w:val="5B174357"/>
    <w:rsid w:val="5B291072"/>
    <w:rsid w:val="5B303F63"/>
    <w:rsid w:val="5B3255E5"/>
    <w:rsid w:val="5B351579"/>
    <w:rsid w:val="5B3C6463"/>
    <w:rsid w:val="5B5419FF"/>
    <w:rsid w:val="5B5A2D8E"/>
    <w:rsid w:val="5B661732"/>
    <w:rsid w:val="5B6634E0"/>
    <w:rsid w:val="5B6836FC"/>
    <w:rsid w:val="5B6D3508"/>
    <w:rsid w:val="5B6F4A8B"/>
    <w:rsid w:val="5B8A3673"/>
    <w:rsid w:val="5B8D4F11"/>
    <w:rsid w:val="5B9067AF"/>
    <w:rsid w:val="5B914A01"/>
    <w:rsid w:val="5B922527"/>
    <w:rsid w:val="5B975D90"/>
    <w:rsid w:val="5BA858A7"/>
    <w:rsid w:val="5BA87F9D"/>
    <w:rsid w:val="5BB94A7C"/>
    <w:rsid w:val="5BC30D7D"/>
    <w:rsid w:val="5BC546AB"/>
    <w:rsid w:val="5BC70BE7"/>
    <w:rsid w:val="5BD40D92"/>
    <w:rsid w:val="5BD75AB2"/>
    <w:rsid w:val="5BE07737"/>
    <w:rsid w:val="5BEF1728"/>
    <w:rsid w:val="5C007491"/>
    <w:rsid w:val="5C072ECB"/>
    <w:rsid w:val="5C076A71"/>
    <w:rsid w:val="5C0D7E00"/>
    <w:rsid w:val="5C11169E"/>
    <w:rsid w:val="5C1E3DBB"/>
    <w:rsid w:val="5C25514A"/>
    <w:rsid w:val="5C2C0286"/>
    <w:rsid w:val="5C2F265B"/>
    <w:rsid w:val="5C2F7D76"/>
    <w:rsid w:val="5C313919"/>
    <w:rsid w:val="5C337866"/>
    <w:rsid w:val="5C341831"/>
    <w:rsid w:val="5C34503D"/>
    <w:rsid w:val="5C3929A3"/>
    <w:rsid w:val="5C3B2BBF"/>
    <w:rsid w:val="5C403D31"/>
    <w:rsid w:val="5C447CC6"/>
    <w:rsid w:val="5C4557EC"/>
    <w:rsid w:val="5C4C0928"/>
    <w:rsid w:val="5C563555"/>
    <w:rsid w:val="5C5B6DBD"/>
    <w:rsid w:val="5C5F68AD"/>
    <w:rsid w:val="5C6A5252"/>
    <w:rsid w:val="5C757E7F"/>
    <w:rsid w:val="5C7B120D"/>
    <w:rsid w:val="5C875E04"/>
    <w:rsid w:val="5C891B7C"/>
    <w:rsid w:val="5C8E2CEF"/>
    <w:rsid w:val="5C903405"/>
    <w:rsid w:val="5C927E37"/>
    <w:rsid w:val="5C936557"/>
    <w:rsid w:val="5C9522CF"/>
    <w:rsid w:val="5C974299"/>
    <w:rsid w:val="5C9A78E6"/>
    <w:rsid w:val="5C9E3C9E"/>
    <w:rsid w:val="5C9F3FFC"/>
    <w:rsid w:val="5CA02A22"/>
    <w:rsid w:val="5CAC074B"/>
    <w:rsid w:val="5CAC7619"/>
    <w:rsid w:val="5CB169DD"/>
    <w:rsid w:val="5CB309A7"/>
    <w:rsid w:val="5CB32755"/>
    <w:rsid w:val="5CB62246"/>
    <w:rsid w:val="5CBB785C"/>
    <w:rsid w:val="5CBC3D00"/>
    <w:rsid w:val="5CBF27BF"/>
    <w:rsid w:val="5CCB7A9F"/>
    <w:rsid w:val="5CCC3817"/>
    <w:rsid w:val="5CD54DC2"/>
    <w:rsid w:val="5CD64696"/>
    <w:rsid w:val="5CE46DB3"/>
    <w:rsid w:val="5CE96177"/>
    <w:rsid w:val="5CED3EB9"/>
    <w:rsid w:val="5CEE7C31"/>
    <w:rsid w:val="5CF50FC0"/>
    <w:rsid w:val="5D0134C1"/>
    <w:rsid w:val="5D0B433F"/>
    <w:rsid w:val="5D0C00B7"/>
    <w:rsid w:val="5D1A2420"/>
    <w:rsid w:val="5D245401"/>
    <w:rsid w:val="5D2D69AC"/>
    <w:rsid w:val="5D323FC2"/>
    <w:rsid w:val="5D347D3A"/>
    <w:rsid w:val="5D35760E"/>
    <w:rsid w:val="5D4635C9"/>
    <w:rsid w:val="5D4E06D0"/>
    <w:rsid w:val="5D5201C0"/>
    <w:rsid w:val="5D635F29"/>
    <w:rsid w:val="5D647EF4"/>
    <w:rsid w:val="5D6F0D72"/>
    <w:rsid w:val="5D700646"/>
    <w:rsid w:val="5D7161CA"/>
    <w:rsid w:val="5D7719D5"/>
    <w:rsid w:val="5D852344"/>
    <w:rsid w:val="5D8B722E"/>
    <w:rsid w:val="5D916F3A"/>
    <w:rsid w:val="5D9407D9"/>
    <w:rsid w:val="5D972077"/>
    <w:rsid w:val="5D9B28C6"/>
    <w:rsid w:val="5DA12EF6"/>
    <w:rsid w:val="5DB26EB1"/>
    <w:rsid w:val="5DB669A1"/>
    <w:rsid w:val="5DC36F01"/>
    <w:rsid w:val="5DCA41FA"/>
    <w:rsid w:val="5DCD7847"/>
    <w:rsid w:val="5DD72473"/>
    <w:rsid w:val="5DDD2180"/>
    <w:rsid w:val="5DDE524A"/>
    <w:rsid w:val="5DE11544"/>
    <w:rsid w:val="5DE27796"/>
    <w:rsid w:val="5DE66B5A"/>
    <w:rsid w:val="5DFD716B"/>
    <w:rsid w:val="5E012B52"/>
    <w:rsid w:val="5E03770C"/>
    <w:rsid w:val="5E0771FD"/>
    <w:rsid w:val="5E086AD1"/>
    <w:rsid w:val="5E170094"/>
    <w:rsid w:val="5E1D07CE"/>
    <w:rsid w:val="5E2002BE"/>
    <w:rsid w:val="5E2A2EEB"/>
    <w:rsid w:val="5E31427A"/>
    <w:rsid w:val="5E36363E"/>
    <w:rsid w:val="5E3C677A"/>
    <w:rsid w:val="5E3F3128"/>
    <w:rsid w:val="5E443FAD"/>
    <w:rsid w:val="5E4A026A"/>
    <w:rsid w:val="5E4D3BC3"/>
    <w:rsid w:val="5E4D4B48"/>
    <w:rsid w:val="5E512226"/>
    <w:rsid w:val="5E541D16"/>
    <w:rsid w:val="5E5B3B59"/>
    <w:rsid w:val="5E624433"/>
    <w:rsid w:val="5E68756F"/>
    <w:rsid w:val="5E6A32E8"/>
    <w:rsid w:val="5E7B54F5"/>
    <w:rsid w:val="5E8048B9"/>
    <w:rsid w:val="5E856373"/>
    <w:rsid w:val="5E940365"/>
    <w:rsid w:val="5E975130"/>
    <w:rsid w:val="5E9860A7"/>
    <w:rsid w:val="5EA44A4C"/>
    <w:rsid w:val="5EA762EA"/>
    <w:rsid w:val="5EA902B4"/>
    <w:rsid w:val="5EA93E10"/>
    <w:rsid w:val="5EAC3900"/>
    <w:rsid w:val="5EB84053"/>
    <w:rsid w:val="5EBB1D95"/>
    <w:rsid w:val="5EC62C14"/>
    <w:rsid w:val="5ECA3D86"/>
    <w:rsid w:val="5ECC11DE"/>
    <w:rsid w:val="5ECC7AFE"/>
    <w:rsid w:val="5ECD73AA"/>
    <w:rsid w:val="5ED115B9"/>
    <w:rsid w:val="5ED864A3"/>
    <w:rsid w:val="5EDF7832"/>
    <w:rsid w:val="5EE04F55"/>
    <w:rsid w:val="5EE27322"/>
    <w:rsid w:val="5EE65064"/>
    <w:rsid w:val="5EF12658"/>
    <w:rsid w:val="5EFB03E4"/>
    <w:rsid w:val="5EFD415C"/>
    <w:rsid w:val="5EFF17CF"/>
    <w:rsid w:val="5F006C29"/>
    <w:rsid w:val="5F021772"/>
    <w:rsid w:val="5F025C16"/>
    <w:rsid w:val="5F047298"/>
    <w:rsid w:val="5F096FA4"/>
    <w:rsid w:val="5F0D314C"/>
    <w:rsid w:val="5F117C07"/>
    <w:rsid w:val="5F155949"/>
    <w:rsid w:val="5F21609C"/>
    <w:rsid w:val="5F2E2567"/>
    <w:rsid w:val="5F304531"/>
    <w:rsid w:val="5F3508E0"/>
    <w:rsid w:val="5F3833E6"/>
    <w:rsid w:val="5F3C1128"/>
    <w:rsid w:val="5F4633A5"/>
    <w:rsid w:val="5F6441DB"/>
    <w:rsid w:val="5F6541D7"/>
    <w:rsid w:val="5F661D01"/>
    <w:rsid w:val="5F6B5569"/>
    <w:rsid w:val="5F70492E"/>
    <w:rsid w:val="5F7563E8"/>
    <w:rsid w:val="5F7A39FE"/>
    <w:rsid w:val="5F7A57AC"/>
    <w:rsid w:val="5F7D704B"/>
    <w:rsid w:val="5F864151"/>
    <w:rsid w:val="5F8A6E9B"/>
    <w:rsid w:val="5F8B79B9"/>
    <w:rsid w:val="5FA9607E"/>
    <w:rsid w:val="5FB962D5"/>
    <w:rsid w:val="5FBE2964"/>
    <w:rsid w:val="5FBE5526"/>
    <w:rsid w:val="5FC37153"/>
    <w:rsid w:val="5FC66B63"/>
    <w:rsid w:val="5FD2383A"/>
    <w:rsid w:val="5FD50C35"/>
    <w:rsid w:val="5FD749AD"/>
    <w:rsid w:val="5FDE5D3B"/>
    <w:rsid w:val="5FE07D05"/>
    <w:rsid w:val="5FE315A4"/>
    <w:rsid w:val="5FE64BF0"/>
    <w:rsid w:val="5FED2422"/>
    <w:rsid w:val="60011A2A"/>
    <w:rsid w:val="600339F4"/>
    <w:rsid w:val="60067040"/>
    <w:rsid w:val="6014175D"/>
    <w:rsid w:val="60151855"/>
    <w:rsid w:val="6017124D"/>
    <w:rsid w:val="602776E2"/>
    <w:rsid w:val="602867A0"/>
    <w:rsid w:val="602A0F80"/>
    <w:rsid w:val="602A5424"/>
    <w:rsid w:val="60310561"/>
    <w:rsid w:val="60327E35"/>
    <w:rsid w:val="60370316"/>
    <w:rsid w:val="603D5158"/>
    <w:rsid w:val="6042451C"/>
    <w:rsid w:val="60487659"/>
    <w:rsid w:val="604E1113"/>
    <w:rsid w:val="605204D7"/>
    <w:rsid w:val="60593313"/>
    <w:rsid w:val="605B738C"/>
    <w:rsid w:val="605E6E7C"/>
    <w:rsid w:val="60625B06"/>
    <w:rsid w:val="60673F83"/>
    <w:rsid w:val="60681AA9"/>
    <w:rsid w:val="606F72DB"/>
    <w:rsid w:val="60795A64"/>
    <w:rsid w:val="607B5C80"/>
    <w:rsid w:val="607E149F"/>
    <w:rsid w:val="607E751E"/>
    <w:rsid w:val="60824919"/>
    <w:rsid w:val="60885CA7"/>
    <w:rsid w:val="6089214B"/>
    <w:rsid w:val="608D150F"/>
    <w:rsid w:val="608F5287"/>
    <w:rsid w:val="60913E6F"/>
    <w:rsid w:val="60936B26"/>
    <w:rsid w:val="6098238E"/>
    <w:rsid w:val="609C5C96"/>
    <w:rsid w:val="609D79A4"/>
    <w:rsid w:val="60A056E7"/>
    <w:rsid w:val="60A17448"/>
    <w:rsid w:val="60A70313"/>
    <w:rsid w:val="60A9459B"/>
    <w:rsid w:val="60AC7BE7"/>
    <w:rsid w:val="60B23FEB"/>
    <w:rsid w:val="60B46A9C"/>
    <w:rsid w:val="60BB7E2A"/>
    <w:rsid w:val="60BD3BA3"/>
    <w:rsid w:val="60C07C62"/>
    <w:rsid w:val="60C43183"/>
    <w:rsid w:val="60C53FFF"/>
    <w:rsid w:val="60C72C73"/>
    <w:rsid w:val="60D14BE6"/>
    <w:rsid w:val="60D1515A"/>
    <w:rsid w:val="60D333C6"/>
    <w:rsid w:val="60DF2A34"/>
    <w:rsid w:val="60E23609"/>
    <w:rsid w:val="60E7015E"/>
    <w:rsid w:val="60E750C3"/>
    <w:rsid w:val="60E92BEA"/>
    <w:rsid w:val="60F17CF0"/>
    <w:rsid w:val="6105554A"/>
    <w:rsid w:val="6106379C"/>
    <w:rsid w:val="610712C2"/>
    <w:rsid w:val="611B4D6D"/>
    <w:rsid w:val="611F660B"/>
    <w:rsid w:val="612105D5"/>
    <w:rsid w:val="6121785A"/>
    <w:rsid w:val="612754C0"/>
    <w:rsid w:val="612B4288"/>
    <w:rsid w:val="61354A67"/>
    <w:rsid w:val="613876CD"/>
    <w:rsid w:val="613A3B2F"/>
    <w:rsid w:val="613F6CAD"/>
    <w:rsid w:val="61453B98"/>
    <w:rsid w:val="61475B62"/>
    <w:rsid w:val="61483DB4"/>
    <w:rsid w:val="615220F1"/>
    <w:rsid w:val="615D0EE2"/>
    <w:rsid w:val="616B35FF"/>
    <w:rsid w:val="61730705"/>
    <w:rsid w:val="618172C6"/>
    <w:rsid w:val="61842912"/>
    <w:rsid w:val="6192502F"/>
    <w:rsid w:val="61972646"/>
    <w:rsid w:val="619E1C26"/>
    <w:rsid w:val="61A02E98"/>
    <w:rsid w:val="61A66D2D"/>
    <w:rsid w:val="61C55405"/>
    <w:rsid w:val="61C64CD9"/>
    <w:rsid w:val="61CD42B9"/>
    <w:rsid w:val="61D10891"/>
    <w:rsid w:val="61D4389A"/>
    <w:rsid w:val="61D76EE6"/>
    <w:rsid w:val="61DA7B4A"/>
    <w:rsid w:val="61DC44FC"/>
    <w:rsid w:val="61DD0087"/>
    <w:rsid w:val="61DE601D"/>
    <w:rsid w:val="61E138C1"/>
    <w:rsid w:val="61E433B1"/>
    <w:rsid w:val="61E67129"/>
    <w:rsid w:val="61E810F3"/>
    <w:rsid w:val="61F23D20"/>
    <w:rsid w:val="61F25ACE"/>
    <w:rsid w:val="62037CDB"/>
    <w:rsid w:val="62214605"/>
    <w:rsid w:val="622B0FE0"/>
    <w:rsid w:val="622F0AD0"/>
    <w:rsid w:val="623205C0"/>
    <w:rsid w:val="623B63B7"/>
    <w:rsid w:val="62426A55"/>
    <w:rsid w:val="625F07BA"/>
    <w:rsid w:val="626A5FAC"/>
    <w:rsid w:val="62726C0F"/>
    <w:rsid w:val="62744735"/>
    <w:rsid w:val="62784397"/>
    <w:rsid w:val="62816E52"/>
    <w:rsid w:val="628801E0"/>
    <w:rsid w:val="628F156F"/>
    <w:rsid w:val="6291178B"/>
    <w:rsid w:val="629848C7"/>
    <w:rsid w:val="629D3C8C"/>
    <w:rsid w:val="629F6AAE"/>
    <w:rsid w:val="62B86D17"/>
    <w:rsid w:val="62C31218"/>
    <w:rsid w:val="62C456BC"/>
    <w:rsid w:val="62C531E2"/>
    <w:rsid w:val="62C751AC"/>
    <w:rsid w:val="62D84CC4"/>
    <w:rsid w:val="62E25B42"/>
    <w:rsid w:val="62E573E1"/>
    <w:rsid w:val="62E96ED1"/>
    <w:rsid w:val="62F07FCC"/>
    <w:rsid w:val="62F37D50"/>
    <w:rsid w:val="62FB09B2"/>
    <w:rsid w:val="630737FB"/>
    <w:rsid w:val="630F7A84"/>
    <w:rsid w:val="6315416A"/>
    <w:rsid w:val="631877B6"/>
    <w:rsid w:val="631A52DC"/>
    <w:rsid w:val="631F28F3"/>
    <w:rsid w:val="63225CDF"/>
    <w:rsid w:val="63247F09"/>
    <w:rsid w:val="632916F2"/>
    <w:rsid w:val="632919C3"/>
    <w:rsid w:val="6338770C"/>
    <w:rsid w:val="634265E1"/>
    <w:rsid w:val="634560D1"/>
    <w:rsid w:val="634619AE"/>
    <w:rsid w:val="634E25FF"/>
    <w:rsid w:val="635C3B47"/>
    <w:rsid w:val="636E387A"/>
    <w:rsid w:val="636E5628"/>
    <w:rsid w:val="63747933"/>
    <w:rsid w:val="637A221F"/>
    <w:rsid w:val="637F7835"/>
    <w:rsid w:val="63846BFA"/>
    <w:rsid w:val="638B442C"/>
    <w:rsid w:val="63911317"/>
    <w:rsid w:val="639114B0"/>
    <w:rsid w:val="63952BB5"/>
    <w:rsid w:val="639C3F43"/>
    <w:rsid w:val="63A4729C"/>
    <w:rsid w:val="63A66B70"/>
    <w:rsid w:val="63A92B04"/>
    <w:rsid w:val="63AC7EFE"/>
    <w:rsid w:val="63AE011A"/>
    <w:rsid w:val="63B53257"/>
    <w:rsid w:val="63B70D7D"/>
    <w:rsid w:val="63CD05A1"/>
    <w:rsid w:val="63CF6769"/>
    <w:rsid w:val="63D27965"/>
    <w:rsid w:val="63D538F9"/>
    <w:rsid w:val="63E1404C"/>
    <w:rsid w:val="63E37DC4"/>
    <w:rsid w:val="63E458EA"/>
    <w:rsid w:val="63EE6769"/>
    <w:rsid w:val="63F024E1"/>
    <w:rsid w:val="63F200B4"/>
    <w:rsid w:val="63F21DB5"/>
    <w:rsid w:val="63F33EB5"/>
    <w:rsid w:val="63F57AF7"/>
    <w:rsid w:val="64004CB4"/>
    <w:rsid w:val="640104C5"/>
    <w:rsid w:val="64025D70"/>
    <w:rsid w:val="64030466"/>
    <w:rsid w:val="64041AE8"/>
    <w:rsid w:val="640B731B"/>
    <w:rsid w:val="64144421"/>
    <w:rsid w:val="641461CF"/>
    <w:rsid w:val="642B52C7"/>
    <w:rsid w:val="642F125B"/>
    <w:rsid w:val="642F4DB7"/>
    <w:rsid w:val="643248BA"/>
    <w:rsid w:val="64373C6C"/>
    <w:rsid w:val="64507A64"/>
    <w:rsid w:val="64601415"/>
    <w:rsid w:val="64637041"/>
    <w:rsid w:val="646A2293"/>
    <w:rsid w:val="6470717E"/>
    <w:rsid w:val="6473413B"/>
    <w:rsid w:val="647E7AED"/>
    <w:rsid w:val="64833355"/>
    <w:rsid w:val="64963088"/>
    <w:rsid w:val="64964E36"/>
    <w:rsid w:val="64990483"/>
    <w:rsid w:val="649B069F"/>
    <w:rsid w:val="649B4E22"/>
    <w:rsid w:val="649C7F73"/>
    <w:rsid w:val="64BC23C3"/>
    <w:rsid w:val="64BD0615"/>
    <w:rsid w:val="64C25C2B"/>
    <w:rsid w:val="64CF659A"/>
    <w:rsid w:val="64D836A1"/>
    <w:rsid w:val="64DB4F3F"/>
    <w:rsid w:val="64ED07CF"/>
    <w:rsid w:val="64F658D5"/>
    <w:rsid w:val="64F8789F"/>
    <w:rsid w:val="65077AE2"/>
    <w:rsid w:val="65150451"/>
    <w:rsid w:val="65167D25"/>
    <w:rsid w:val="651D7306"/>
    <w:rsid w:val="65200BA4"/>
    <w:rsid w:val="65314B5F"/>
    <w:rsid w:val="65385EEE"/>
    <w:rsid w:val="653A158F"/>
    <w:rsid w:val="653F727C"/>
    <w:rsid w:val="654044EF"/>
    <w:rsid w:val="65426D6C"/>
    <w:rsid w:val="654B3E73"/>
    <w:rsid w:val="654D7EE3"/>
    <w:rsid w:val="654F3237"/>
    <w:rsid w:val="65556AA0"/>
    <w:rsid w:val="655A4225"/>
    <w:rsid w:val="655C69A2"/>
    <w:rsid w:val="65644F35"/>
    <w:rsid w:val="6566770A"/>
    <w:rsid w:val="656C3965"/>
    <w:rsid w:val="656D7FD4"/>
    <w:rsid w:val="656F7435"/>
    <w:rsid w:val="65711400"/>
    <w:rsid w:val="657333CA"/>
    <w:rsid w:val="6573450E"/>
    <w:rsid w:val="65736F26"/>
    <w:rsid w:val="65764C68"/>
    <w:rsid w:val="65815AE7"/>
    <w:rsid w:val="65843DE6"/>
    <w:rsid w:val="658904F7"/>
    <w:rsid w:val="658B24C1"/>
    <w:rsid w:val="659012DA"/>
    <w:rsid w:val="65960E66"/>
    <w:rsid w:val="659A6BA8"/>
    <w:rsid w:val="65A417D5"/>
    <w:rsid w:val="65A90B99"/>
    <w:rsid w:val="65C94D98"/>
    <w:rsid w:val="65CA5B15"/>
    <w:rsid w:val="65D5373C"/>
    <w:rsid w:val="65D57BE0"/>
    <w:rsid w:val="65DD0843"/>
    <w:rsid w:val="65E23A28"/>
    <w:rsid w:val="65E57974"/>
    <w:rsid w:val="65E816C2"/>
    <w:rsid w:val="65F02D51"/>
    <w:rsid w:val="65F362B8"/>
    <w:rsid w:val="65F71905"/>
    <w:rsid w:val="660364FC"/>
    <w:rsid w:val="660E4EA0"/>
    <w:rsid w:val="66242E74"/>
    <w:rsid w:val="662817F5"/>
    <w:rsid w:val="66293AB1"/>
    <w:rsid w:val="662B5A52"/>
    <w:rsid w:val="662F5543"/>
    <w:rsid w:val="66377F53"/>
    <w:rsid w:val="663A5C95"/>
    <w:rsid w:val="663D12E2"/>
    <w:rsid w:val="664236BD"/>
    <w:rsid w:val="664B1C51"/>
    <w:rsid w:val="664D6AA2"/>
    <w:rsid w:val="66524D8D"/>
    <w:rsid w:val="66576847"/>
    <w:rsid w:val="665A4684"/>
    <w:rsid w:val="665E2E10"/>
    <w:rsid w:val="66614E82"/>
    <w:rsid w:val="66652862"/>
    <w:rsid w:val="66655464"/>
    <w:rsid w:val="66756CCD"/>
    <w:rsid w:val="66770C98"/>
    <w:rsid w:val="66794A10"/>
    <w:rsid w:val="668F4233"/>
    <w:rsid w:val="6695111E"/>
    <w:rsid w:val="66974E96"/>
    <w:rsid w:val="669E7FD2"/>
    <w:rsid w:val="66A023C4"/>
    <w:rsid w:val="66A31A8D"/>
    <w:rsid w:val="66A575B3"/>
    <w:rsid w:val="66AA6977"/>
    <w:rsid w:val="66B43C9A"/>
    <w:rsid w:val="66C0263F"/>
    <w:rsid w:val="66CA0DC7"/>
    <w:rsid w:val="66CF4630"/>
    <w:rsid w:val="66D71736"/>
    <w:rsid w:val="66DE0D17"/>
    <w:rsid w:val="66E16111"/>
    <w:rsid w:val="66E77BCB"/>
    <w:rsid w:val="66E92A3D"/>
    <w:rsid w:val="66EC3434"/>
    <w:rsid w:val="66F26570"/>
    <w:rsid w:val="66F71606"/>
    <w:rsid w:val="66FA39C2"/>
    <w:rsid w:val="67000722"/>
    <w:rsid w:val="67000C8D"/>
    <w:rsid w:val="670261E2"/>
    <w:rsid w:val="67094BBC"/>
    <w:rsid w:val="670B4947"/>
    <w:rsid w:val="6715696E"/>
    <w:rsid w:val="67185045"/>
    <w:rsid w:val="6719576B"/>
    <w:rsid w:val="671B1623"/>
    <w:rsid w:val="671D183F"/>
    <w:rsid w:val="67292AA1"/>
    <w:rsid w:val="672A7AB8"/>
    <w:rsid w:val="672C1A82"/>
    <w:rsid w:val="672E57FA"/>
    <w:rsid w:val="673E3563"/>
    <w:rsid w:val="675863D3"/>
    <w:rsid w:val="6764746E"/>
    <w:rsid w:val="676C6322"/>
    <w:rsid w:val="677156E7"/>
    <w:rsid w:val="67760F4F"/>
    <w:rsid w:val="67871E57"/>
    <w:rsid w:val="6787315C"/>
    <w:rsid w:val="678A0557"/>
    <w:rsid w:val="6793565D"/>
    <w:rsid w:val="67953B12"/>
    <w:rsid w:val="67A07D7A"/>
    <w:rsid w:val="67AE4F45"/>
    <w:rsid w:val="67B0678E"/>
    <w:rsid w:val="67B57CC9"/>
    <w:rsid w:val="67B81568"/>
    <w:rsid w:val="67C25F42"/>
    <w:rsid w:val="67C43A69"/>
    <w:rsid w:val="67D363A2"/>
    <w:rsid w:val="67DA3FC2"/>
    <w:rsid w:val="67DD4B2A"/>
    <w:rsid w:val="67F26828"/>
    <w:rsid w:val="67F73E3E"/>
    <w:rsid w:val="67FF0F45"/>
    <w:rsid w:val="68024591"/>
    <w:rsid w:val="68027BB9"/>
    <w:rsid w:val="68064081"/>
    <w:rsid w:val="680E1188"/>
    <w:rsid w:val="680E2F36"/>
    <w:rsid w:val="68103152"/>
    <w:rsid w:val="681D761D"/>
    <w:rsid w:val="68224C33"/>
    <w:rsid w:val="68281F34"/>
    <w:rsid w:val="68295FC1"/>
    <w:rsid w:val="682E5386"/>
    <w:rsid w:val="68315FB2"/>
    <w:rsid w:val="68356714"/>
    <w:rsid w:val="683D32A9"/>
    <w:rsid w:val="683E1A6D"/>
    <w:rsid w:val="68440261"/>
    <w:rsid w:val="684B23DC"/>
    <w:rsid w:val="68534DEC"/>
    <w:rsid w:val="685C0145"/>
    <w:rsid w:val="68623834"/>
    <w:rsid w:val="68692862"/>
    <w:rsid w:val="686A2A50"/>
    <w:rsid w:val="686F7E78"/>
    <w:rsid w:val="68725BBA"/>
    <w:rsid w:val="687A681D"/>
    <w:rsid w:val="687C4343"/>
    <w:rsid w:val="68815DFE"/>
    <w:rsid w:val="6884144A"/>
    <w:rsid w:val="688431F8"/>
    <w:rsid w:val="68866F70"/>
    <w:rsid w:val="68882CE8"/>
    <w:rsid w:val="688F051A"/>
    <w:rsid w:val="6894168D"/>
    <w:rsid w:val="689478DF"/>
    <w:rsid w:val="689A0B09"/>
    <w:rsid w:val="689C2C37"/>
    <w:rsid w:val="68A65864"/>
    <w:rsid w:val="68A815DC"/>
    <w:rsid w:val="68A97A41"/>
    <w:rsid w:val="68AA0EB0"/>
    <w:rsid w:val="68B24209"/>
    <w:rsid w:val="68B33987"/>
    <w:rsid w:val="68C857DA"/>
    <w:rsid w:val="68CC52CB"/>
    <w:rsid w:val="68D45F2D"/>
    <w:rsid w:val="68D75A1D"/>
    <w:rsid w:val="68D91796"/>
    <w:rsid w:val="68DC1286"/>
    <w:rsid w:val="68DD6A99"/>
    <w:rsid w:val="68E43A3B"/>
    <w:rsid w:val="68E672F9"/>
    <w:rsid w:val="68EB0BB9"/>
    <w:rsid w:val="68F4037D"/>
    <w:rsid w:val="68F823D5"/>
    <w:rsid w:val="68F95994"/>
    <w:rsid w:val="69020CEC"/>
    <w:rsid w:val="69126A56"/>
    <w:rsid w:val="691C1682"/>
    <w:rsid w:val="69314465"/>
    <w:rsid w:val="69431305"/>
    <w:rsid w:val="6949563F"/>
    <w:rsid w:val="695452C0"/>
    <w:rsid w:val="695D5489"/>
    <w:rsid w:val="69636720"/>
    <w:rsid w:val="696848C8"/>
    <w:rsid w:val="696A0640"/>
    <w:rsid w:val="696F20FA"/>
    <w:rsid w:val="69712326"/>
    <w:rsid w:val="69756114"/>
    <w:rsid w:val="697F233D"/>
    <w:rsid w:val="69823BDB"/>
    <w:rsid w:val="698C2CAC"/>
    <w:rsid w:val="698C6808"/>
    <w:rsid w:val="698E2580"/>
    <w:rsid w:val="698F00A6"/>
    <w:rsid w:val="69992CD3"/>
    <w:rsid w:val="699F653B"/>
    <w:rsid w:val="69A00505"/>
    <w:rsid w:val="69A04061"/>
    <w:rsid w:val="69A05DD2"/>
    <w:rsid w:val="69A05F97"/>
    <w:rsid w:val="69A27DD9"/>
    <w:rsid w:val="69AE102C"/>
    <w:rsid w:val="69AE2C22"/>
    <w:rsid w:val="69BB0E9B"/>
    <w:rsid w:val="69BE2739"/>
    <w:rsid w:val="69C064B2"/>
    <w:rsid w:val="69CC12FA"/>
    <w:rsid w:val="69D33B54"/>
    <w:rsid w:val="69D35B7A"/>
    <w:rsid w:val="69D65CD5"/>
    <w:rsid w:val="69E5416A"/>
    <w:rsid w:val="69E71C90"/>
    <w:rsid w:val="69EA352F"/>
    <w:rsid w:val="69EC374B"/>
    <w:rsid w:val="69EC54F9"/>
    <w:rsid w:val="69EC72A7"/>
    <w:rsid w:val="69F50851"/>
    <w:rsid w:val="69FA4299"/>
    <w:rsid w:val="69FA7C16"/>
    <w:rsid w:val="69FF347E"/>
    <w:rsid w:val="6A001D16"/>
    <w:rsid w:val="6A107439"/>
    <w:rsid w:val="6A164324"/>
    <w:rsid w:val="6A1862EE"/>
    <w:rsid w:val="6A1F745E"/>
    <w:rsid w:val="6A1F767C"/>
    <w:rsid w:val="6A2353BE"/>
    <w:rsid w:val="6A3142C9"/>
    <w:rsid w:val="6A3A6264"/>
    <w:rsid w:val="6A3D3FA6"/>
    <w:rsid w:val="6A3D5D54"/>
    <w:rsid w:val="6A402C68"/>
    <w:rsid w:val="6A484E25"/>
    <w:rsid w:val="6A4C7071"/>
    <w:rsid w:val="6A4E3ABD"/>
    <w:rsid w:val="6A505A87"/>
    <w:rsid w:val="6A5135AE"/>
    <w:rsid w:val="6A527A52"/>
    <w:rsid w:val="6A611A43"/>
    <w:rsid w:val="6A68641C"/>
    <w:rsid w:val="6A731776"/>
    <w:rsid w:val="6A823C23"/>
    <w:rsid w:val="6A86594D"/>
    <w:rsid w:val="6A927E4E"/>
    <w:rsid w:val="6A971908"/>
    <w:rsid w:val="6A9811DC"/>
    <w:rsid w:val="6A9A6D03"/>
    <w:rsid w:val="6A9D7623"/>
    <w:rsid w:val="6AAA163C"/>
    <w:rsid w:val="6AC50223"/>
    <w:rsid w:val="6AD466B8"/>
    <w:rsid w:val="6AD541DF"/>
    <w:rsid w:val="6AD9782B"/>
    <w:rsid w:val="6AE14931"/>
    <w:rsid w:val="6AE36EB5"/>
    <w:rsid w:val="6AEF52A0"/>
    <w:rsid w:val="6AF641F8"/>
    <w:rsid w:val="6AF705F9"/>
    <w:rsid w:val="6AFB5B53"/>
    <w:rsid w:val="6B047C60"/>
    <w:rsid w:val="6B106FC5"/>
    <w:rsid w:val="6B1765A5"/>
    <w:rsid w:val="6B1C0AB8"/>
    <w:rsid w:val="6B225DD0"/>
    <w:rsid w:val="6B2313EE"/>
    <w:rsid w:val="6B2667E8"/>
    <w:rsid w:val="6B3709F5"/>
    <w:rsid w:val="6B3929BF"/>
    <w:rsid w:val="6B3C600C"/>
    <w:rsid w:val="6B3D24B0"/>
    <w:rsid w:val="6B3E3B32"/>
    <w:rsid w:val="6B405AFC"/>
    <w:rsid w:val="6B427AC6"/>
    <w:rsid w:val="6B43383E"/>
    <w:rsid w:val="6B454EC0"/>
    <w:rsid w:val="6B47278C"/>
    <w:rsid w:val="6B4F5D3F"/>
    <w:rsid w:val="6B5415A7"/>
    <w:rsid w:val="6B543355"/>
    <w:rsid w:val="6B5B2936"/>
    <w:rsid w:val="6B703894"/>
    <w:rsid w:val="6B753BA5"/>
    <w:rsid w:val="6B7632CC"/>
    <w:rsid w:val="6B785296"/>
    <w:rsid w:val="6B792DBC"/>
    <w:rsid w:val="6B7E1D81"/>
    <w:rsid w:val="6B8005EE"/>
    <w:rsid w:val="6B854564"/>
    <w:rsid w:val="6B855C05"/>
    <w:rsid w:val="6B8579B3"/>
    <w:rsid w:val="6B892397"/>
    <w:rsid w:val="6BB34520"/>
    <w:rsid w:val="6BC56001"/>
    <w:rsid w:val="6BD85D34"/>
    <w:rsid w:val="6BDF70C3"/>
    <w:rsid w:val="6BE24E05"/>
    <w:rsid w:val="6BE75F78"/>
    <w:rsid w:val="6BEA3CBA"/>
    <w:rsid w:val="6BEB1F0C"/>
    <w:rsid w:val="6BEB4E22"/>
    <w:rsid w:val="6BF568E6"/>
    <w:rsid w:val="6BFB26B9"/>
    <w:rsid w:val="6BFD1C3F"/>
    <w:rsid w:val="6BFD579B"/>
    <w:rsid w:val="6BFF5FF9"/>
    <w:rsid w:val="6C016886"/>
    <w:rsid w:val="6C044D7B"/>
    <w:rsid w:val="6C094140"/>
    <w:rsid w:val="6C133210"/>
    <w:rsid w:val="6C134FBF"/>
    <w:rsid w:val="6C1C0317"/>
    <w:rsid w:val="6C2A3638"/>
    <w:rsid w:val="6C2C6080"/>
    <w:rsid w:val="6C472EBA"/>
    <w:rsid w:val="6C53360D"/>
    <w:rsid w:val="6C591074"/>
    <w:rsid w:val="6C5D448C"/>
    <w:rsid w:val="6C5E0930"/>
    <w:rsid w:val="6C601CD3"/>
    <w:rsid w:val="6C67530A"/>
    <w:rsid w:val="6C6D0B73"/>
    <w:rsid w:val="6C733CAF"/>
    <w:rsid w:val="6C7D68DC"/>
    <w:rsid w:val="6C7F08A6"/>
    <w:rsid w:val="6C7F2654"/>
    <w:rsid w:val="6C98665D"/>
    <w:rsid w:val="6CA0324F"/>
    <w:rsid w:val="6CB30550"/>
    <w:rsid w:val="6CB70040"/>
    <w:rsid w:val="6CBF5146"/>
    <w:rsid w:val="6CC10EBE"/>
    <w:rsid w:val="6CC22541"/>
    <w:rsid w:val="6CCE0EE6"/>
    <w:rsid w:val="6CD675E8"/>
    <w:rsid w:val="6CD97FB6"/>
    <w:rsid w:val="6CDE126B"/>
    <w:rsid w:val="6CDE737B"/>
    <w:rsid w:val="6CE60925"/>
    <w:rsid w:val="6CE801F9"/>
    <w:rsid w:val="6CEA21C3"/>
    <w:rsid w:val="6CFD3965"/>
    <w:rsid w:val="6D033285"/>
    <w:rsid w:val="6D0843F7"/>
    <w:rsid w:val="6D0B213A"/>
    <w:rsid w:val="6D140FEE"/>
    <w:rsid w:val="6D156B14"/>
    <w:rsid w:val="6D162E92"/>
    <w:rsid w:val="6D176D30"/>
    <w:rsid w:val="6D1C4347"/>
    <w:rsid w:val="6D266F73"/>
    <w:rsid w:val="6D284A9A"/>
    <w:rsid w:val="6D286848"/>
    <w:rsid w:val="6D3056A3"/>
    <w:rsid w:val="6D321474"/>
    <w:rsid w:val="6D3C0545"/>
    <w:rsid w:val="6D3D73C4"/>
    <w:rsid w:val="6D413DAD"/>
    <w:rsid w:val="6D417909"/>
    <w:rsid w:val="6D5F1174"/>
    <w:rsid w:val="6D633D24"/>
    <w:rsid w:val="6D6A50B2"/>
    <w:rsid w:val="6D7221B9"/>
    <w:rsid w:val="6D800432"/>
    <w:rsid w:val="6D8141AA"/>
    <w:rsid w:val="6D895660"/>
    <w:rsid w:val="6D8F3676"/>
    <w:rsid w:val="6D9263B7"/>
    <w:rsid w:val="6D934609"/>
    <w:rsid w:val="6D943EDD"/>
    <w:rsid w:val="6D981C1F"/>
    <w:rsid w:val="6D9A3E45"/>
    <w:rsid w:val="6D9F0F5B"/>
    <w:rsid w:val="6DA005C6"/>
    <w:rsid w:val="6DA46816"/>
    <w:rsid w:val="6DA57E98"/>
    <w:rsid w:val="6DA87988"/>
    <w:rsid w:val="6DBA365C"/>
    <w:rsid w:val="6DBB3B60"/>
    <w:rsid w:val="6DBC51E2"/>
    <w:rsid w:val="6DBD3434"/>
    <w:rsid w:val="6DC02F24"/>
    <w:rsid w:val="6DC522E8"/>
    <w:rsid w:val="6DD24A05"/>
    <w:rsid w:val="6DD93FE6"/>
    <w:rsid w:val="6DDE33AA"/>
    <w:rsid w:val="6DE311EB"/>
    <w:rsid w:val="6DF332FA"/>
    <w:rsid w:val="6DF74FCA"/>
    <w:rsid w:val="6E0472B5"/>
    <w:rsid w:val="6E0F17B6"/>
    <w:rsid w:val="6E1374F8"/>
    <w:rsid w:val="6E166FE8"/>
    <w:rsid w:val="6E1B63AC"/>
    <w:rsid w:val="6E1D2124"/>
    <w:rsid w:val="6E217E67"/>
    <w:rsid w:val="6E296D1B"/>
    <w:rsid w:val="6E2A65EF"/>
    <w:rsid w:val="6E2C2368"/>
    <w:rsid w:val="6E34121C"/>
    <w:rsid w:val="6E3A4A84"/>
    <w:rsid w:val="6E42424E"/>
    <w:rsid w:val="6E453429"/>
    <w:rsid w:val="6E4753F3"/>
    <w:rsid w:val="6E5518BE"/>
    <w:rsid w:val="6E6B7334"/>
    <w:rsid w:val="6E6C09B6"/>
    <w:rsid w:val="6E7361E8"/>
    <w:rsid w:val="6E7F06E9"/>
    <w:rsid w:val="6E891568"/>
    <w:rsid w:val="6E91041D"/>
    <w:rsid w:val="6E916733"/>
    <w:rsid w:val="6E9D5013"/>
    <w:rsid w:val="6EA168B2"/>
    <w:rsid w:val="6EAB7730"/>
    <w:rsid w:val="6EAC101E"/>
    <w:rsid w:val="6EB105AA"/>
    <w:rsid w:val="6EB3022A"/>
    <w:rsid w:val="6EB83BFB"/>
    <w:rsid w:val="6EBD7464"/>
    <w:rsid w:val="6EBE56B6"/>
    <w:rsid w:val="6EC30F1E"/>
    <w:rsid w:val="6EC72090"/>
    <w:rsid w:val="6ED50C51"/>
    <w:rsid w:val="6ED547AD"/>
    <w:rsid w:val="6EDC3D8E"/>
    <w:rsid w:val="6EE64C0C"/>
    <w:rsid w:val="6EEB23D9"/>
    <w:rsid w:val="6EEC101C"/>
    <w:rsid w:val="6EF54E4F"/>
    <w:rsid w:val="6EFC1D3A"/>
    <w:rsid w:val="6F03131A"/>
    <w:rsid w:val="6F084B83"/>
    <w:rsid w:val="6F101C89"/>
    <w:rsid w:val="6F1E43A6"/>
    <w:rsid w:val="6F213E96"/>
    <w:rsid w:val="6F231EE1"/>
    <w:rsid w:val="6F2474E3"/>
    <w:rsid w:val="6F2F65B3"/>
    <w:rsid w:val="6F307C36"/>
    <w:rsid w:val="6F370FC4"/>
    <w:rsid w:val="6F37208F"/>
    <w:rsid w:val="6F487EA1"/>
    <w:rsid w:val="6F4F7F03"/>
    <w:rsid w:val="6F5F0E86"/>
    <w:rsid w:val="6F6A3147"/>
    <w:rsid w:val="6F6A75EB"/>
    <w:rsid w:val="6F6D49E6"/>
    <w:rsid w:val="6F795A80"/>
    <w:rsid w:val="6F8166E3"/>
    <w:rsid w:val="6F834209"/>
    <w:rsid w:val="6F936635"/>
    <w:rsid w:val="6F96218E"/>
    <w:rsid w:val="6FA11970"/>
    <w:rsid w:val="6FA512FD"/>
    <w:rsid w:val="6FA526B5"/>
    <w:rsid w:val="6FA80114"/>
    <w:rsid w:val="6FAF14A2"/>
    <w:rsid w:val="6FB865A9"/>
    <w:rsid w:val="6FC0545D"/>
    <w:rsid w:val="6FC22F83"/>
    <w:rsid w:val="6FCA1E38"/>
    <w:rsid w:val="6FD11419"/>
    <w:rsid w:val="6FD131C7"/>
    <w:rsid w:val="6FD35191"/>
    <w:rsid w:val="6FD809F9"/>
    <w:rsid w:val="6FDB2297"/>
    <w:rsid w:val="6FDC7B0D"/>
    <w:rsid w:val="6FEA072C"/>
    <w:rsid w:val="6FEC31DF"/>
    <w:rsid w:val="6FFB46E7"/>
    <w:rsid w:val="6FFD045F"/>
    <w:rsid w:val="700751E2"/>
    <w:rsid w:val="700C2451"/>
    <w:rsid w:val="700F3CEF"/>
    <w:rsid w:val="700F7F64"/>
    <w:rsid w:val="701F03D6"/>
    <w:rsid w:val="70281551"/>
    <w:rsid w:val="70291255"/>
    <w:rsid w:val="702E3539"/>
    <w:rsid w:val="702F613F"/>
    <w:rsid w:val="703E6382"/>
    <w:rsid w:val="70422898"/>
    <w:rsid w:val="70447E3C"/>
    <w:rsid w:val="70455963"/>
    <w:rsid w:val="70495453"/>
    <w:rsid w:val="704B11CB"/>
    <w:rsid w:val="704C651B"/>
    <w:rsid w:val="704E2384"/>
    <w:rsid w:val="705067E1"/>
    <w:rsid w:val="70585696"/>
    <w:rsid w:val="70587444"/>
    <w:rsid w:val="705D0EFE"/>
    <w:rsid w:val="705F49B2"/>
    <w:rsid w:val="706E310B"/>
    <w:rsid w:val="70730722"/>
    <w:rsid w:val="70781894"/>
    <w:rsid w:val="70840239"/>
    <w:rsid w:val="708741CD"/>
    <w:rsid w:val="708C533F"/>
    <w:rsid w:val="708E25E0"/>
    <w:rsid w:val="708E2E66"/>
    <w:rsid w:val="708E757A"/>
    <w:rsid w:val="70910F61"/>
    <w:rsid w:val="7095177A"/>
    <w:rsid w:val="70952446"/>
    <w:rsid w:val="709A5CAE"/>
    <w:rsid w:val="70A12B67"/>
    <w:rsid w:val="70A73F27"/>
    <w:rsid w:val="70AE3508"/>
    <w:rsid w:val="70B2124A"/>
    <w:rsid w:val="70BC3E77"/>
    <w:rsid w:val="70BD374B"/>
    <w:rsid w:val="70C1323B"/>
    <w:rsid w:val="70C20593"/>
    <w:rsid w:val="70DA254F"/>
    <w:rsid w:val="70DC1E23"/>
    <w:rsid w:val="70DF36C1"/>
    <w:rsid w:val="70F058CE"/>
    <w:rsid w:val="70F62355"/>
    <w:rsid w:val="70F71913"/>
    <w:rsid w:val="710B44B6"/>
    <w:rsid w:val="710F6A7D"/>
    <w:rsid w:val="71110254"/>
    <w:rsid w:val="71123A97"/>
    <w:rsid w:val="71161F56"/>
    <w:rsid w:val="711B74C4"/>
    <w:rsid w:val="71267542"/>
    <w:rsid w:val="71381023"/>
    <w:rsid w:val="713D4E81"/>
    <w:rsid w:val="71461992"/>
    <w:rsid w:val="71526589"/>
    <w:rsid w:val="715B3690"/>
    <w:rsid w:val="715F2A54"/>
    <w:rsid w:val="715F4802"/>
    <w:rsid w:val="716342F2"/>
    <w:rsid w:val="717007BD"/>
    <w:rsid w:val="71744751"/>
    <w:rsid w:val="717C3606"/>
    <w:rsid w:val="71801AB8"/>
    <w:rsid w:val="71804EA4"/>
    <w:rsid w:val="71816E6E"/>
    <w:rsid w:val="7185070D"/>
    <w:rsid w:val="71863FF9"/>
    <w:rsid w:val="71864485"/>
    <w:rsid w:val="719548BD"/>
    <w:rsid w:val="71A1274C"/>
    <w:rsid w:val="71A13C85"/>
    <w:rsid w:val="71A36DE5"/>
    <w:rsid w:val="71A843FB"/>
    <w:rsid w:val="71AF5789"/>
    <w:rsid w:val="71B11502"/>
    <w:rsid w:val="71B66A6E"/>
    <w:rsid w:val="71B763EC"/>
    <w:rsid w:val="71C04F18"/>
    <w:rsid w:val="71C34D91"/>
    <w:rsid w:val="71C546DD"/>
    <w:rsid w:val="71C64881"/>
    <w:rsid w:val="71D00DBD"/>
    <w:rsid w:val="71D609E2"/>
    <w:rsid w:val="71D60F68"/>
    <w:rsid w:val="71DB657E"/>
    <w:rsid w:val="71DE1BCB"/>
    <w:rsid w:val="71E03B95"/>
    <w:rsid w:val="71EB06FF"/>
    <w:rsid w:val="71EC253A"/>
    <w:rsid w:val="71EF202A"/>
    <w:rsid w:val="71F31B1A"/>
    <w:rsid w:val="71F413EE"/>
    <w:rsid w:val="71F633B8"/>
    <w:rsid w:val="71F96A05"/>
    <w:rsid w:val="71FA7D9C"/>
    <w:rsid w:val="71FB452B"/>
    <w:rsid w:val="72021D5D"/>
    <w:rsid w:val="7205184D"/>
    <w:rsid w:val="720C2BDC"/>
    <w:rsid w:val="721101F2"/>
    <w:rsid w:val="721970A7"/>
    <w:rsid w:val="72223B22"/>
    <w:rsid w:val="72253C9E"/>
    <w:rsid w:val="72395053"/>
    <w:rsid w:val="723D0AFC"/>
    <w:rsid w:val="723D2D95"/>
    <w:rsid w:val="723D4B43"/>
    <w:rsid w:val="723F6B0D"/>
    <w:rsid w:val="7249798C"/>
    <w:rsid w:val="725A3947"/>
    <w:rsid w:val="725E2D0C"/>
    <w:rsid w:val="72677E12"/>
    <w:rsid w:val="726A345E"/>
    <w:rsid w:val="72710C91"/>
    <w:rsid w:val="72730565"/>
    <w:rsid w:val="727A5D97"/>
    <w:rsid w:val="727B22EE"/>
    <w:rsid w:val="727F515C"/>
    <w:rsid w:val="72807126"/>
    <w:rsid w:val="729A0448"/>
    <w:rsid w:val="72AA7CFF"/>
    <w:rsid w:val="72AC3A77"/>
    <w:rsid w:val="72AE3C93"/>
    <w:rsid w:val="72AE7B8D"/>
    <w:rsid w:val="72C214EC"/>
    <w:rsid w:val="72C2773E"/>
    <w:rsid w:val="72CB65F3"/>
    <w:rsid w:val="72CC7C82"/>
    <w:rsid w:val="72DE2C3D"/>
    <w:rsid w:val="72E2292C"/>
    <w:rsid w:val="72E3698D"/>
    <w:rsid w:val="72EC6569"/>
    <w:rsid w:val="72EF7E69"/>
    <w:rsid w:val="72F53670"/>
    <w:rsid w:val="730218E9"/>
    <w:rsid w:val="73037DFF"/>
    <w:rsid w:val="73076EFF"/>
    <w:rsid w:val="730833A3"/>
    <w:rsid w:val="730F731E"/>
    <w:rsid w:val="7318110C"/>
    <w:rsid w:val="73196B42"/>
    <w:rsid w:val="731C6E4F"/>
    <w:rsid w:val="732E26DE"/>
    <w:rsid w:val="732E287C"/>
    <w:rsid w:val="73306456"/>
    <w:rsid w:val="73337CF4"/>
    <w:rsid w:val="733E6DC5"/>
    <w:rsid w:val="733F0D8F"/>
    <w:rsid w:val="73430839"/>
    <w:rsid w:val="73487C44"/>
    <w:rsid w:val="73502E3D"/>
    <w:rsid w:val="73504D4A"/>
    <w:rsid w:val="73506AF8"/>
    <w:rsid w:val="735A1725"/>
    <w:rsid w:val="735C36EF"/>
    <w:rsid w:val="73610D05"/>
    <w:rsid w:val="736600CA"/>
    <w:rsid w:val="736D1458"/>
    <w:rsid w:val="736E6F7E"/>
    <w:rsid w:val="737A3B75"/>
    <w:rsid w:val="73B06178"/>
    <w:rsid w:val="73B70925"/>
    <w:rsid w:val="73C3376E"/>
    <w:rsid w:val="73D10333"/>
    <w:rsid w:val="73D2750D"/>
    <w:rsid w:val="73D56FFD"/>
    <w:rsid w:val="73DC038C"/>
    <w:rsid w:val="73E51DB1"/>
    <w:rsid w:val="73ED4347"/>
    <w:rsid w:val="73F43927"/>
    <w:rsid w:val="73FB4CB6"/>
    <w:rsid w:val="73FC458A"/>
    <w:rsid w:val="73FD477F"/>
    <w:rsid w:val="73FE47A6"/>
    <w:rsid w:val="740477E4"/>
    <w:rsid w:val="740C6EC3"/>
    <w:rsid w:val="74143FCA"/>
    <w:rsid w:val="742E34AA"/>
    <w:rsid w:val="74303828"/>
    <w:rsid w:val="74341F76"/>
    <w:rsid w:val="7434641A"/>
    <w:rsid w:val="7439758C"/>
    <w:rsid w:val="743A3291"/>
    <w:rsid w:val="743B50B2"/>
    <w:rsid w:val="74407231"/>
    <w:rsid w:val="74420E29"/>
    <w:rsid w:val="744228E5"/>
    <w:rsid w:val="744C3764"/>
    <w:rsid w:val="74566390"/>
    <w:rsid w:val="74640AAD"/>
    <w:rsid w:val="74675EA7"/>
    <w:rsid w:val="74687E72"/>
    <w:rsid w:val="747B5DF7"/>
    <w:rsid w:val="74806F69"/>
    <w:rsid w:val="74893BD9"/>
    <w:rsid w:val="748E2FD4"/>
    <w:rsid w:val="748F3650"/>
    <w:rsid w:val="74956EB9"/>
    <w:rsid w:val="7499627D"/>
    <w:rsid w:val="749D1CA1"/>
    <w:rsid w:val="749D3FBF"/>
    <w:rsid w:val="74A0585D"/>
    <w:rsid w:val="74A25132"/>
    <w:rsid w:val="74A42250"/>
    <w:rsid w:val="74A7099A"/>
    <w:rsid w:val="74A76BEC"/>
    <w:rsid w:val="74A82DB5"/>
    <w:rsid w:val="74AD7A8A"/>
    <w:rsid w:val="74B65081"/>
    <w:rsid w:val="74B83187"/>
    <w:rsid w:val="74BC04D7"/>
    <w:rsid w:val="74BF5767"/>
    <w:rsid w:val="74D3178F"/>
    <w:rsid w:val="74D468E5"/>
    <w:rsid w:val="74D97E42"/>
    <w:rsid w:val="74DA2B1D"/>
    <w:rsid w:val="74DA48CB"/>
    <w:rsid w:val="74E25E76"/>
    <w:rsid w:val="74E4401F"/>
    <w:rsid w:val="74F05224"/>
    <w:rsid w:val="74F160B9"/>
    <w:rsid w:val="74F31E31"/>
    <w:rsid w:val="74F57957"/>
    <w:rsid w:val="74FD4A5E"/>
    <w:rsid w:val="750162FC"/>
    <w:rsid w:val="75063912"/>
    <w:rsid w:val="7507768A"/>
    <w:rsid w:val="750C4CA1"/>
    <w:rsid w:val="75113DA2"/>
    <w:rsid w:val="7516167C"/>
    <w:rsid w:val="751B4EE4"/>
    <w:rsid w:val="75241FEA"/>
    <w:rsid w:val="752B1BA8"/>
    <w:rsid w:val="752B5127"/>
    <w:rsid w:val="7533222E"/>
    <w:rsid w:val="75483F2B"/>
    <w:rsid w:val="755152D3"/>
    <w:rsid w:val="75524DAA"/>
    <w:rsid w:val="7561323F"/>
    <w:rsid w:val="756B5E6B"/>
    <w:rsid w:val="75776FEE"/>
    <w:rsid w:val="75866801"/>
    <w:rsid w:val="75892893"/>
    <w:rsid w:val="758C33E6"/>
    <w:rsid w:val="758E3908"/>
    <w:rsid w:val="758E623F"/>
    <w:rsid w:val="7592164A"/>
    <w:rsid w:val="75932CCC"/>
    <w:rsid w:val="75A4312B"/>
    <w:rsid w:val="75A75295"/>
    <w:rsid w:val="75A82C1C"/>
    <w:rsid w:val="75B275F6"/>
    <w:rsid w:val="75B557CB"/>
    <w:rsid w:val="75B72E5F"/>
    <w:rsid w:val="75BC425E"/>
    <w:rsid w:val="75BF1D13"/>
    <w:rsid w:val="75BF7F65"/>
    <w:rsid w:val="75C04FAA"/>
    <w:rsid w:val="75C94940"/>
    <w:rsid w:val="75CA2B92"/>
    <w:rsid w:val="75CB690A"/>
    <w:rsid w:val="75CF01A8"/>
    <w:rsid w:val="75E17EDC"/>
    <w:rsid w:val="75EF43A6"/>
    <w:rsid w:val="75F61BD9"/>
    <w:rsid w:val="75F75951"/>
    <w:rsid w:val="7604134D"/>
    <w:rsid w:val="7608190C"/>
    <w:rsid w:val="760C31AA"/>
    <w:rsid w:val="76147E47"/>
    <w:rsid w:val="76164029"/>
    <w:rsid w:val="761958C7"/>
    <w:rsid w:val="761D6AB0"/>
    <w:rsid w:val="76257DC8"/>
    <w:rsid w:val="76342701"/>
    <w:rsid w:val="76373F9F"/>
    <w:rsid w:val="763A030F"/>
    <w:rsid w:val="764010A6"/>
    <w:rsid w:val="76402E54"/>
    <w:rsid w:val="764C138E"/>
    <w:rsid w:val="76672C65"/>
    <w:rsid w:val="76674745"/>
    <w:rsid w:val="766A7A1C"/>
    <w:rsid w:val="767E572A"/>
    <w:rsid w:val="76875D04"/>
    <w:rsid w:val="768A0573"/>
    <w:rsid w:val="768E0063"/>
    <w:rsid w:val="76951443"/>
    <w:rsid w:val="769C571A"/>
    <w:rsid w:val="769D02A6"/>
    <w:rsid w:val="769D3E02"/>
    <w:rsid w:val="76A909EC"/>
    <w:rsid w:val="76AA5525"/>
    <w:rsid w:val="76AE4262"/>
    <w:rsid w:val="76AF1D88"/>
    <w:rsid w:val="76B13D52"/>
    <w:rsid w:val="76B26CEA"/>
    <w:rsid w:val="76B37ACA"/>
    <w:rsid w:val="76B4739E"/>
    <w:rsid w:val="76B8507A"/>
    <w:rsid w:val="76BA27A2"/>
    <w:rsid w:val="76BB2839"/>
    <w:rsid w:val="76BB697E"/>
    <w:rsid w:val="76C021E7"/>
    <w:rsid w:val="76C03F95"/>
    <w:rsid w:val="76C07AF1"/>
    <w:rsid w:val="76C21ABB"/>
    <w:rsid w:val="76C70E7F"/>
    <w:rsid w:val="76C7633F"/>
    <w:rsid w:val="76C9109B"/>
    <w:rsid w:val="76CA4E14"/>
    <w:rsid w:val="76CF5F86"/>
    <w:rsid w:val="76D4359C"/>
    <w:rsid w:val="76DF08BF"/>
    <w:rsid w:val="76E11813"/>
    <w:rsid w:val="76EB7264"/>
    <w:rsid w:val="76EC08E6"/>
    <w:rsid w:val="76F51E90"/>
    <w:rsid w:val="76FA1255"/>
    <w:rsid w:val="77043E82"/>
    <w:rsid w:val="771542E1"/>
    <w:rsid w:val="772636FE"/>
    <w:rsid w:val="77316C41"/>
    <w:rsid w:val="77324E93"/>
    <w:rsid w:val="7735228D"/>
    <w:rsid w:val="77383B2B"/>
    <w:rsid w:val="77494CCC"/>
    <w:rsid w:val="774B1AB0"/>
    <w:rsid w:val="775070C7"/>
    <w:rsid w:val="775841CD"/>
    <w:rsid w:val="775A7F45"/>
    <w:rsid w:val="77644920"/>
    <w:rsid w:val="77692388"/>
    <w:rsid w:val="776B5CAF"/>
    <w:rsid w:val="776C1A27"/>
    <w:rsid w:val="77701517"/>
    <w:rsid w:val="77711301"/>
    <w:rsid w:val="77737259"/>
    <w:rsid w:val="777B7DFA"/>
    <w:rsid w:val="777F5BFE"/>
    <w:rsid w:val="77894387"/>
    <w:rsid w:val="779571D0"/>
    <w:rsid w:val="779A47E6"/>
    <w:rsid w:val="779D6084"/>
    <w:rsid w:val="779D6649"/>
    <w:rsid w:val="77A25449"/>
    <w:rsid w:val="77A345B3"/>
    <w:rsid w:val="77A8615F"/>
    <w:rsid w:val="77A92C7B"/>
    <w:rsid w:val="77A967D7"/>
    <w:rsid w:val="77B77146"/>
    <w:rsid w:val="77BF424C"/>
    <w:rsid w:val="77C35AEB"/>
    <w:rsid w:val="77CB499F"/>
    <w:rsid w:val="77D808E6"/>
    <w:rsid w:val="77D870BC"/>
    <w:rsid w:val="77DF044B"/>
    <w:rsid w:val="77E115B3"/>
    <w:rsid w:val="77E12415"/>
    <w:rsid w:val="77E138BA"/>
    <w:rsid w:val="77EB3293"/>
    <w:rsid w:val="77F211BF"/>
    <w:rsid w:val="78006A04"/>
    <w:rsid w:val="78006D3F"/>
    <w:rsid w:val="780A196C"/>
    <w:rsid w:val="780D6D66"/>
    <w:rsid w:val="78125360"/>
    <w:rsid w:val="78153E6C"/>
    <w:rsid w:val="781F6A99"/>
    <w:rsid w:val="78320EC2"/>
    <w:rsid w:val="78322C70"/>
    <w:rsid w:val="78372035"/>
    <w:rsid w:val="783836FB"/>
    <w:rsid w:val="78393FFF"/>
    <w:rsid w:val="784309DA"/>
    <w:rsid w:val="78472812"/>
    <w:rsid w:val="785250C1"/>
    <w:rsid w:val="78544995"/>
    <w:rsid w:val="7855070D"/>
    <w:rsid w:val="78591FAB"/>
    <w:rsid w:val="785A7737"/>
    <w:rsid w:val="785C1A9B"/>
    <w:rsid w:val="78615304"/>
    <w:rsid w:val="786170B2"/>
    <w:rsid w:val="78694A98"/>
    <w:rsid w:val="786B0DBF"/>
    <w:rsid w:val="787212BF"/>
    <w:rsid w:val="788B6EB7"/>
    <w:rsid w:val="788D434B"/>
    <w:rsid w:val="788F1AD5"/>
    <w:rsid w:val="78931961"/>
    <w:rsid w:val="78932828"/>
    <w:rsid w:val="78941235"/>
    <w:rsid w:val="78A31478"/>
    <w:rsid w:val="78A5377B"/>
    <w:rsid w:val="78AC2A23"/>
    <w:rsid w:val="78AC47D1"/>
    <w:rsid w:val="78AF300A"/>
    <w:rsid w:val="78B87E3D"/>
    <w:rsid w:val="78BD078C"/>
    <w:rsid w:val="78BE2756"/>
    <w:rsid w:val="78C0202A"/>
    <w:rsid w:val="78C27C80"/>
    <w:rsid w:val="78C55892"/>
    <w:rsid w:val="78C728B3"/>
    <w:rsid w:val="78CD429D"/>
    <w:rsid w:val="78D15FE5"/>
    <w:rsid w:val="78D930EC"/>
    <w:rsid w:val="78E24696"/>
    <w:rsid w:val="78EF0B61"/>
    <w:rsid w:val="78F85C68"/>
    <w:rsid w:val="79077C59"/>
    <w:rsid w:val="791505C8"/>
    <w:rsid w:val="791D56CF"/>
    <w:rsid w:val="791F45C7"/>
    <w:rsid w:val="79254583"/>
    <w:rsid w:val="792744AC"/>
    <w:rsid w:val="792B14BB"/>
    <w:rsid w:val="792E3438"/>
    <w:rsid w:val="79352A18"/>
    <w:rsid w:val="79386064"/>
    <w:rsid w:val="79440EAD"/>
    <w:rsid w:val="7945303A"/>
    <w:rsid w:val="794C5FB4"/>
    <w:rsid w:val="794C7D62"/>
    <w:rsid w:val="795135CA"/>
    <w:rsid w:val="795D3D1D"/>
    <w:rsid w:val="79627585"/>
    <w:rsid w:val="79680FA5"/>
    <w:rsid w:val="797402DB"/>
    <w:rsid w:val="79772D2F"/>
    <w:rsid w:val="797A042B"/>
    <w:rsid w:val="797C23F5"/>
    <w:rsid w:val="797D616D"/>
    <w:rsid w:val="797F0137"/>
    <w:rsid w:val="797F3C93"/>
    <w:rsid w:val="79822FDC"/>
    <w:rsid w:val="79856DD0"/>
    <w:rsid w:val="79863274"/>
    <w:rsid w:val="798B2638"/>
    <w:rsid w:val="799040F2"/>
    <w:rsid w:val="79951709"/>
    <w:rsid w:val="79975481"/>
    <w:rsid w:val="799A287B"/>
    <w:rsid w:val="79A100AE"/>
    <w:rsid w:val="79A90D10"/>
    <w:rsid w:val="79AE4579"/>
    <w:rsid w:val="79B55907"/>
    <w:rsid w:val="79BD47BC"/>
    <w:rsid w:val="79BF0534"/>
    <w:rsid w:val="79C43D9C"/>
    <w:rsid w:val="79C63670"/>
    <w:rsid w:val="79C773E8"/>
    <w:rsid w:val="79D57D57"/>
    <w:rsid w:val="79D77E23"/>
    <w:rsid w:val="79E166FC"/>
    <w:rsid w:val="79E32474"/>
    <w:rsid w:val="79E6592B"/>
    <w:rsid w:val="79E93803"/>
    <w:rsid w:val="79F71A7C"/>
    <w:rsid w:val="79F77CCE"/>
    <w:rsid w:val="79FF4DD4"/>
    <w:rsid w:val="7A0B5527"/>
    <w:rsid w:val="7A102B3D"/>
    <w:rsid w:val="7A150154"/>
    <w:rsid w:val="7A1E59ED"/>
    <w:rsid w:val="7A230AC3"/>
    <w:rsid w:val="7A28638C"/>
    <w:rsid w:val="7A2F41E1"/>
    <w:rsid w:val="7A361C20"/>
    <w:rsid w:val="7A3C1B84"/>
    <w:rsid w:val="7A3F4413"/>
    <w:rsid w:val="7A4632CF"/>
    <w:rsid w:val="7A505630"/>
    <w:rsid w:val="7A5073DE"/>
    <w:rsid w:val="7A574C10"/>
    <w:rsid w:val="7A5A2966"/>
    <w:rsid w:val="7A5E5F9F"/>
    <w:rsid w:val="7A601D17"/>
    <w:rsid w:val="7A61783D"/>
    <w:rsid w:val="7A6335B5"/>
    <w:rsid w:val="7A637111"/>
    <w:rsid w:val="7A69004B"/>
    <w:rsid w:val="7A6A4943"/>
    <w:rsid w:val="7A6C06BC"/>
    <w:rsid w:val="7A6D7A0B"/>
    <w:rsid w:val="7A7C4677"/>
    <w:rsid w:val="7A8051A0"/>
    <w:rsid w:val="7A811367"/>
    <w:rsid w:val="7A884DCA"/>
    <w:rsid w:val="7A8B6668"/>
    <w:rsid w:val="7A8F7F06"/>
    <w:rsid w:val="7A9674E6"/>
    <w:rsid w:val="7A990D85"/>
    <w:rsid w:val="7A9A5509"/>
    <w:rsid w:val="7AB12572"/>
    <w:rsid w:val="7AB14320"/>
    <w:rsid w:val="7AB45BBF"/>
    <w:rsid w:val="7AB61937"/>
    <w:rsid w:val="7ABD2CC5"/>
    <w:rsid w:val="7AC04563"/>
    <w:rsid w:val="7ACF0C4A"/>
    <w:rsid w:val="7AD26045"/>
    <w:rsid w:val="7AD324E9"/>
    <w:rsid w:val="7AD95625"/>
    <w:rsid w:val="7ADD3367"/>
    <w:rsid w:val="7AE2272C"/>
    <w:rsid w:val="7AE96BD1"/>
    <w:rsid w:val="7AEA338E"/>
    <w:rsid w:val="7AF24EBB"/>
    <w:rsid w:val="7AF661D7"/>
    <w:rsid w:val="7AFB1A3F"/>
    <w:rsid w:val="7B0408F4"/>
    <w:rsid w:val="7B083DED"/>
    <w:rsid w:val="7B0A3A31"/>
    <w:rsid w:val="7B167C2B"/>
    <w:rsid w:val="7B1D3764"/>
    <w:rsid w:val="7B2745E3"/>
    <w:rsid w:val="7B2965AD"/>
    <w:rsid w:val="7B38059E"/>
    <w:rsid w:val="7B392C1B"/>
    <w:rsid w:val="7B445194"/>
    <w:rsid w:val="7B452CBB"/>
    <w:rsid w:val="7B466960"/>
    <w:rsid w:val="7B4927AB"/>
    <w:rsid w:val="7B4F1153"/>
    <w:rsid w:val="7B503B39"/>
    <w:rsid w:val="7B533629"/>
    <w:rsid w:val="7B560A24"/>
    <w:rsid w:val="7B5829EE"/>
    <w:rsid w:val="7B6018A2"/>
    <w:rsid w:val="7B615D46"/>
    <w:rsid w:val="7B6770D5"/>
    <w:rsid w:val="7B683207"/>
    <w:rsid w:val="7B6A44CF"/>
    <w:rsid w:val="7B754E49"/>
    <w:rsid w:val="7B7621B0"/>
    <w:rsid w:val="7B795D9F"/>
    <w:rsid w:val="7B7A6E08"/>
    <w:rsid w:val="7B7D06A6"/>
    <w:rsid w:val="7B8B2DC3"/>
    <w:rsid w:val="7B8D68BF"/>
    <w:rsid w:val="7B931C78"/>
    <w:rsid w:val="7B974D78"/>
    <w:rsid w:val="7B98103C"/>
    <w:rsid w:val="7B9D2AF7"/>
    <w:rsid w:val="7BA07EF1"/>
    <w:rsid w:val="7BA45C33"/>
    <w:rsid w:val="7BB51BEE"/>
    <w:rsid w:val="7BB557D8"/>
    <w:rsid w:val="7BBC14BA"/>
    <w:rsid w:val="7BC260B9"/>
    <w:rsid w:val="7BC77B74"/>
    <w:rsid w:val="7BCF3EE6"/>
    <w:rsid w:val="7BD1454E"/>
    <w:rsid w:val="7BD81D81"/>
    <w:rsid w:val="7BE6624C"/>
    <w:rsid w:val="7BE73D72"/>
    <w:rsid w:val="7BE81FC4"/>
    <w:rsid w:val="7BF00E78"/>
    <w:rsid w:val="7BF73FB5"/>
    <w:rsid w:val="7C021EEE"/>
    <w:rsid w:val="7C06244A"/>
    <w:rsid w:val="7C091F3A"/>
    <w:rsid w:val="7C0924C9"/>
    <w:rsid w:val="7C095396"/>
    <w:rsid w:val="7C183F2B"/>
    <w:rsid w:val="7C1D7794"/>
    <w:rsid w:val="7C300245"/>
    <w:rsid w:val="7C336FB7"/>
    <w:rsid w:val="7C3C40BE"/>
    <w:rsid w:val="7C4116D4"/>
    <w:rsid w:val="7C460A98"/>
    <w:rsid w:val="7C4D0079"/>
    <w:rsid w:val="7C4D6CFD"/>
    <w:rsid w:val="7C5036C5"/>
    <w:rsid w:val="7C550AD0"/>
    <w:rsid w:val="7C55726E"/>
    <w:rsid w:val="7C6D39AE"/>
    <w:rsid w:val="7C790E6E"/>
    <w:rsid w:val="7C7E056D"/>
    <w:rsid w:val="7C815ED2"/>
    <w:rsid w:val="7C817D22"/>
    <w:rsid w:val="7C970ECF"/>
    <w:rsid w:val="7C9A0DE4"/>
    <w:rsid w:val="7CA0289E"/>
    <w:rsid w:val="7CAA54CB"/>
    <w:rsid w:val="7CB9570E"/>
    <w:rsid w:val="7CBC0D5A"/>
    <w:rsid w:val="7CBE2D25"/>
    <w:rsid w:val="7CBE56A6"/>
    <w:rsid w:val="7CC77E2B"/>
    <w:rsid w:val="7CCA791B"/>
    <w:rsid w:val="7CCC5372"/>
    <w:rsid w:val="7CD82038"/>
    <w:rsid w:val="7CD97B5E"/>
    <w:rsid w:val="7CDB7433"/>
    <w:rsid w:val="7CDF21EC"/>
    <w:rsid w:val="7CE4301C"/>
    <w:rsid w:val="7CFD1A9F"/>
    <w:rsid w:val="7D056BA5"/>
    <w:rsid w:val="7D0D00DA"/>
    <w:rsid w:val="7D1172F8"/>
    <w:rsid w:val="7D2232B3"/>
    <w:rsid w:val="7D2C7C8E"/>
    <w:rsid w:val="7D2F777E"/>
    <w:rsid w:val="7D40373A"/>
    <w:rsid w:val="7D424F3B"/>
    <w:rsid w:val="7D4274B2"/>
    <w:rsid w:val="7D4551F4"/>
    <w:rsid w:val="7D5471E5"/>
    <w:rsid w:val="7D5645DA"/>
    <w:rsid w:val="7D5A0C9F"/>
    <w:rsid w:val="7D5B67C5"/>
    <w:rsid w:val="7D5D078F"/>
    <w:rsid w:val="7D5E1E12"/>
    <w:rsid w:val="7D641B1E"/>
    <w:rsid w:val="7D787377"/>
    <w:rsid w:val="7D7C1952"/>
    <w:rsid w:val="7D831878"/>
    <w:rsid w:val="7D87580C"/>
    <w:rsid w:val="7D913F95"/>
    <w:rsid w:val="7DA01194"/>
    <w:rsid w:val="7DA22646"/>
    <w:rsid w:val="7DA261A2"/>
    <w:rsid w:val="7DA41F1A"/>
    <w:rsid w:val="7DA912DF"/>
    <w:rsid w:val="7DAB14FB"/>
    <w:rsid w:val="7DAC0DCF"/>
    <w:rsid w:val="7DAC5273"/>
    <w:rsid w:val="7DB008BF"/>
    <w:rsid w:val="7DB44FF6"/>
    <w:rsid w:val="7DB61C4E"/>
    <w:rsid w:val="7DBD2FDC"/>
    <w:rsid w:val="7DC05B3A"/>
    <w:rsid w:val="7DC91981"/>
    <w:rsid w:val="7DD24CD9"/>
    <w:rsid w:val="7DD722F0"/>
    <w:rsid w:val="7DE92023"/>
    <w:rsid w:val="7DF54524"/>
    <w:rsid w:val="7DFA4230"/>
    <w:rsid w:val="7E046E5D"/>
    <w:rsid w:val="7E064983"/>
    <w:rsid w:val="7E0E55E6"/>
    <w:rsid w:val="7E1352F2"/>
    <w:rsid w:val="7E1C7D03"/>
    <w:rsid w:val="7E1E56F5"/>
    <w:rsid w:val="7E260B81"/>
    <w:rsid w:val="7E282B5E"/>
    <w:rsid w:val="7E290672"/>
    <w:rsid w:val="7E2C3CBE"/>
    <w:rsid w:val="7E325778"/>
    <w:rsid w:val="7E33504C"/>
    <w:rsid w:val="7E34648B"/>
    <w:rsid w:val="7E413C0D"/>
    <w:rsid w:val="7E53749D"/>
    <w:rsid w:val="7E6D10D6"/>
    <w:rsid w:val="7E7E276B"/>
    <w:rsid w:val="7E7E6C0F"/>
    <w:rsid w:val="7E7F0292"/>
    <w:rsid w:val="7E81400A"/>
    <w:rsid w:val="7E8458A8"/>
    <w:rsid w:val="7E88183C"/>
    <w:rsid w:val="7E8966CA"/>
    <w:rsid w:val="7E8D0C00"/>
    <w:rsid w:val="7EA06B86"/>
    <w:rsid w:val="7EA36676"/>
    <w:rsid w:val="7EB048EF"/>
    <w:rsid w:val="7EB937A4"/>
    <w:rsid w:val="7EBB39C0"/>
    <w:rsid w:val="7EC108AA"/>
    <w:rsid w:val="7EC30AC6"/>
    <w:rsid w:val="7EC87E8B"/>
    <w:rsid w:val="7ECB797B"/>
    <w:rsid w:val="7EE747B5"/>
    <w:rsid w:val="7EED4504"/>
    <w:rsid w:val="7EF667A6"/>
    <w:rsid w:val="7EF90044"/>
    <w:rsid w:val="7F08297D"/>
    <w:rsid w:val="7F0864D9"/>
    <w:rsid w:val="7F0F5AB9"/>
    <w:rsid w:val="7F144E7E"/>
    <w:rsid w:val="7F1B620C"/>
    <w:rsid w:val="7F1C1F84"/>
    <w:rsid w:val="7F1C3D32"/>
    <w:rsid w:val="7F1E3F4E"/>
    <w:rsid w:val="7F1E7AAB"/>
    <w:rsid w:val="7F207CC7"/>
    <w:rsid w:val="7F2F1CB8"/>
    <w:rsid w:val="7F3948E4"/>
    <w:rsid w:val="7F4339B5"/>
    <w:rsid w:val="7F475253"/>
    <w:rsid w:val="7F4B0294"/>
    <w:rsid w:val="7F5C05D3"/>
    <w:rsid w:val="7F5E259D"/>
    <w:rsid w:val="7F675C96"/>
    <w:rsid w:val="7F6F2A9A"/>
    <w:rsid w:val="7F71407E"/>
    <w:rsid w:val="7F78365F"/>
    <w:rsid w:val="7F82628B"/>
    <w:rsid w:val="7F875650"/>
    <w:rsid w:val="7F9D261C"/>
    <w:rsid w:val="7F9D2CF2"/>
    <w:rsid w:val="7F9D30C5"/>
    <w:rsid w:val="7FA0127B"/>
    <w:rsid w:val="7FA426A6"/>
    <w:rsid w:val="7FA501CC"/>
    <w:rsid w:val="7FA53D28"/>
    <w:rsid w:val="7FB14DC3"/>
    <w:rsid w:val="7FB9729D"/>
    <w:rsid w:val="7FBD345D"/>
    <w:rsid w:val="7FC9210C"/>
    <w:rsid w:val="7FCB5E84"/>
    <w:rsid w:val="7FCC3D42"/>
    <w:rsid w:val="7FD20E39"/>
    <w:rsid w:val="7FD64829"/>
    <w:rsid w:val="7FD73A6D"/>
    <w:rsid w:val="7FD8234F"/>
    <w:rsid w:val="7FD840FD"/>
    <w:rsid w:val="7FE01204"/>
    <w:rsid w:val="7FE72592"/>
    <w:rsid w:val="7FEB2083"/>
    <w:rsid w:val="7FF07699"/>
    <w:rsid w:val="7FF16F6D"/>
    <w:rsid w:val="7FF57F11"/>
    <w:rsid w:val="7FFD5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eastAsia="黑体"/>
      <w:b/>
      <w:kern w:val="44"/>
      <w:sz w:val="32"/>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楷体"/>
      <w:b/>
      <w:sz w:val="32"/>
    </w:rPr>
  </w:style>
  <w:style w:type="paragraph" w:styleId="4">
    <w:name w:val="heading 3"/>
    <w:basedOn w:val="1"/>
    <w:next w:val="1"/>
    <w:semiHidden/>
    <w:unhideWhenUsed/>
    <w:qFormat/>
    <w:uiPriority w:val="0"/>
    <w:pPr>
      <w:keepNext/>
      <w:keepLines/>
      <w:spacing w:before="260" w:beforeLines="0" w:beforeAutospacing="0" w:after="260" w:afterLines="0" w:afterAutospacing="0" w:line="413" w:lineRule="auto"/>
      <w:outlineLvl w:val="2"/>
    </w:pPr>
    <w:rPr>
      <w:rFonts w:eastAsia="仿宋_GB2312"/>
      <w:b/>
      <w:sz w:val="32"/>
    </w:rPr>
  </w:style>
  <w:style w:type="character" w:default="1" w:styleId="19">
    <w:name w:val="Default Paragraph Font"/>
    <w:autoRedefine/>
    <w:unhideWhenUsed/>
    <w:qFormat/>
    <w:uiPriority w:val="1"/>
  </w:style>
  <w:style w:type="table" w:default="1" w:styleId="17">
    <w:name w:val="Normal Table"/>
    <w:autoRedefine/>
    <w:unhideWhenUsed/>
    <w:qFormat/>
    <w:uiPriority w:val="99"/>
    <w:tblPr>
      <w:tblCellMar>
        <w:top w:w="0" w:type="dxa"/>
        <w:left w:w="108" w:type="dxa"/>
        <w:bottom w:w="0" w:type="dxa"/>
        <w:right w:w="108" w:type="dxa"/>
      </w:tblCellMar>
    </w:tblPr>
  </w:style>
  <w:style w:type="paragraph" w:styleId="5">
    <w:name w:val="annotation text"/>
    <w:basedOn w:val="1"/>
    <w:unhideWhenUsed/>
    <w:qFormat/>
    <w:uiPriority w:val="99"/>
    <w:pPr>
      <w:jc w:val="left"/>
    </w:pPr>
  </w:style>
  <w:style w:type="paragraph" w:styleId="6">
    <w:name w:val="Body Text"/>
    <w:basedOn w:val="1"/>
    <w:autoRedefine/>
    <w:qFormat/>
    <w:uiPriority w:val="0"/>
    <w:rPr>
      <w:rFonts w:ascii="仿宋_GB2312" w:eastAsia="仿宋_GB2312"/>
      <w:sz w:val="32"/>
      <w:szCs w:val="24"/>
    </w:rPr>
  </w:style>
  <w:style w:type="paragraph" w:styleId="7">
    <w:name w:val="Body Text Indent"/>
    <w:basedOn w:val="1"/>
    <w:autoRedefine/>
    <w:qFormat/>
    <w:uiPriority w:val="0"/>
    <w:pPr>
      <w:ind w:firstLine="640" w:firstLineChars="200"/>
    </w:pPr>
    <w:rPr>
      <w:rFonts w:ascii="仿宋_GB2312" w:eastAsia="仿宋_GB2312"/>
      <w:sz w:val="32"/>
    </w:rPr>
  </w:style>
  <w:style w:type="paragraph" w:styleId="8">
    <w:name w:val="Date"/>
    <w:basedOn w:val="1"/>
    <w:next w:val="1"/>
    <w:autoRedefine/>
    <w:qFormat/>
    <w:uiPriority w:val="0"/>
    <w:pPr>
      <w:ind w:left="100" w:leftChars="2500"/>
    </w:pPr>
  </w:style>
  <w:style w:type="paragraph" w:styleId="9">
    <w:name w:val="Balloon Text"/>
    <w:basedOn w:val="1"/>
    <w:autoRedefine/>
    <w:semiHidden/>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Body Text Indent 3"/>
    <w:basedOn w:val="1"/>
    <w:autoRedefine/>
    <w:qFormat/>
    <w:uiPriority w:val="0"/>
    <w:pPr>
      <w:adjustRightInd w:val="0"/>
      <w:spacing w:line="360" w:lineRule="auto"/>
      <w:ind w:firstLine="630"/>
    </w:pPr>
    <w:rPr>
      <w:rFonts w:ascii="仿宋_GB2312" w:hAnsi="宋体" w:eastAsia="仿宋_GB2312"/>
      <w:b/>
      <w:bCs/>
      <w:sz w:val="32"/>
      <w:szCs w:val="30"/>
    </w:rPr>
  </w:style>
  <w:style w:type="paragraph" w:styleId="14">
    <w:name w:val="toc 2"/>
    <w:basedOn w:val="1"/>
    <w:next w:val="1"/>
    <w:qFormat/>
    <w:uiPriority w:val="0"/>
    <w:pPr>
      <w:ind w:left="420" w:leftChars="200"/>
    </w:pPr>
  </w:style>
  <w:style w:type="paragraph" w:styleId="15">
    <w:name w:val="Normal (Web)"/>
    <w:basedOn w:val="1"/>
    <w:unhideWhenUsed/>
    <w:qFormat/>
    <w:uiPriority w:val="99"/>
    <w:pPr>
      <w:kinsoku w:val="0"/>
      <w:autoSpaceDE w:val="0"/>
      <w:autoSpaceDN w:val="0"/>
      <w:adjustRightInd w:val="0"/>
      <w:snapToGrid w:val="0"/>
      <w:spacing w:before="100" w:beforeAutospacing="1" w:after="100" w:afterAutospacing="1"/>
      <w:textAlignment w:val="baseline"/>
    </w:pPr>
    <w:rPr>
      <w:rFonts w:ascii="宋体" w:hAnsi="宋体" w:eastAsia="宋体" w:cs="宋体"/>
      <w:snapToGrid w:val="0"/>
      <w:color w:val="000000"/>
      <w:sz w:val="24"/>
      <w:szCs w:val="24"/>
      <w:lang w:val="en-US" w:eastAsia="en-US" w:bidi="ar-SA"/>
    </w:rPr>
  </w:style>
  <w:style w:type="paragraph" w:styleId="16">
    <w:name w:val="Body Text First Indent"/>
    <w:basedOn w:val="6"/>
    <w:next w:val="1"/>
    <w:qFormat/>
    <w:uiPriority w:val="0"/>
    <w:pPr>
      <w:spacing w:after="120" w:line="240" w:lineRule="auto"/>
      <w:ind w:firstLine="420" w:firstLineChars="100"/>
    </w:pPr>
    <w:rPr>
      <w:rFonts w:ascii="Times New Roman" w:hAnsi="Times New Roman"/>
      <w:sz w:val="21"/>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autoRedefine/>
    <w:qFormat/>
    <w:uiPriority w:val="0"/>
    <w:rPr>
      <w:b/>
    </w:rPr>
  </w:style>
  <w:style w:type="character" w:styleId="21">
    <w:name w:val="page number"/>
    <w:basedOn w:val="19"/>
    <w:autoRedefine/>
    <w:qFormat/>
    <w:uiPriority w:val="0"/>
  </w:style>
  <w:style w:type="character" w:styleId="22">
    <w:name w:val="FollowedHyperlink"/>
    <w:basedOn w:val="19"/>
    <w:qFormat/>
    <w:uiPriority w:val="0"/>
    <w:rPr>
      <w:color w:val="800080"/>
      <w:u w:val="single"/>
    </w:rPr>
  </w:style>
  <w:style w:type="character" w:styleId="23">
    <w:name w:val="Hyperlink"/>
    <w:basedOn w:val="19"/>
    <w:autoRedefine/>
    <w:qFormat/>
    <w:uiPriority w:val="0"/>
    <w:rPr>
      <w:color w:val="0000FF"/>
      <w:u w:val="single"/>
    </w:rPr>
  </w:style>
  <w:style w:type="paragraph" w:customStyle="1" w:styleId="24">
    <w:name w:val="标书正文1"/>
    <w:basedOn w:val="1"/>
    <w:autoRedefine/>
    <w:qFormat/>
    <w:uiPriority w:val="0"/>
    <w:pPr>
      <w:spacing w:line="520" w:lineRule="exact"/>
      <w:ind w:firstLine="640" w:firstLineChars="200"/>
    </w:pPr>
    <w:rPr>
      <w:rFonts w:ascii="Times New Roman" w:hAnsi="Times New Roman"/>
    </w:rPr>
  </w:style>
  <w:style w:type="paragraph" w:customStyle="1" w:styleId="25">
    <w:name w:val="列出段落1"/>
    <w:basedOn w:val="1"/>
    <w:autoRedefine/>
    <w:qFormat/>
    <w:uiPriority w:val="0"/>
    <w:pPr>
      <w:widowControl/>
      <w:spacing w:line="560" w:lineRule="exact"/>
      <w:ind w:firstLine="420" w:firstLineChars="200"/>
    </w:pPr>
    <w:rPr>
      <w:rFonts w:ascii="仿宋" w:hAnsi="仿宋" w:eastAsia="仿宋"/>
      <w:sz w:val="32"/>
      <w:szCs w:val="32"/>
    </w:rPr>
  </w:style>
  <w:style w:type="paragraph" w:styleId="26">
    <w:name w:val="List Paragraph"/>
    <w:basedOn w:val="1"/>
    <w:qFormat/>
    <w:uiPriority w:val="34"/>
    <w:pPr>
      <w:ind w:firstLine="420" w:firstLineChars="200"/>
    </w:pPr>
  </w:style>
  <w:style w:type="table" w:customStyle="1" w:styleId="27">
    <w:name w:val="Table Normal"/>
    <w:autoRedefine/>
    <w:semiHidden/>
    <w:unhideWhenUsed/>
    <w:qFormat/>
    <w:uiPriority w:val="0"/>
    <w:rPr>
      <w:rFonts w:ascii="Times New Roman" w:hAnsi="Times New Roman" w:eastAsia="宋体" w:cs="Times New Roman"/>
    </w:rPr>
    <w:tblPr>
      <w:tblCellMar>
        <w:top w:w="0" w:type="dxa"/>
        <w:left w:w="0" w:type="dxa"/>
        <w:bottom w:w="0" w:type="dxa"/>
        <w:right w:w="0" w:type="dxa"/>
      </w:tblCellMar>
    </w:tblPr>
  </w:style>
  <w:style w:type="paragraph" w:customStyle="1" w:styleId="28">
    <w:name w:val="Table Text"/>
    <w:semiHidden/>
    <w:qFormat/>
    <w:uiPriority w:val="0"/>
    <w:pPr>
      <w:kinsoku w:val="0"/>
      <w:autoSpaceDE w:val="0"/>
      <w:autoSpaceDN w:val="0"/>
      <w:adjustRightInd w:val="0"/>
      <w:snapToGrid w:val="0"/>
      <w:textAlignment w:val="baseline"/>
    </w:pPr>
    <w:rPr>
      <w:rFonts w:ascii="FangSong_GB2312" w:hAnsi="FangSong_GB2312" w:eastAsia="FangSong_GB2312" w:cs="FangSong_GB2312"/>
      <w:snapToGrid w:val="0"/>
      <w:color w:val="000000"/>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5" Type="http://schemas.openxmlformats.org/officeDocument/2006/relationships/fontTable" Target="fontTable.xml"/><Relationship Id="rId64" Type="http://schemas.openxmlformats.org/officeDocument/2006/relationships/customXml" Target="../customXml/item1.xml"/><Relationship Id="rId63" Type="http://schemas.openxmlformats.org/officeDocument/2006/relationships/image" Target="media/image1.png"/><Relationship Id="rId62" Type="http://schemas.openxmlformats.org/officeDocument/2006/relationships/theme" Target="theme/theme1.xml"/><Relationship Id="rId61" Type="http://schemas.openxmlformats.org/officeDocument/2006/relationships/footer" Target="footer53.xml"/><Relationship Id="rId60" Type="http://schemas.openxmlformats.org/officeDocument/2006/relationships/footer" Target="footer52.xml"/><Relationship Id="rId6" Type="http://schemas.openxmlformats.org/officeDocument/2006/relationships/footer" Target="footer2.xml"/><Relationship Id="rId59" Type="http://schemas.openxmlformats.org/officeDocument/2006/relationships/footer" Target="footer51.xml"/><Relationship Id="rId58" Type="http://schemas.openxmlformats.org/officeDocument/2006/relationships/header" Target="header6.xml"/><Relationship Id="rId57" Type="http://schemas.openxmlformats.org/officeDocument/2006/relationships/footer" Target="footer50.xml"/><Relationship Id="rId56" Type="http://schemas.openxmlformats.org/officeDocument/2006/relationships/footer" Target="footer49.xml"/><Relationship Id="rId55" Type="http://schemas.openxmlformats.org/officeDocument/2006/relationships/header" Target="header5.xml"/><Relationship Id="rId54" Type="http://schemas.openxmlformats.org/officeDocument/2006/relationships/footer" Target="footer48.xml"/><Relationship Id="rId53" Type="http://schemas.openxmlformats.org/officeDocument/2006/relationships/footer" Target="footer47.xml"/><Relationship Id="rId52" Type="http://schemas.openxmlformats.org/officeDocument/2006/relationships/footer" Target="footer46.xml"/><Relationship Id="rId51" Type="http://schemas.openxmlformats.org/officeDocument/2006/relationships/footer" Target="footer45.xml"/><Relationship Id="rId50" Type="http://schemas.openxmlformats.org/officeDocument/2006/relationships/footer" Target="footer44.xml"/><Relationship Id="rId5" Type="http://schemas.openxmlformats.org/officeDocument/2006/relationships/footer" Target="footer1.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header" Target="header4.xml"/><Relationship Id="rId44" Type="http://schemas.openxmlformats.org/officeDocument/2006/relationships/header" Target="header3.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header" Target="header2.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header" Target="header1.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信函文件.wpt</Template>
  <Company>Microsoft</Company>
  <Pages>51</Pages>
  <Words>12438</Words>
  <Characters>13231</Characters>
  <Lines>6</Lines>
  <Paragraphs>1</Paragraphs>
  <TotalTime>21</TotalTime>
  <ScaleCrop>false</ScaleCrop>
  <LinksUpToDate>false</LinksUpToDate>
  <CharactersWithSpaces>13611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2019-04-03T07:43:00Z</dcterms:created>
  <dc:creator>admin</dc:creator>
  <cp:lastModifiedBy>孙茜</cp:lastModifiedBy>
  <cp:lastPrinted>2026-05-27T07:12:00Z</cp:lastPrinted>
  <dcterms:modified xsi:type="dcterms:W3CDTF">2026-06-01T08:46:34Z</dcterms:modified>
  <dc:title>关于召开第十五次全省高校党建</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FF613066115B4D479309CF3BE42FD42B_13</vt:lpwstr>
  </property>
  <property fmtid="{D5CDD505-2E9C-101B-9397-08002B2CF9AE}" pid="4" name="KSOTemplateDocerSaveRecord">
    <vt:lpwstr>eyJoZGlkIjoiZjBmOTk1NzE5N2IzNjkxNzlhZWNiOGFiMmM5Y2E2ZWYiLCJ1c2VySWQiOiIxNDYzMDIyMzAxIn0=</vt:lpwstr>
  </property>
</Properties>
</file>