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B1BD90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0" w:name="_Toc28764"/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河北省高校教改专项课题申报平台</w:t>
      </w:r>
      <w:bookmarkEnd w:id="0"/>
    </w:p>
    <w:p w14:paraId="06B5C8D0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教师操作手册</w:t>
      </w:r>
    </w:p>
    <w:p w14:paraId="23F36E4F">
      <w:pPr>
        <w:jc w:val="center"/>
        <w:rPr>
          <w:rFonts w:hint="eastAsia"/>
          <w:sz w:val="52"/>
          <w:szCs w:val="52"/>
          <w:lang w:val="en-US" w:eastAsia="zh-CN"/>
        </w:rPr>
      </w:pPr>
    </w:p>
    <w:p w14:paraId="03978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一、平台登录</w:t>
      </w:r>
    </w:p>
    <w:p w14:paraId="676F0D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输入网址：https://ktsbgj.hbte.com.cn/ ；进入河北省高校教改专项课题申报平台。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建议使用360浏览器（极速模式）或谷歌浏览器。</w:t>
      </w:r>
    </w:p>
    <w:p w14:paraId="45520CCA">
      <w:pPr>
        <w:jc w:val="left"/>
      </w:pPr>
    </w:p>
    <w:p w14:paraId="611A93ED">
      <w:pPr>
        <w:jc w:val="left"/>
      </w:pPr>
    </w:p>
    <w:p w14:paraId="2A168661">
      <w:pPr>
        <w:jc w:val="center"/>
      </w:pPr>
      <w:r>
        <w:drawing>
          <wp:inline distT="0" distB="0" distL="114300" distR="114300">
            <wp:extent cx="5273675" cy="3498850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97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二、教师登录/注册</w:t>
      </w:r>
    </w:p>
    <w:p w14:paraId="52C89B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1.账号注册</w:t>
      </w:r>
    </w:p>
    <w:p w14:paraId="283530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点击右上角“注册”按钮，依次输入正确的姓名、邮箱、手机号、密码、确认密码、验证码等六项信息，点击注册。提示注册成功后，将自动跳转到教师登录页面。</w:t>
      </w:r>
    </w:p>
    <w:p w14:paraId="14335E60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03825" cy="2252980"/>
            <wp:effectExtent l="0" t="0" r="1587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52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注意：</w:t>
      </w:r>
    </w:p>
    <w:p w14:paraId="0CCD20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①姓名、邮箱、手机号注册之后不可修改并且是重置密码时的验证条件，请确保输入正确。</w:t>
      </w:r>
    </w:p>
    <w:p w14:paraId="33BD35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②手机号作为登录账号且唯一，请输入正确的手机号码；</w:t>
      </w:r>
    </w:p>
    <w:p w14:paraId="34FC94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③姓名若包含·，可复制“·”。</w:t>
      </w:r>
    </w:p>
    <w:p w14:paraId="5A1777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④ 密码可以包含@、#等常用特殊字符。</w:t>
      </w:r>
    </w:p>
    <w:p w14:paraId="73693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2.教师登录</w:t>
      </w:r>
    </w:p>
    <w:p w14:paraId="6624AA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点击主页右上角“登录”按钮，选择“教师登录”，输入注册时填写的手机号、密码、验证码点击登录按钮。</w:t>
      </w:r>
    </w:p>
    <w:p w14:paraId="5EF26E54">
      <w:pPr>
        <w:jc w:val="center"/>
      </w:pPr>
      <w:r>
        <w:drawing>
          <wp:inline distT="0" distB="0" distL="114300" distR="114300">
            <wp:extent cx="3686810" cy="5239385"/>
            <wp:effectExtent l="0" t="0" r="889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F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三、课题提交</w:t>
      </w:r>
    </w:p>
    <w:p w14:paraId="274ED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1.点击选择相应的课题申报入口，进入到课题申报的详情页。</w:t>
      </w:r>
    </w:p>
    <w:p w14:paraId="30E59D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4625" cy="1222375"/>
            <wp:effectExtent l="0" t="0" r="317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6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</w:p>
    <w:p w14:paraId="3CE2AF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72405" cy="3411855"/>
            <wp:effectExtent l="0" t="0" r="444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A7F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color w:val="808080" w:themeColor="background1" w:themeShade="80"/>
          <w:sz w:val="24"/>
          <w:szCs w:val="24"/>
          <w:lang w:val="en-US" w:eastAsia="zh-CN"/>
        </w:rPr>
      </w:pPr>
    </w:p>
    <w:p w14:paraId="784877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2.填写课题申报信息，选择课题方向、职称、学校信息、性别，填写主持人姓名、联系电话和通讯地址、课题名称、课题组成员信息，上传申报书（Pdf）、支撑材料(压缩包、大小建议不超过700MB）。</w:t>
      </w:r>
    </w:p>
    <w:p w14:paraId="45954A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6346825"/>
            <wp:effectExtent l="0" t="0" r="10160" b="1587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33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注意：</w:t>
      </w:r>
    </w:p>
    <w:p w14:paraId="78D09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①上传课题时，需点击“选择文件”再选择“点击上传”。</w:t>
      </w:r>
    </w:p>
    <w:p w14:paraId="5B9D87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②课题上传完成后，可在对应的文本框内修改课题名称。</w:t>
      </w:r>
    </w:p>
    <w:p w14:paraId="18E52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③若课题上传有误，可点击‘X’删除后重新上传。</w:t>
      </w:r>
    </w:p>
    <w:p w14:paraId="7AD891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④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请填写学校全称。</w:t>
      </w:r>
    </w:p>
    <w:p w14:paraId="6BE6F9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⑤*均为必填项</w:t>
      </w:r>
    </w:p>
    <w:p w14:paraId="1C1F4B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3.点击页面底端“提交”按钮，根据提示进行相应操作，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课题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提交成功后会自动跳转到个人空间。</w:t>
      </w:r>
    </w:p>
    <w:p w14:paraId="393ACA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1445895"/>
            <wp:effectExtent l="0" t="0" r="952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F68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2A43C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CN"/>
        </w:rPr>
        <w:t>四、我的课题</w:t>
      </w:r>
    </w:p>
    <w:p w14:paraId="0E5E82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点击“我的课题”可查看、修改、删除已经提交的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课题。（上传时间结束后则不允许修改和删除）</w:t>
      </w:r>
    </w:p>
    <w:p w14:paraId="5C83DC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" w:name="_GoBack"/>
      <w:r>
        <w:drawing>
          <wp:inline distT="0" distB="0" distL="114300" distR="114300">
            <wp:extent cx="5265420" cy="1041400"/>
            <wp:effectExtent l="0" t="0" r="11430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8F7B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五、忘记密码</w:t>
      </w:r>
    </w:p>
    <w:p w14:paraId="487AE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在登录页面点击右下角点击“忘记密码”，进行重置密码操作。输入注册时填写的姓名、手机号、邮箱、新密码等六项内容，点击“提交”，重置密码成功。</w:t>
      </w:r>
    </w:p>
    <w:p w14:paraId="0ABA4F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114675" cy="4467225"/>
            <wp:effectExtent l="0" t="0" r="9525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77A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9D8D16B">
      <w:pPr>
        <w:jc w:val="center"/>
      </w:pPr>
    </w:p>
    <w:p w14:paraId="6C4DD411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82C1C"/>
    <w:rsid w:val="152250CA"/>
    <w:rsid w:val="1AEF78E2"/>
    <w:rsid w:val="25AA30EE"/>
    <w:rsid w:val="3AA02624"/>
    <w:rsid w:val="3BFF38C9"/>
    <w:rsid w:val="49FE373B"/>
    <w:rsid w:val="4A0F1D6B"/>
    <w:rsid w:val="4E281AEB"/>
    <w:rsid w:val="60CD5A70"/>
    <w:rsid w:val="6ABC062A"/>
    <w:rsid w:val="6C1E58D9"/>
    <w:rsid w:val="7F453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693</Words>
  <Characters>732</Characters>
  <Lines>0</Lines>
  <Paragraphs>0</Paragraphs>
  <TotalTime>6</TotalTime>
  <ScaleCrop>false</ScaleCrop>
  <LinksUpToDate>false</LinksUpToDate>
  <CharactersWithSpaces>734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2025-04-08T05:57:00Z</dcterms:created>
  <dc:creator>PC</dc:creator>
  <cp:lastModifiedBy>谢亚森</cp:lastModifiedBy>
  <dcterms:modified xsi:type="dcterms:W3CDTF">2026-04-09T00:57:32Z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eyJoZGlkIjoiZWEwMmZhOWQ1NWRiZDEwNTgzOTcxOWE4MWI1MWJiODMiLCJ1c2VySWQiOiIxMTMyMTI5MjM2In0=</vt:lpwstr>
  </property>
  <property fmtid="{D5CDD505-2E9C-101B-9397-08002B2CF9AE}" pid="4" name="ICV">
    <vt:lpwstr>F6EEC0718C3C4FBDBEA5BE40F8D5E522_13</vt:lpwstr>
  </property>
</Properties>
</file>